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E60" w:rsidRDefault="007A2E60" w:rsidP="007A2E60">
      <w:pPr>
        <w:ind w:left="0"/>
        <w:jc w:val="both"/>
        <w:rPr>
          <w:rFonts w:ascii="Calibri" w:hAnsi="Calibri" w:cs="Calibri"/>
          <w:sz w:val="22"/>
          <w:szCs w:val="22"/>
        </w:rPr>
      </w:pPr>
      <w:r>
        <w:rPr>
          <w:rFonts w:ascii="Calibri" w:hAnsi="Calibri" w:cs="Calibri"/>
          <w:noProof/>
          <w:sz w:val="22"/>
          <w:szCs w:val="22"/>
          <w:lang w:eastAsia="es-AR"/>
        </w:rPr>
        <w:drawing>
          <wp:inline distT="0" distB="0" distL="0" distR="0">
            <wp:extent cx="1952625" cy="990600"/>
            <wp:effectExtent l="0" t="0" r="0" b="0"/>
            <wp:docPr id="1" name="Imagen 1" descr="FCH - Versi+¦n Horizontal Policrom+í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H - Versi+¦n Horizontal Policrom+ítica"/>
                    <pic:cNvPicPr>
                      <a:picLocks noChangeAspect="1" noChangeArrowheads="1"/>
                    </pic:cNvPicPr>
                  </pic:nvPicPr>
                  <pic:blipFill>
                    <a:blip r:embed="rId5" cstate="print"/>
                    <a:srcRect/>
                    <a:stretch>
                      <a:fillRect/>
                    </a:stretch>
                  </pic:blipFill>
                  <pic:spPr bwMode="auto">
                    <a:xfrm>
                      <a:off x="0" y="0"/>
                      <a:ext cx="1952625" cy="990600"/>
                    </a:xfrm>
                    <a:prstGeom prst="rect">
                      <a:avLst/>
                    </a:prstGeom>
                    <a:noFill/>
                    <a:ln w="9525">
                      <a:noFill/>
                      <a:miter lim="800000"/>
                      <a:headEnd/>
                      <a:tailEnd/>
                    </a:ln>
                  </pic:spPr>
                </pic:pic>
              </a:graphicData>
            </a:graphic>
          </wp:inline>
        </w:drawing>
      </w:r>
    </w:p>
    <w:p w:rsidR="007A2E60" w:rsidRPr="0087776A" w:rsidRDefault="007A2E60" w:rsidP="007A2E60">
      <w:pPr>
        <w:jc w:val="both"/>
        <w:rPr>
          <w:rFonts w:ascii="Calibri" w:hAnsi="Calibri" w:cs="Calibri"/>
          <w:sz w:val="22"/>
          <w:szCs w:val="22"/>
        </w:rPr>
      </w:pPr>
      <w:r w:rsidRPr="0087776A">
        <w:rPr>
          <w:rFonts w:ascii="Calibri" w:hAnsi="Calibri" w:cs="Calibri"/>
          <w:sz w:val="22"/>
          <w:szCs w:val="22"/>
        </w:rPr>
        <w:t>CONSEJO ACADEMICO</w:t>
      </w:r>
    </w:p>
    <w:p w:rsidR="007A2E60" w:rsidRPr="0087776A" w:rsidRDefault="007A2E60" w:rsidP="007A2E60">
      <w:pPr>
        <w:jc w:val="both"/>
        <w:rPr>
          <w:rFonts w:ascii="Calibri" w:hAnsi="Calibri" w:cs="Calibri"/>
          <w:sz w:val="22"/>
          <w:szCs w:val="22"/>
        </w:rPr>
      </w:pPr>
    </w:p>
    <w:p w:rsidR="007A2E60" w:rsidRPr="00AB03F1" w:rsidRDefault="007A2E60" w:rsidP="007A2E60">
      <w:pPr>
        <w:jc w:val="both"/>
        <w:rPr>
          <w:rFonts w:ascii="Calibri" w:hAnsi="Calibri" w:cs="Calibri"/>
          <w:b/>
          <w:bCs/>
          <w:sz w:val="22"/>
          <w:szCs w:val="22"/>
          <w:u w:val="single"/>
        </w:rPr>
      </w:pPr>
      <w:r w:rsidRPr="0087776A">
        <w:rPr>
          <w:rFonts w:ascii="Calibri" w:hAnsi="Calibri" w:cs="Calibri"/>
          <w:sz w:val="22"/>
          <w:szCs w:val="22"/>
        </w:rPr>
        <w:t xml:space="preserve">REUNION– miércoles </w:t>
      </w:r>
      <w:r w:rsidR="00F6070D">
        <w:rPr>
          <w:rFonts w:ascii="Calibri" w:hAnsi="Calibri" w:cs="Calibri"/>
          <w:sz w:val="22"/>
          <w:szCs w:val="22"/>
        </w:rPr>
        <w:t>13</w:t>
      </w:r>
      <w:r w:rsidRPr="0087776A">
        <w:rPr>
          <w:rFonts w:ascii="Calibri" w:hAnsi="Calibri" w:cs="Calibri"/>
          <w:sz w:val="22"/>
          <w:szCs w:val="22"/>
        </w:rPr>
        <w:t xml:space="preserve"> de </w:t>
      </w:r>
      <w:r>
        <w:rPr>
          <w:rFonts w:ascii="Calibri" w:hAnsi="Calibri" w:cs="Calibri"/>
          <w:sz w:val="22"/>
          <w:szCs w:val="22"/>
        </w:rPr>
        <w:t>mayo</w:t>
      </w:r>
      <w:r w:rsidRPr="0087776A">
        <w:rPr>
          <w:rFonts w:ascii="Calibri" w:hAnsi="Calibri" w:cs="Calibri"/>
          <w:sz w:val="22"/>
          <w:szCs w:val="22"/>
        </w:rPr>
        <w:t xml:space="preserve"> de 20</w:t>
      </w:r>
      <w:r w:rsidRPr="0087776A">
        <w:rPr>
          <w:rFonts w:ascii="Calibri" w:hAnsi="Calibri" w:cs="Calibri"/>
          <w:sz w:val="22"/>
          <w:szCs w:val="22"/>
          <w:lang w:val="es-ES"/>
        </w:rPr>
        <w:t>20</w:t>
      </w:r>
    </w:p>
    <w:p w:rsidR="007A2E60" w:rsidRDefault="007A2E60" w:rsidP="007A2E60">
      <w:pPr>
        <w:jc w:val="both"/>
        <w:rPr>
          <w:rFonts w:ascii="Calibri" w:hAnsi="Calibri" w:cs="Calibri"/>
          <w:b/>
          <w:bCs/>
          <w:sz w:val="22"/>
          <w:szCs w:val="22"/>
        </w:rPr>
      </w:pPr>
    </w:p>
    <w:p w:rsidR="00F157DD" w:rsidRDefault="00F157DD" w:rsidP="00F157DD">
      <w:pPr>
        <w:ind w:left="0"/>
        <w:jc w:val="both"/>
        <w:rPr>
          <w:rFonts w:ascii="Calibri" w:hAnsi="Calibri" w:cs="Calibri"/>
          <w:bCs/>
          <w:sz w:val="22"/>
          <w:szCs w:val="22"/>
        </w:rPr>
      </w:pPr>
      <w:r>
        <w:rPr>
          <w:rFonts w:ascii="Calibri" w:hAnsi="Calibri" w:cs="Calibri"/>
          <w:bCs/>
          <w:sz w:val="22"/>
          <w:szCs w:val="22"/>
        </w:rPr>
        <w:t xml:space="preserve">Siendo las 14 horas del día miércoles 13 de mayo, se dan cita en forma virtual a partir de la plataforma </w:t>
      </w:r>
      <w:proofErr w:type="spellStart"/>
      <w:r>
        <w:rPr>
          <w:rFonts w:ascii="Calibri" w:hAnsi="Calibri" w:cs="Calibri"/>
          <w:bCs/>
          <w:sz w:val="22"/>
          <w:szCs w:val="22"/>
        </w:rPr>
        <w:t>Meet</w:t>
      </w:r>
      <w:proofErr w:type="spellEnd"/>
      <w:r>
        <w:rPr>
          <w:rFonts w:ascii="Calibri" w:hAnsi="Calibri" w:cs="Calibri"/>
          <w:bCs/>
          <w:sz w:val="22"/>
          <w:szCs w:val="22"/>
        </w:rPr>
        <w:t>, integrantes del Consejo Académico de la Facultad de Ciencias Humanas y representantes y referentes de Agrupaciones Políticas Estudiantiles.</w:t>
      </w:r>
    </w:p>
    <w:p w:rsidR="007A2E60" w:rsidRDefault="007A2E60" w:rsidP="007A2E60">
      <w:pPr>
        <w:ind w:left="0"/>
        <w:jc w:val="both"/>
        <w:rPr>
          <w:rFonts w:ascii="Calibri" w:hAnsi="Calibri" w:cs="Calibri"/>
          <w:bCs/>
          <w:sz w:val="22"/>
          <w:szCs w:val="22"/>
        </w:rPr>
      </w:pPr>
    </w:p>
    <w:p w:rsidR="007A2E60" w:rsidRDefault="007A2E60" w:rsidP="007A2E60">
      <w:pPr>
        <w:ind w:left="0"/>
        <w:jc w:val="both"/>
        <w:rPr>
          <w:rFonts w:ascii="Calibri" w:hAnsi="Calibri" w:cs="Calibri"/>
          <w:bCs/>
          <w:sz w:val="22"/>
          <w:szCs w:val="22"/>
        </w:rPr>
      </w:pPr>
      <w:r>
        <w:rPr>
          <w:rFonts w:ascii="Calibri" w:hAnsi="Calibri" w:cs="Calibri"/>
          <w:bCs/>
          <w:sz w:val="22"/>
          <w:szCs w:val="22"/>
        </w:rPr>
        <w:t>Asisten a la reunión la Decana; Secretaria Académica; Sub Secretaria Académica; Secretaria de Extensión y Transferencia; Secretario General; Coordinadora del Área de Comunicación Estratégica y representantes de los claustros Docentes, Nodocentes, Graduados y Alumnos.</w:t>
      </w:r>
    </w:p>
    <w:p w:rsidR="007A2E60" w:rsidRDefault="007A2E60" w:rsidP="007A2E60">
      <w:pPr>
        <w:ind w:left="0"/>
        <w:jc w:val="both"/>
        <w:rPr>
          <w:rFonts w:ascii="Calibri" w:hAnsi="Calibri" w:cs="Calibri"/>
          <w:bCs/>
          <w:sz w:val="22"/>
          <w:szCs w:val="22"/>
        </w:rPr>
      </w:pPr>
    </w:p>
    <w:p w:rsidR="004712E8" w:rsidRDefault="00D11731" w:rsidP="00D11731">
      <w:pPr>
        <w:ind w:left="0"/>
        <w:jc w:val="both"/>
        <w:rPr>
          <w:rFonts w:ascii="Calibri" w:hAnsi="Calibri" w:cs="Calibri"/>
          <w:bCs/>
          <w:sz w:val="22"/>
          <w:szCs w:val="22"/>
        </w:rPr>
      </w:pPr>
      <w:r>
        <w:rPr>
          <w:rFonts w:ascii="Calibri" w:hAnsi="Calibri" w:cs="Calibri"/>
          <w:bCs/>
          <w:sz w:val="22"/>
          <w:szCs w:val="22"/>
        </w:rPr>
        <w:t xml:space="preserve">. </w:t>
      </w:r>
      <w:r w:rsidR="007A2E60" w:rsidRPr="00D11731">
        <w:rPr>
          <w:rFonts w:ascii="Calibri" w:hAnsi="Calibri" w:cs="Calibri"/>
          <w:bCs/>
          <w:sz w:val="22"/>
          <w:szCs w:val="22"/>
        </w:rPr>
        <w:t xml:space="preserve">La </w:t>
      </w:r>
      <w:r w:rsidR="000F4522" w:rsidRPr="00D11731">
        <w:rPr>
          <w:rFonts w:ascii="Calibri" w:hAnsi="Calibri" w:cs="Calibri"/>
          <w:bCs/>
          <w:sz w:val="22"/>
          <w:szCs w:val="22"/>
        </w:rPr>
        <w:t>S</w:t>
      </w:r>
      <w:r w:rsidR="007A2E60" w:rsidRPr="00D11731">
        <w:rPr>
          <w:rFonts w:ascii="Calibri" w:hAnsi="Calibri" w:cs="Calibri"/>
          <w:bCs/>
          <w:sz w:val="22"/>
          <w:szCs w:val="22"/>
        </w:rPr>
        <w:t>ecretaria Académica informa que</w:t>
      </w:r>
      <w:r w:rsidR="000F4522" w:rsidRPr="00D11731">
        <w:rPr>
          <w:rFonts w:ascii="Calibri" w:hAnsi="Calibri" w:cs="Calibri"/>
          <w:bCs/>
          <w:sz w:val="22"/>
          <w:szCs w:val="22"/>
        </w:rPr>
        <w:t xml:space="preserve"> se finalizó el trabajo en la Comisión </w:t>
      </w:r>
      <w:r w:rsidR="00652757" w:rsidRPr="00D11731">
        <w:rPr>
          <w:rFonts w:ascii="Calibri" w:hAnsi="Calibri" w:cs="Calibri"/>
          <w:bCs/>
          <w:sz w:val="22"/>
          <w:szCs w:val="22"/>
        </w:rPr>
        <w:t>se avanzó en el documento sobre el tema “Tesis” pero que aún falta definir criterios para poder establecer en qué casos se considera procedente la solicitud de sustanciación de un trabajo de Tesis. Por otro lado, resta adecuar todo lo relativo a la gestión de títulos.</w:t>
      </w:r>
    </w:p>
    <w:p w:rsidR="00D11731" w:rsidRPr="00D11731" w:rsidRDefault="00D11731" w:rsidP="00D11731">
      <w:pPr>
        <w:ind w:left="0"/>
        <w:jc w:val="both"/>
        <w:rPr>
          <w:rFonts w:ascii="Calibri" w:hAnsi="Calibri" w:cs="Calibri"/>
          <w:bCs/>
          <w:sz w:val="22"/>
          <w:szCs w:val="22"/>
        </w:rPr>
      </w:pPr>
    </w:p>
    <w:p w:rsidR="000F4522" w:rsidRPr="00D11731" w:rsidRDefault="000F4522" w:rsidP="000F4522">
      <w:pPr>
        <w:ind w:left="0"/>
        <w:jc w:val="both"/>
        <w:rPr>
          <w:rFonts w:ascii="Calibri" w:hAnsi="Calibri" w:cs="Calibri"/>
          <w:bCs/>
          <w:sz w:val="22"/>
          <w:szCs w:val="22"/>
        </w:rPr>
      </w:pPr>
      <w:r w:rsidRPr="00D11731">
        <w:rPr>
          <w:rFonts w:ascii="Calibri" w:hAnsi="Calibri" w:cs="Calibri"/>
          <w:bCs/>
          <w:sz w:val="22"/>
          <w:szCs w:val="22"/>
        </w:rPr>
        <w:t xml:space="preserve">Del debate </w:t>
      </w:r>
      <w:r w:rsidR="00652757" w:rsidRPr="00D11731">
        <w:rPr>
          <w:rFonts w:ascii="Calibri" w:hAnsi="Calibri" w:cs="Calibri"/>
          <w:bCs/>
          <w:sz w:val="22"/>
          <w:szCs w:val="22"/>
        </w:rPr>
        <w:t xml:space="preserve">sobre el tema de los criterios para poder establecer en qué casos se considera procedente para la solicitud de sustanciación de un trabajo de Tesis, surge como premisa la necesidad de consensuar si es necesario o no la exigencia de un comprobante por parte del </w:t>
      </w:r>
      <w:proofErr w:type="spellStart"/>
      <w:r w:rsidR="00652757" w:rsidRPr="00D11731">
        <w:rPr>
          <w:rFonts w:ascii="Calibri" w:hAnsi="Calibri" w:cs="Calibri"/>
          <w:bCs/>
          <w:sz w:val="22"/>
          <w:szCs w:val="22"/>
        </w:rPr>
        <w:t>tesista</w:t>
      </w:r>
      <w:proofErr w:type="spellEnd"/>
      <w:r w:rsidR="004F3FF8" w:rsidRPr="00D11731">
        <w:rPr>
          <w:rFonts w:ascii="Calibri" w:hAnsi="Calibri" w:cs="Calibri"/>
          <w:bCs/>
          <w:sz w:val="22"/>
          <w:szCs w:val="22"/>
        </w:rPr>
        <w:t>.</w:t>
      </w:r>
    </w:p>
    <w:p w:rsidR="00652757" w:rsidRPr="00D11731" w:rsidRDefault="00652757" w:rsidP="000F4522">
      <w:pPr>
        <w:ind w:left="0"/>
        <w:jc w:val="both"/>
        <w:rPr>
          <w:rFonts w:ascii="Calibri" w:hAnsi="Calibri" w:cs="Calibri"/>
          <w:bCs/>
          <w:sz w:val="22"/>
          <w:szCs w:val="22"/>
        </w:rPr>
      </w:pPr>
    </w:p>
    <w:p w:rsidR="00652757" w:rsidRPr="00D11731" w:rsidRDefault="00652757" w:rsidP="000F4522">
      <w:pPr>
        <w:ind w:left="0"/>
        <w:jc w:val="both"/>
        <w:rPr>
          <w:rFonts w:ascii="Calibri" w:hAnsi="Calibri" w:cs="Calibri"/>
          <w:bCs/>
          <w:sz w:val="22"/>
          <w:szCs w:val="22"/>
        </w:rPr>
      </w:pPr>
      <w:r w:rsidRPr="00D11731">
        <w:rPr>
          <w:rFonts w:ascii="Calibri" w:hAnsi="Calibri" w:cs="Calibri"/>
          <w:bCs/>
          <w:sz w:val="22"/>
          <w:szCs w:val="22"/>
        </w:rPr>
        <w:t>Respecto al</w:t>
      </w:r>
      <w:r w:rsidR="008B15F9" w:rsidRPr="00D11731">
        <w:rPr>
          <w:rFonts w:ascii="Calibri" w:hAnsi="Calibri" w:cs="Calibri"/>
          <w:bCs/>
          <w:sz w:val="22"/>
          <w:szCs w:val="22"/>
        </w:rPr>
        <w:t xml:space="preserve"> tema</w:t>
      </w:r>
      <w:r w:rsidRPr="00D11731">
        <w:rPr>
          <w:rFonts w:ascii="Calibri" w:hAnsi="Calibri" w:cs="Calibri"/>
          <w:bCs/>
          <w:sz w:val="22"/>
          <w:szCs w:val="22"/>
        </w:rPr>
        <w:t xml:space="preserve"> </w:t>
      </w:r>
      <w:r w:rsidR="008B15F9" w:rsidRPr="00D11731">
        <w:rPr>
          <w:rFonts w:ascii="Calibri" w:hAnsi="Calibri" w:cs="Calibri"/>
          <w:bCs/>
          <w:sz w:val="22"/>
          <w:szCs w:val="22"/>
        </w:rPr>
        <w:t>“</w:t>
      </w:r>
      <w:r w:rsidRPr="00D11731">
        <w:rPr>
          <w:rFonts w:ascii="Calibri" w:hAnsi="Calibri" w:cs="Calibri"/>
          <w:bCs/>
          <w:sz w:val="22"/>
          <w:szCs w:val="22"/>
        </w:rPr>
        <w:t>títulos</w:t>
      </w:r>
      <w:r w:rsidR="008B15F9" w:rsidRPr="00D11731">
        <w:rPr>
          <w:rFonts w:ascii="Calibri" w:hAnsi="Calibri" w:cs="Calibri"/>
          <w:bCs/>
          <w:sz w:val="22"/>
          <w:szCs w:val="22"/>
        </w:rPr>
        <w:t>”</w:t>
      </w:r>
      <w:r w:rsidRPr="00D11731">
        <w:rPr>
          <w:rFonts w:ascii="Calibri" w:hAnsi="Calibri" w:cs="Calibri"/>
          <w:bCs/>
          <w:sz w:val="22"/>
          <w:szCs w:val="22"/>
        </w:rPr>
        <w:t>, la Secretaria Académica informa que el tema se está trabajando desde el Rectorado de la Universidad, particularmente en la premisa de que se habilite la posibilidad de trabajo sobre expedientes digitales y desde allí, la generación del Título.</w:t>
      </w:r>
    </w:p>
    <w:p w:rsidR="004F3FF8" w:rsidRPr="00D11731" w:rsidRDefault="004F3FF8" w:rsidP="000F4522">
      <w:pPr>
        <w:ind w:left="0"/>
        <w:jc w:val="both"/>
        <w:rPr>
          <w:rFonts w:ascii="Calibri" w:hAnsi="Calibri" w:cs="Calibri"/>
          <w:bCs/>
          <w:sz w:val="22"/>
          <w:szCs w:val="22"/>
        </w:rPr>
      </w:pPr>
    </w:p>
    <w:p w:rsidR="0082304D" w:rsidRDefault="00D11731" w:rsidP="000F4522">
      <w:pPr>
        <w:ind w:left="0"/>
        <w:jc w:val="both"/>
        <w:rPr>
          <w:rFonts w:ascii="Calibri" w:hAnsi="Calibri" w:cs="Calibri"/>
          <w:bCs/>
          <w:sz w:val="22"/>
          <w:szCs w:val="22"/>
        </w:rPr>
      </w:pPr>
      <w:r>
        <w:rPr>
          <w:rFonts w:asciiTheme="minorHAnsi" w:hAnsiTheme="minorHAnsi"/>
          <w:sz w:val="22"/>
        </w:rPr>
        <w:t xml:space="preserve">. </w:t>
      </w:r>
      <w:r w:rsidR="00461B00" w:rsidRPr="00461B00">
        <w:rPr>
          <w:rFonts w:ascii="Calibri" w:hAnsi="Calibri" w:cs="Calibri"/>
          <w:bCs/>
          <w:sz w:val="22"/>
          <w:szCs w:val="22"/>
        </w:rPr>
        <w:t xml:space="preserve">La Prof. Paula </w:t>
      </w:r>
      <w:proofErr w:type="spellStart"/>
      <w:r w:rsidR="00461B00" w:rsidRPr="00461B00">
        <w:rPr>
          <w:rFonts w:ascii="Calibri" w:hAnsi="Calibri" w:cs="Calibri"/>
          <w:bCs/>
          <w:sz w:val="22"/>
          <w:szCs w:val="22"/>
        </w:rPr>
        <w:t>Rodriguez</w:t>
      </w:r>
      <w:proofErr w:type="spellEnd"/>
      <w:r w:rsidR="00461B00" w:rsidRPr="00461B00">
        <w:rPr>
          <w:rFonts w:ascii="Calibri" w:hAnsi="Calibri" w:cs="Calibri"/>
          <w:bCs/>
          <w:sz w:val="22"/>
          <w:szCs w:val="22"/>
        </w:rPr>
        <w:t xml:space="preserve"> </w:t>
      </w:r>
      <w:proofErr w:type="spellStart"/>
      <w:r w:rsidR="00461B00" w:rsidRPr="00461B00">
        <w:rPr>
          <w:rFonts w:ascii="Calibri" w:hAnsi="Calibri" w:cs="Calibri"/>
          <w:bCs/>
          <w:sz w:val="22"/>
          <w:szCs w:val="22"/>
        </w:rPr>
        <w:t>Traiani</w:t>
      </w:r>
      <w:proofErr w:type="spellEnd"/>
      <w:r w:rsidR="00461B00" w:rsidRPr="00461B00">
        <w:rPr>
          <w:rFonts w:ascii="Calibri" w:hAnsi="Calibri" w:cs="Calibri"/>
          <w:bCs/>
          <w:sz w:val="22"/>
          <w:szCs w:val="22"/>
        </w:rPr>
        <w:t xml:space="preserve"> plantea</w:t>
      </w:r>
      <w:r w:rsidR="00461B00">
        <w:rPr>
          <w:rFonts w:ascii="Calibri" w:hAnsi="Calibri" w:cs="Calibri"/>
          <w:bCs/>
          <w:sz w:val="22"/>
          <w:szCs w:val="22"/>
        </w:rPr>
        <w:t xml:space="preserve"> </w:t>
      </w:r>
      <w:r w:rsidR="0017650C">
        <w:rPr>
          <w:rFonts w:ascii="Calibri" w:hAnsi="Calibri" w:cs="Calibri"/>
          <w:bCs/>
          <w:sz w:val="22"/>
          <w:szCs w:val="22"/>
        </w:rPr>
        <w:t xml:space="preserve">como tema </w:t>
      </w:r>
      <w:r w:rsidR="00461B00">
        <w:rPr>
          <w:rFonts w:ascii="Calibri" w:hAnsi="Calibri" w:cs="Calibri"/>
          <w:bCs/>
          <w:sz w:val="22"/>
          <w:szCs w:val="22"/>
        </w:rPr>
        <w:t xml:space="preserve">la necesidad de pensar si debe redactarse una Resolución que institucionalice a las reuniones de todos los miércoles entre Consejeros Académicos y representantes estudiantiles de las diferentes Agrupaciones Políticas que forman parte de la Facultad, y de esa manera dar el respaldo de los miembros del Consejo Académico a todas las Resoluciones de Decanato Ad </w:t>
      </w:r>
      <w:r w:rsidR="002C5D32">
        <w:rPr>
          <w:rFonts w:ascii="Calibri" w:hAnsi="Calibri" w:cs="Calibri"/>
          <w:bCs/>
          <w:sz w:val="22"/>
          <w:szCs w:val="22"/>
        </w:rPr>
        <w:t>Referéndum</w:t>
      </w:r>
      <w:r w:rsidR="00461B00">
        <w:rPr>
          <w:rFonts w:ascii="Calibri" w:hAnsi="Calibri" w:cs="Calibri"/>
          <w:bCs/>
          <w:sz w:val="22"/>
          <w:szCs w:val="22"/>
        </w:rPr>
        <w:t xml:space="preserve"> del Consejo Académico que se vienen realizando en este período de distanciamiento social.</w:t>
      </w:r>
    </w:p>
    <w:p w:rsidR="000E15C8" w:rsidRDefault="000E15C8" w:rsidP="000F4522">
      <w:pPr>
        <w:ind w:left="0"/>
        <w:jc w:val="both"/>
        <w:rPr>
          <w:rFonts w:ascii="Calibri" w:hAnsi="Calibri" w:cs="Calibri"/>
          <w:bCs/>
          <w:sz w:val="22"/>
          <w:szCs w:val="22"/>
        </w:rPr>
      </w:pPr>
    </w:p>
    <w:p w:rsidR="00887599" w:rsidRDefault="000E15C8" w:rsidP="000F4522">
      <w:pPr>
        <w:ind w:left="0"/>
        <w:jc w:val="both"/>
        <w:rPr>
          <w:rFonts w:ascii="Calibri" w:hAnsi="Calibri" w:cs="Calibri"/>
          <w:bCs/>
          <w:sz w:val="22"/>
          <w:szCs w:val="22"/>
        </w:rPr>
      </w:pPr>
      <w:r>
        <w:rPr>
          <w:rFonts w:ascii="Calibri" w:hAnsi="Calibri" w:cs="Calibri"/>
          <w:bCs/>
          <w:sz w:val="22"/>
          <w:szCs w:val="22"/>
        </w:rPr>
        <w:t xml:space="preserve">A propósito de este tema la Decana informa que desde el conjunto de Decanos se ha realizado la solicitud al Vice Rector de la UNICEN para que previa consulta a la Secretaría Legal y Técnica de Rectorado, se autorice la sesión del Consejo </w:t>
      </w:r>
      <w:r w:rsidR="00887599">
        <w:rPr>
          <w:rFonts w:ascii="Calibri" w:hAnsi="Calibri" w:cs="Calibri"/>
          <w:bCs/>
          <w:sz w:val="22"/>
          <w:szCs w:val="22"/>
        </w:rPr>
        <w:t xml:space="preserve">Superior y los Consejos Académicos. </w:t>
      </w:r>
    </w:p>
    <w:p w:rsidR="00887599" w:rsidRDefault="00887599" w:rsidP="000F4522">
      <w:pPr>
        <w:ind w:left="0"/>
        <w:jc w:val="both"/>
        <w:rPr>
          <w:rFonts w:ascii="Calibri" w:hAnsi="Calibri" w:cs="Calibri"/>
          <w:bCs/>
          <w:sz w:val="22"/>
          <w:szCs w:val="22"/>
        </w:rPr>
      </w:pPr>
    </w:p>
    <w:p w:rsidR="00887599" w:rsidRDefault="00887599" w:rsidP="000F4522">
      <w:pPr>
        <w:ind w:left="0"/>
        <w:jc w:val="both"/>
        <w:rPr>
          <w:rFonts w:ascii="Calibri" w:hAnsi="Calibri" w:cs="Calibri"/>
          <w:bCs/>
          <w:sz w:val="22"/>
          <w:szCs w:val="22"/>
        </w:rPr>
      </w:pPr>
      <w:r>
        <w:rPr>
          <w:rFonts w:ascii="Calibri" w:hAnsi="Calibri" w:cs="Calibri"/>
          <w:bCs/>
          <w:sz w:val="22"/>
          <w:szCs w:val="22"/>
        </w:rPr>
        <w:t xml:space="preserve">Por otro lado, informa que la idea es generar un espacio institucional donde quede registrada toda la información y decisiones que se vienen trabajando desde la Resolución de Decanato Ad </w:t>
      </w:r>
      <w:r w:rsidR="002C5D32">
        <w:rPr>
          <w:rFonts w:ascii="Calibri" w:hAnsi="Calibri" w:cs="Calibri"/>
          <w:bCs/>
          <w:sz w:val="22"/>
          <w:szCs w:val="22"/>
        </w:rPr>
        <w:t>Referéndum</w:t>
      </w:r>
      <w:r>
        <w:rPr>
          <w:rFonts w:ascii="Calibri" w:hAnsi="Calibri" w:cs="Calibri"/>
          <w:bCs/>
          <w:sz w:val="22"/>
          <w:szCs w:val="22"/>
        </w:rPr>
        <w:t xml:space="preserve"> del Consejo Académico N° 106/20. A propósito de ello, la Decana platea la necesidad de que la </w:t>
      </w:r>
      <w:r w:rsidR="00691586">
        <w:rPr>
          <w:rFonts w:ascii="Calibri" w:hAnsi="Calibri" w:cs="Calibri"/>
          <w:bCs/>
          <w:sz w:val="22"/>
          <w:szCs w:val="22"/>
        </w:rPr>
        <w:t>información</w:t>
      </w:r>
      <w:r>
        <w:rPr>
          <w:rFonts w:ascii="Calibri" w:hAnsi="Calibri" w:cs="Calibri"/>
          <w:bCs/>
          <w:sz w:val="22"/>
          <w:szCs w:val="22"/>
        </w:rPr>
        <w:t xml:space="preserve"> de las decisiones que se toman </w:t>
      </w:r>
      <w:r w:rsidR="00691586">
        <w:rPr>
          <w:rFonts w:ascii="Calibri" w:hAnsi="Calibri" w:cs="Calibri"/>
          <w:bCs/>
          <w:sz w:val="22"/>
          <w:szCs w:val="22"/>
        </w:rPr>
        <w:t>siga</w:t>
      </w:r>
      <w:r>
        <w:rPr>
          <w:rFonts w:ascii="Calibri" w:hAnsi="Calibri" w:cs="Calibri"/>
          <w:bCs/>
          <w:sz w:val="22"/>
          <w:szCs w:val="22"/>
        </w:rPr>
        <w:t xml:space="preserve"> </w:t>
      </w:r>
      <w:r w:rsidR="00691586">
        <w:rPr>
          <w:rFonts w:ascii="Calibri" w:hAnsi="Calibri" w:cs="Calibri"/>
          <w:bCs/>
          <w:sz w:val="22"/>
          <w:szCs w:val="22"/>
        </w:rPr>
        <w:t>los canales institucionales de comunicación</w:t>
      </w:r>
      <w:r>
        <w:rPr>
          <w:rFonts w:ascii="Calibri" w:hAnsi="Calibri" w:cs="Calibri"/>
          <w:bCs/>
          <w:sz w:val="22"/>
          <w:szCs w:val="22"/>
        </w:rPr>
        <w:t xml:space="preserve"> </w:t>
      </w:r>
      <w:r w:rsidR="00691586">
        <w:rPr>
          <w:rFonts w:ascii="Calibri" w:hAnsi="Calibri" w:cs="Calibri"/>
          <w:bCs/>
          <w:sz w:val="22"/>
          <w:szCs w:val="22"/>
        </w:rPr>
        <w:t xml:space="preserve">y no que se circulen borradores de trabajo que se envían para el trabajo de los </w:t>
      </w:r>
      <w:r w:rsidR="00691586">
        <w:rPr>
          <w:rFonts w:ascii="Calibri" w:hAnsi="Calibri" w:cs="Calibri"/>
          <w:bCs/>
          <w:sz w:val="22"/>
          <w:szCs w:val="22"/>
        </w:rPr>
        <w:lastRenderedPageBreak/>
        <w:t>asistentes a estas reuniones de los días miércoles entre representantes del Consejo Académico y referentes de Agrupaciones Estudiantiles.</w:t>
      </w:r>
    </w:p>
    <w:p w:rsidR="002C5D32" w:rsidRDefault="002C5D32" w:rsidP="000F4522">
      <w:pPr>
        <w:ind w:left="0"/>
        <w:jc w:val="both"/>
        <w:rPr>
          <w:rFonts w:ascii="Calibri" w:hAnsi="Calibri" w:cs="Calibri"/>
          <w:bCs/>
          <w:sz w:val="22"/>
          <w:szCs w:val="22"/>
        </w:rPr>
      </w:pPr>
    </w:p>
    <w:p w:rsidR="002C5D32" w:rsidRPr="00461B00" w:rsidRDefault="002C5D32" w:rsidP="000F4522">
      <w:pPr>
        <w:ind w:left="0"/>
        <w:jc w:val="both"/>
        <w:rPr>
          <w:rFonts w:ascii="Calibri" w:hAnsi="Calibri" w:cs="Calibri"/>
          <w:bCs/>
          <w:sz w:val="22"/>
          <w:szCs w:val="22"/>
        </w:rPr>
      </w:pPr>
      <w:r>
        <w:rPr>
          <w:rFonts w:ascii="Calibri" w:hAnsi="Calibri" w:cs="Calibri"/>
          <w:bCs/>
          <w:sz w:val="22"/>
          <w:szCs w:val="22"/>
        </w:rPr>
        <w:t xml:space="preserve">. La Secretaria Académica informa que día lunes fue necesario solicitar una Resolución de Decanato Ad Referéndum del Consejo Académico que permita la designación de una docente para desempeñarse en la asignatura </w:t>
      </w:r>
      <w:proofErr w:type="gramStart"/>
      <w:r>
        <w:rPr>
          <w:rFonts w:ascii="Calibri" w:hAnsi="Calibri" w:cs="Calibri"/>
          <w:bCs/>
          <w:sz w:val="22"/>
          <w:szCs w:val="22"/>
        </w:rPr>
        <w:t>Portugués</w:t>
      </w:r>
      <w:proofErr w:type="gramEnd"/>
      <w:r>
        <w:rPr>
          <w:rFonts w:ascii="Calibri" w:hAnsi="Calibri" w:cs="Calibri"/>
          <w:bCs/>
          <w:sz w:val="22"/>
          <w:szCs w:val="22"/>
        </w:rPr>
        <w:t>, debido a la licencia por maternidad de una de las docentes del equipo y una situación particular de la Profesora Titular de la Asignatura.</w:t>
      </w:r>
    </w:p>
    <w:p w:rsidR="00D11731" w:rsidRPr="00461B00" w:rsidRDefault="00D11731" w:rsidP="000F4522">
      <w:pPr>
        <w:ind w:left="0"/>
        <w:jc w:val="both"/>
        <w:rPr>
          <w:rFonts w:ascii="Calibri" w:hAnsi="Calibri" w:cs="Calibri"/>
          <w:bCs/>
          <w:sz w:val="22"/>
          <w:szCs w:val="22"/>
        </w:rPr>
      </w:pPr>
    </w:p>
    <w:p w:rsidR="0082304D" w:rsidRDefault="0082304D" w:rsidP="000F4522">
      <w:pPr>
        <w:ind w:left="0"/>
        <w:jc w:val="both"/>
        <w:rPr>
          <w:rFonts w:asciiTheme="minorHAnsi" w:hAnsiTheme="minorHAnsi"/>
          <w:sz w:val="22"/>
        </w:rPr>
      </w:pPr>
      <w:r>
        <w:rPr>
          <w:rFonts w:asciiTheme="minorHAnsi" w:hAnsiTheme="minorHAnsi"/>
          <w:sz w:val="22"/>
        </w:rPr>
        <w:t>La Decana sintetiza las diferentes posiciones esgrimidas al tema señalando que, las adecuaciones que figuran en el interior del documento, deberán formar parte del cuerpo de la Resolución de Decanato Ad Referéndum que se genere con este tema. En tanto que es preciso que el borrador del documento debe circular entre el conjunto de miembros que asisten a esta reunión.</w:t>
      </w:r>
    </w:p>
    <w:p w:rsidR="003D67E5" w:rsidRDefault="003D67E5" w:rsidP="000F4522">
      <w:pPr>
        <w:ind w:left="0"/>
        <w:jc w:val="both"/>
        <w:rPr>
          <w:rFonts w:asciiTheme="minorHAnsi" w:hAnsiTheme="minorHAnsi"/>
          <w:sz w:val="22"/>
        </w:rPr>
      </w:pPr>
    </w:p>
    <w:p w:rsidR="003D67E5" w:rsidRDefault="003D67E5" w:rsidP="000F4522">
      <w:pPr>
        <w:ind w:left="0"/>
        <w:jc w:val="both"/>
        <w:rPr>
          <w:rFonts w:ascii="Calibri" w:hAnsi="Calibri" w:cs="Calibri"/>
          <w:bCs/>
          <w:sz w:val="22"/>
          <w:szCs w:val="22"/>
        </w:rPr>
      </w:pPr>
      <w:r>
        <w:rPr>
          <w:rFonts w:ascii="Calibri" w:hAnsi="Calibri" w:cs="Calibri"/>
          <w:bCs/>
          <w:sz w:val="22"/>
          <w:szCs w:val="22"/>
        </w:rPr>
        <w:t xml:space="preserve">.  La Secretaria Académica muestra una presentación </w:t>
      </w:r>
      <w:proofErr w:type="spellStart"/>
      <w:r>
        <w:rPr>
          <w:rFonts w:ascii="Calibri" w:hAnsi="Calibri" w:cs="Calibri"/>
          <w:bCs/>
          <w:sz w:val="22"/>
          <w:szCs w:val="22"/>
        </w:rPr>
        <w:t>power</w:t>
      </w:r>
      <w:proofErr w:type="spellEnd"/>
      <w:r>
        <w:rPr>
          <w:rFonts w:ascii="Calibri" w:hAnsi="Calibri" w:cs="Calibri"/>
          <w:bCs/>
          <w:sz w:val="22"/>
          <w:szCs w:val="22"/>
        </w:rPr>
        <w:t xml:space="preserve"> </w:t>
      </w:r>
      <w:proofErr w:type="spellStart"/>
      <w:r>
        <w:rPr>
          <w:rFonts w:ascii="Calibri" w:hAnsi="Calibri" w:cs="Calibri"/>
          <w:bCs/>
          <w:sz w:val="22"/>
          <w:szCs w:val="22"/>
        </w:rPr>
        <w:t>point</w:t>
      </w:r>
      <w:proofErr w:type="spellEnd"/>
      <w:r>
        <w:rPr>
          <w:rFonts w:ascii="Calibri" w:hAnsi="Calibri" w:cs="Calibri"/>
          <w:bCs/>
          <w:sz w:val="22"/>
          <w:szCs w:val="22"/>
        </w:rPr>
        <w:t xml:space="preserve"> donde se presentan avances que se vienen trabajando en la Comisión encargada de tratar el tema de “Mesas de Exámenes Finales” en donde aparece la proyección de posibles escenarios ante la posibilidad de introducir la virtualidad para el desarrollo de las mismas.</w:t>
      </w:r>
    </w:p>
    <w:p w:rsidR="001979FB" w:rsidRDefault="001979FB" w:rsidP="000F4522">
      <w:pPr>
        <w:ind w:left="0"/>
        <w:jc w:val="both"/>
        <w:rPr>
          <w:rFonts w:ascii="Calibri" w:hAnsi="Calibri" w:cs="Calibri"/>
          <w:bCs/>
          <w:sz w:val="22"/>
          <w:szCs w:val="22"/>
        </w:rPr>
      </w:pPr>
    </w:p>
    <w:p w:rsidR="001979FB" w:rsidRDefault="001979FB" w:rsidP="000F4522">
      <w:pPr>
        <w:ind w:left="0"/>
        <w:jc w:val="both"/>
        <w:rPr>
          <w:rFonts w:ascii="Calibri" w:hAnsi="Calibri" w:cs="Calibri"/>
          <w:bCs/>
          <w:sz w:val="22"/>
          <w:szCs w:val="22"/>
        </w:rPr>
      </w:pPr>
      <w:r>
        <w:rPr>
          <w:rFonts w:ascii="Calibri" w:hAnsi="Calibri" w:cs="Calibri"/>
          <w:bCs/>
          <w:sz w:val="22"/>
          <w:szCs w:val="22"/>
        </w:rPr>
        <w:t xml:space="preserve">Luego del análisis y debate de los asistentes, la Decana argumenta que </w:t>
      </w:r>
      <w:r w:rsidR="0037590A">
        <w:rPr>
          <w:rFonts w:ascii="Calibri" w:hAnsi="Calibri" w:cs="Calibri"/>
          <w:bCs/>
          <w:sz w:val="22"/>
          <w:szCs w:val="22"/>
        </w:rPr>
        <w:t>al día de la fecha</w:t>
      </w:r>
      <w:r w:rsidR="00F2459B">
        <w:rPr>
          <w:rFonts w:ascii="Calibri" w:hAnsi="Calibri" w:cs="Calibri"/>
          <w:bCs/>
          <w:sz w:val="22"/>
          <w:szCs w:val="22"/>
        </w:rPr>
        <w:t xml:space="preserve"> </w:t>
      </w:r>
      <w:r w:rsidR="00783CD5">
        <w:rPr>
          <w:rFonts w:ascii="Calibri" w:hAnsi="Calibri" w:cs="Calibri"/>
          <w:bCs/>
          <w:sz w:val="22"/>
          <w:szCs w:val="22"/>
        </w:rPr>
        <w:t>la única decisión tomada</w:t>
      </w:r>
      <w:r w:rsidR="00F2459B">
        <w:rPr>
          <w:rFonts w:ascii="Calibri" w:hAnsi="Calibri" w:cs="Calibri"/>
          <w:bCs/>
          <w:sz w:val="22"/>
          <w:szCs w:val="22"/>
        </w:rPr>
        <w:t xml:space="preserve"> es la de garantizar la instancia de toma de Pre Finales para poder dar respuesta al Derecho de los estudiantes al mismo. En tanto que, todo lo referido a “Exámenes Finales” se encuentra en proceso de análisis dada la cantidad de variables a tener en consideración</w:t>
      </w:r>
      <w:r w:rsidR="00783CD5">
        <w:rPr>
          <w:rFonts w:ascii="Calibri" w:hAnsi="Calibri" w:cs="Calibri"/>
          <w:bCs/>
          <w:sz w:val="22"/>
          <w:szCs w:val="22"/>
        </w:rPr>
        <w:t xml:space="preserve"> y que el tema se sigue trabajando al interior de la Facultad pero que</w:t>
      </w:r>
      <w:r w:rsidR="00874F67">
        <w:rPr>
          <w:rFonts w:ascii="Calibri" w:hAnsi="Calibri" w:cs="Calibri"/>
          <w:bCs/>
          <w:sz w:val="22"/>
          <w:szCs w:val="22"/>
        </w:rPr>
        <w:t>,</w:t>
      </w:r>
      <w:r w:rsidR="00783CD5">
        <w:rPr>
          <w:rFonts w:ascii="Calibri" w:hAnsi="Calibri" w:cs="Calibri"/>
          <w:bCs/>
          <w:sz w:val="22"/>
          <w:szCs w:val="22"/>
        </w:rPr>
        <w:t xml:space="preserve"> la definición final se encuentra en la esfera de lo que se decida para toda la Universidad en su conjunto</w:t>
      </w:r>
      <w:r w:rsidR="00874F67">
        <w:rPr>
          <w:rFonts w:ascii="Calibri" w:hAnsi="Calibri" w:cs="Calibri"/>
          <w:bCs/>
          <w:sz w:val="22"/>
          <w:szCs w:val="22"/>
        </w:rPr>
        <w:t xml:space="preserve"> y que eso dificulta poder hablar de tiempos</w:t>
      </w:r>
      <w:r w:rsidR="00F2459B">
        <w:rPr>
          <w:rFonts w:ascii="Calibri" w:hAnsi="Calibri" w:cs="Calibri"/>
          <w:bCs/>
          <w:sz w:val="22"/>
          <w:szCs w:val="22"/>
        </w:rPr>
        <w:t>.</w:t>
      </w:r>
    </w:p>
    <w:p w:rsidR="00783CD5" w:rsidRDefault="00783CD5" w:rsidP="000F4522">
      <w:pPr>
        <w:ind w:left="0"/>
        <w:jc w:val="both"/>
        <w:rPr>
          <w:rFonts w:ascii="Calibri" w:hAnsi="Calibri" w:cs="Calibri"/>
          <w:bCs/>
          <w:sz w:val="22"/>
          <w:szCs w:val="22"/>
        </w:rPr>
      </w:pPr>
    </w:p>
    <w:p w:rsidR="00783CD5" w:rsidRDefault="00874F67" w:rsidP="000F4522">
      <w:pPr>
        <w:ind w:left="0"/>
        <w:jc w:val="both"/>
        <w:rPr>
          <w:rFonts w:ascii="Calibri" w:hAnsi="Calibri" w:cs="Calibri"/>
          <w:bCs/>
          <w:sz w:val="22"/>
          <w:szCs w:val="22"/>
        </w:rPr>
      </w:pPr>
      <w:r>
        <w:rPr>
          <w:rFonts w:asciiTheme="minorHAnsi" w:hAnsiTheme="minorHAnsi"/>
          <w:sz w:val="22"/>
        </w:rPr>
        <w:t xml:space="preserve">. La Sub </w:t>
      </w:r>
      <w:r>
        <w:rPr>
          <w:rFonts w:ascii="Calibri" w:hAnsi="Calibri" w:cs="Calibri"/>
          <w:bCs/>
          <w:sz w:val="22"/>
          <w:szCs w:val="22"/>
        </w:rPr>
        <w:t>Secretaria Académica informa que en la Comisión de trabajo que coordina se está trabajando sobre todo lo concerniente al tema de las “prácticas” en aquellas asignaturas que tienen, pero que también es una problemática que se está trabajando y una preocupación a nivel de Universidad en su conjunto.</w:t>
      </w:r>
    </w:p>
    <w:p w:rsidR="00874F67" w:rsidRDefault="00874F67" w:rsidP="000F4522">
      <w:pPr>
        <w:ind w:left="0"/>
        <w:jc w:val="both"/>
        <w:rPr>
          <w:rFonts w:ascii="Calibri" w:hAnsi="Calibri" w:cs="Calibri"/>
          <w:bCs/>
          <w:sz w:val="22"/>
          <w:szCs w:val="22"/>
        </w:rPr>
      </w:pPr>
    </w:p>
    <w:p w:rsidR="00874F67" w:rsidRDefault="00874F67" w:rsidP="000F4522">
      <w:pPr>
        <w:ind w:left="0"/>
        <w:jc w:val="both"/>
        <w:rPr>
          <w:rFonts w:ascii="Calibri" w:hAnsi="Calibri" w:cs="Calibri"/>
          <w:bCs/>
          <w:sz w:val="22"/>
          <w:szCs w:val="22"/>
        </w:rPr>
      </w:pPr>
      <w:r>
        <w:rPr>
          <w:rFonts w:ascii="Calibri" w:hAnsi="Calibri" w:cs="Calibri"/>
          <w:bCs/>
          <w:sz w:val="22"/>
          <w:szCs w:val="22"/>
        </w:rPr>
        <w:t xml:space="preserve">Por otro lado, </w:t>
      </w:r>
      <w:r w:rsidR="00CC5872">
        <w:rPr>
          <w:rFonts w:ascii="Calibri" w:hAnsi="Calibri" w:cs="Calibri"/>
          <w:bCs/>
          <w:sz w:val="22"/>
          <w:szCs w:val="22"/>
        </w:rPr>
        <w:t>en materia de conectividad, la Sub Secretaria Académica informa que se está trabajando para lograr articular el “Proyecto PCS” la Facultad, con la iniciativa de Rectorado junto con el Proyecto de Voluntariado para garantizar el acceso de todos los estudiantes de la UNICEN.</w:t>
      </w:r>
    </w:p>
    <w:p w:rsidR="00CC5872" w:rsidRDefault="00CC5872" w:rsidP="000F4522">
      <w:pPr>
        <w:ind w:left="0"/>
        <w:jc w:val="both"/>
        <w:rPr>
          <w:rFonts w:ascii="Calibri" w:hAnsi="Calibri" w:cs="Calibri"/>
          <w:bCs/>
          <w:sz w:val="22"/>
          <w:szCs w:val="22"/>
        </w:rPr>
      </w:pPr>
    </w:p>
    <w:p w:rsidR="00CC5872" w:rsidRDefault="00CC5872" w:rsidP="000F4522">
      <w:pPr>
        <w:ind w:left="0"/>
        <w:jc w:val="both"/>
        <w:rPr>
          <w:rFonts w:ascii="Calibri" w:hAnsi="Calibri" w:cs="Calibri"/>
          <w:bCs/>
          <w:sz w:val="22"/>
          <w:szCs w:val="22"/>
        </w:rPr>
      </w:pPr>
      <w:r>
        <w:rPr>
          <w:rFonts w:ascii="Calibri" w:hAnsi="Calibri" w:cs="Calibri"/>
          <w:bCs/>
          <w:sz w:val="22"/>
          <w:szCs w:val="22"/>
        </w:rPr>
        <w:t>La Decana agrega que también se espera a tener los resultados del relevamiento a través de la encesta aplicada a Alumnos, Docentes y Nodocentes de la Facultad para tomar decisiones sobre datos concretos.</w:t>
      </w:r>
    </w:p>
    <w:p w:rsidR="0017650C" w:rsidRDefault="0017650C" w:rsidP="000F4522">
      <w:pPr>
        <w:ind w:left="0"/>
        <w:jc w:val="both"/>
        <w:rPr>
          <w:rFonts w:ascii="Calibri" w:hAnsi="Calibri" w:cs="Calibri"/>
          <w:bCs/>
          <w:sz w:val="22"/>
          <w:szCs w:val="22"/>
        </w:rPr>
      </w:pPr>
    </w:p>
    <w:p w:rsidR="0017650C" w:rsidRDefault="0017650C" w:rsidP="000F4522">
      <w:pPr>
        <w:ind w:left="0"/>
        <w:jc w:val="both"/>
        <w:rPr>
          <w:rFonts w:ascii="Calibri" w:hAnsi="Calibri" w:cs="Calibri"/>
          <w:bCs/>
          <w:sz w:val="22"/>
          <w:szCs w:val="22"/>
        </w:rPr>
      </w:pPr>
      <w:r>
        <w:rPr>
          <w:rFonts w:asciiTheme="minorHAnsi" w:hAnsiTheme="minorHAnsi"/>
          <w:sz w:val="22"/>
        </w:rPr>
        <w:t xml:space="preserve">. </w:t>
      </w:r>
      <w:r w:rsidRPr="00461B00">
        <w:rPr>
          <w:rFonts w:ascii="Calibri" w:hAnsi="Calibri" w:cs="Calibri"/>
          <w:bCs/>
          <w:sz w:val="22"/>
          <w:szCs w:val="22"/>
        </w:rPr>
        <w:t xml:space="preserve">La Prof. Paula </w:t>
      </w:r>
      <w:proofErr w:type="spellStart"/>
      <w:r w:rsidRPr="00461B00">
        <w:rPr>
          <w:rFonts w:ascii="Calibri" w:hAnsi="Calibri" w:cs="Calibri"/>
          <w:bCs/>
          <w:sz w:val="22"/>
          <w:szCs w:val="22"/>
        </w:rPr>
        <w:t>Rodriguez</w:t>
      </w:r>
      <w:proofErr w:type="spellEnd"/>
      <w:r w:rsidRPr="00461B00">
        <w:rPr>
          <w:rFonts w:ascii="Calibri" w:hAnsi="Calibri" w:cs="Calibri"/>
          <w:bCs/>
          <w:sz w:val="22"/>
          <w:szCs w:val="22"/>
        </w:rPr>
        <w:t xml:space="preserve"> </w:t>
      </w:r>
      <w:proofErr w:type="spellStart"/>
      <w:r w:rsidRPr="00461B00">
        <w:rPr>
          <w:rFonts w:ascii="Calibri" w:hAnsi="Calibri" w:cs="Calibri"/>
          <w:bCs/>
          <w:sz w:val="22"/>
          <w:szCs w:val="22"/>
        </w:rPr>
        <w:t>Traiani</w:t>
      </w:r>
      <w:proofErr w:type="spellEnd"/>
      <w:r w:rsidRPr="00461B00">
        <w:rPr>
          <w:rFonts w:ascii="Calibri" w:hAnsi="Calibri" w:cs="Calibri"/>
          <w:bCs/>
          <w:sz w:val="22"/>
          <w:szCs w:val="22"/>
        </w:rPr>
        <w:t xml:space="preserve"> plantea</w:t>
      </w:r>
      <w:r>
        <w:rPr>
          <w:rFonts w:ascii="Calibri" w:hAnsi="Calibri" w:cs="Calibri"/>
          <w:bCs/>
          <w:sz w:val="22"/>
          <w:szCs w:val="22"/>
        </w:rPr>
        <w:t xml:space="preserve"> como tema la necesidad de acompañar y capacitar a los docentes en el uso y habilidades informáticas necesarias para el desempeño del rol en actividades que no necesariamente se centren en el aula virtual, como por ejemplo, la edición de videos para posteriormente adjuntar a la plataforma </w:t>
      </w:r>
      <w:proofErr w:type="spellStart"/>
      <w:r>
        <w:rPr>
          <w:rFonts w:ascii="Calibri" w:hAnsi="Calibri" w:cs="Calibri"/>
          <w:bCs/>
          <w:sz w:val="22"/>
          <w:szCs w:val="22"/>
        </w:rPr>
        <w:t>Moodle</w:t>
      </w:r>
      <w:proofErr w:type="spellEnd"/>
      <w:r>
        <w:rPr>
          <w:rFonts w:ascii="Calibri" w:hAnsi="Calibri" w:cs="Calibri"/>
          <w:bCs/>
          <w:sz w:val="22"/>
          <w:szCs w:val="22"/>
        </w:rPr>
        <w:t>.</w:t>
      </w:r>
      <w:r w:rsidR="000214B7">
        <w:rPr>
          <w:rFonts w:ascii="Calibri" w:hAnsi="Calibri" w:cs="Calibri"/>
          <w:bCs/>
          <w:sz w:val="22"/>
          <w:szCs w:val="22"/>
        </w:rPr>
        <w:t xml:space="preserve"> </w:t>
      </w:r>
    </w:p>
    <w:p w:rsidR="000214B7" w:rsidRDefault="000214B7" w:rsidP="000F4522">
      <w:pPr>
        <w:ind w:left="0"/>
        <w:jc w:val="both"/>
        <w:rPr>
          <w:rFonts w:ascii="Calibri" w:hAnsi="Calibri" w:cs="Calibri"/>
          <w:bCs/>
          <w:sz w:val="22"/>
          <w:szCs w:val="22"/>
        </w:rPr>
      </w:pPr>
    </w:p>
    <w:p w:rsidR="000214B7" w:rsidRDefault="000214B7" w:rsidP="000F4522">
      <w:pPr>
        <w:ind w:left="0"/>
        <w:jc w:val="both"/>
        <w:rPr>
          <w:rFonts w:ascii="Calibri" w:hAnsi="Calibri" w:cs="Calibri"/>
          <w:bCs/>
          <w:sz w:val="22"/>
          <w:szCs w:val="22"/>
        </w:rPr>
      </w:pPr>
      <w:r>
        <w:rPr>
          <w:rFonts w:ascii="Calibri" w:hAnsi="Calibri" w:cs="Calibri"/>
          <w:bCs/>
          <w:sz w:val="22"/>
          <w:szCs w:val="22"/>
        </w:rPr>
        <w:t xml:space="preserve">A propósito del planteo, el Secretario General </w:t>
      </w:r>
      <w:r w:rsidR="00BF2BBC">
        <w:rPr>
          <w:rFonts w:ascii="Calibri" w:hAnsi="Calibri" w:cs="Calibri"/>
          <w:bCs/>
          <w:sz w:val="22"/>
          <w:szCs w:val="22"/>
        </w:rPr>
        <w:t>asegura que va a encargarse de ver cuáles son las posibilidades de dar lugar a dicha solicitud.</w:t>
      </w:r>
    </w:p>
    <w:p w:rsidR="003D7679" w:rsidRDefault="003D7679" w:rsidP="000F4522">
      <w:pPr>
        <w:ind w:left="0"/>
        <w:jc w:val="both"/>
        <w:rPr>
          <w:rFonts w:ascii="Calibri" w:hAnsi="Calibri" w:cs="Calibri"/>
          <w:bCs/>
          <w:sz w:val="22"/>
          <w:szCs w:val="22"/>
        </w:rPr>
      </w:pPr>
    </w:p>
    <w:p w:rsidR="003D7679" w:rsidRDefault="003D7679" w:rsidP="000F4522">
      <w:pPr>
        <w:ind w:left="0"/>
        <w:jc w:val="both"/>
        <w:rPr>
          <w:rFonts w:ascii="Calibri" w:hAnsi="Calibri" w:cs="Calibri"/>
          <w:bCs/>
          <w:sz w:val="22"/>
          <w:szCs w:val="22"/>
        </w:rPr>
      </w:pPr>
      <w:r>
        <w:rPr>
          <w:rFonts w:ascii="Calibri" w:hAnsi="Calibri" w:cs="Calibri"/>
          <w:bCs/>
          <w:sz w:val="22"/>
          <w:szCs w:val="22"/>
        </w:rPr>
        <w:lastRenderedPageBreak/>
        <w:t>.  El Secretario de Investigación y Posgrado menciona que se ha estado trabajando desde la Secretaría en la reelaboración del proceso que conlleva que los Seminarios de posgrado puedan brindarse bajo el formato virtual. Asimismo, informa que las Carreras de Trabajo Social e Historia han decidido no brindar Seminarios bajo esta modalidad.</w:t>
      </w:r>
    </w:p>
    <w:p w:rsidR="003D7679" w:rsidRDefault="003D7679" w:rsidP="000F4522">
      <w:pPr>
        <w:ind w:left="0"/>
        <w:jc w:val="both"/>
        <w:rPr>
          <w:rFonts w:ascii="Calibri" w:hAnsi="Calibri" w:cs="Calibri"/>
          <w:bCs/>
          <w:sz w:val="22"/>
          <w:szCs w:val="22"/>
        </w:rPr>
      </w:pPr>
    </w:p>
    <w:p w:rsidR="003D7679" w:rsidRDefault="003D7679" w:rsidP="000F4522">
      <w:pPr>
        <w:ind w:left="0"/>
        <w:jc w:val="both"/>
        <w:rPr>
          <w:rFonts w:ascii="Calibri" w:hAnsi="Calibri" w:cs="Calibri"/>
          <w:bCs/>
          <w:sz w:val="22"/>
          <w:szCs w:val="22"/>
        </w:rPr>
      </w:pPr>
      <w:r>
        <w:rPr>
          <w:rFonts w:ascii="Calibri" w:hAnsi="Calibri" w:cs="Calibri"/>
          <w:bCs/>
          <w:sz w:val="22"/>
          <w:szCs w:val="22"/>
        </w:rPr>
        <w:t xml:space="preserve">Se informa también que se va a circular al grupo de asistentes,  la información para que se pueda otorgar un aval institucional a un Encuentro Virtual con la Dra. </w:t>
      </w:r>
      <w:proofErr w:type="spellStart"/>
      <w:r>
        <w:rPr>
          <w:rFonts w:ascii="Calibri" w:hAnsi="Calibri" w:cs="Calibri"/>
          <w:bCs/>
          <w:sz w:val="22"/>
          <w:szCs w:val="22"/>
        </w:rPr>
        <w:t>Ines</w:t>
      </w:r>
      <w:proofErr w:type="spellEnd"/>
      <w:r>
        <w:rPr>
          <w:rFonts w:ascii="Calibri" w:hAnsi="Calibri" w:cs="Calibri"/>
          <w:bCs/>
          <w:sz w:val="22"/>
          <w:szCs w:val="22"/>
        </w:rPr>
        <w:t xml:space="preserve"> </w:t>
      </w:r>
      <w:proofErr w:type="spellStart"/>
      <w:r>
        <w:rPr>
          <w:rFonts w:ascii="Calibri" w:hAnsi="Calibri" w:cs="Calibri"/>
          <w:bCs/>
          <w:sz w:val="22"/>
          <w:szCs w:val="22"/>
        </w:rPr>
        <w:t>Dussel</w:t>
      </w:r>
      <w:proofErr w:type="spellEnd"/>
      <w:r>
        <w:rPr>
          <w:rFonts w:ascii="Calibri" w:hAnsi="Calibri" w:cs="Calibri"/>
          <w:bCs/>
          <w:sz w:val="22"/>
          <w:szCs w:val="22"/>
        </w:rPr>
        <w:t xml:space="preserve"> impulsado desde el Posgrado en Educación.</w:t>
      </w:r>
    </w:p>
    <w:p w:rsidR="003D7679" w:rsidRDefault="003D7679" w:rsidP="000F4522">
      <w:pPr>
        <w:ind w:left="0"/>
        <w:jc w:val="both"/>
        <w:rPr>
          <w:rFonts w:ascii="Calibri" w:hAnsi="Calibri" w:cs="Calibri"/>
          <w:bCs/>
          <w:sz w:val="22"/>
          <w:szCs w:val="22"/>
        </w:rPr>
      </w:pPr>
    </w:p>
    <w:p w:rsidR="003D7679" w:rsidRDefault="003D7679" w:rsidP="000F4522">
      <w:pPr>
        <w:ind w:left="0"/>
        <w:jc w:val="both"/>
        <w:rPr>
          <w:rFonts w:ascii="Calibri" w:hAnsi="Calibri" w:cs="Calibri"/>
          <w:bCs/>
          <w:sz w:val="22"/>
          <w:szCs w:val="22"/>
        </w:rPr>
      </w:pPr>
      <w:r>
        <w:rPr>
          <w:rFonts w:ascii="Calibri" w:hAnsi="Calibri" w:cs="Calibri"/>
          <w:bCs/>
          <w:sz w:val="22"/>
          <w:szCs w:val="22"/>
        </w:rPr>
        <w:t>En otro orden de cosas, se informa que todas las “Reuniones Científicas” han sido postergadas en su realización para el año 2021.</w:t>
      </w:r>
    </w:p>
    <w:p w:rsidR="002404A4" w:rsidRDefault="002404A4" w:rsidP="000F4522">
      <w:pPr>
        <w:ind w:left="0"/>
        <w:jc w:val="both"/>
        <w:rPr>
          <w:rFonts w:ascii="Calibri" w:hAnsi="Calibri" w:cs="Calibri"/>
          <w:bCs/>
          <w:sz w:val="22"/>
          <w:szCs w:val="22"/>
        </w:rPr>
      </w:pPr>
    </w:p>
    <w:p w:rsidR="002404A4" w:rsidRDefault="002404A4" w:rsidP="000F4522">
      <w:pPr>
        <w:ind w:left="0"/>
        <w:jc w:val="both"/>
        <w:rPr>
          <w:rFonts w:ascii="Calibri" w:hAnsi="Calibri" w:cs="Calibri"/>
          <w:bCs/>
          <w:sz w:val="22"/>
          <w:szCs w:val="22"/>
        </w:rPr>
      </w:pPr>
      <w:r>
        <w:rPr>
          <w:rFonts w:ascii="Calibri" w:hAnsi="Calibri" w:cs="Calibri"/>
          <w:bCs/>
          <w:sz w:val="22"/>
          <w:szCs w:val="22"/>
        </w:rPr>
        <w:t>. La Decana sintetiza las tareas que se abordarán en el transcurso de la semana hasta la próxima reunión en:</w:t>
      </w:r>
    </w:p>
    <w:p w:rsidR="002404A4" w:rsidRDefault="002404A4" w:rsidP="000F4522">
      <w:pPr>
        <w:ind w:left="0"/>
        <w:jc w:val="both"/>
        <w:rPr>
          <w:rFonts w:ascii="Calibri" w:hAnsi="Calibri" w:cs="Calibri"/>
          <w:bCs/>
          <w:sz w:val="22"/>
          <w:szCs w:val="22"/>
        </w:rPr>
      </w:pPr>
    </w:p>
    <w:p w:rsidR="002404A4" w:rsidRDefault="002404A4" w:rsidP="002404A4">
      <w:pPr>
        <w:pStyle w:val="Prrafodelista"/>
        <w:numPr>
          <w:ilvl w:val="0"/>
          <w:numId w:val="8"/>
        </w:numPr>
        <w:jc w:val="both"/>
        <w:rPr>
          <w:rFonts w:ascii="Calibri" w:hAnsi="Calibri" w:cs="Calibri"/>
          <w:bCs/>
        </w:rPr>
      </w:pPr>
      <w:r>
        <w:rPr>
          <w:rFonts w:ascii="Calibri" w:hAnsi="Calibri" w:cs="Calibri"/>
          <w:bCs/>
        </w:rPr>
        <w:t>Seguir trabajando sobre el tema de las “prácticas” de aquellas asignaturas que las incluyan;</w:t>
      </w:r>
    </w:p>
    <w:p w:rsidR="002404A4" w:rsidRDefault="002404A4" w:rsidP="002404A4">
      <w:pPr>
        <w:pStyle w:val="Prrafodelista"/>
        <w:numPr>
          <w:ilvl w:val="0"/>
          <w:numId w:val="8"/>
        </w:numPr>
        <w:jc w:val="both"/>
        <w:rPr>
          <w:rFonts w:ascii="Calibri" w:hAnsi="Calibri" w:cs="Calibri"/>
          <w:bCs/>
        </w:rPr>
      </w:pPr>
      <w:r>
        <w:rPr>
          <w:rFonts w:ascii="Calibri" w:hAnsi="Calibri" w:cs="Calibri"/>
          <w:bCs/>
        </w:rPr>
        <w:t>Seguir trabajando sobre todo lo concerniente al tema “conectividad”;</w:t>
      </w:r>
    </w:p>
    <w:p w:rsidR="002404A4" w:rsidRDefault="002404A4" w:rsidP="002404A4">
      <w:pPr>
        <w:pStyle w:val="Prrafodelista"/>
        <w:numPr>
          <w:ilvl w:val="0"/>
          <w:numId w:val="8"/>
        </w:numPr>
        <w:jc w:val="both"/>
        <w:rPr>
          <w:rFonts w:ascii="Calibri" w:hAnsi="Calibri" w:cs="Calibri"/>
          <w:bCs/>
        </w:rPr>
      </w:pPr>
      <w:r>
        <w:rPr>
          <w:rFonts w:ascii="Calibri" w:hAnsi="Calibri" w:cs="Calibri"/>
          <w:bCs/>
        </w:rPr>
        <w:t>Trabajo sobre los resultados de la encuesta a los distintos claustros de la Facultad;</w:t>
      </w:r>
    </w:p>
    <w:p w:rsidR="002404A4" w:rsidRDefault="002404A4" w:rsidP="002404A4">
      <w:pPr>
        <w:pStyle w:val="Prrafodelista"/>
        <w:numPr>
          <w:ilvl w:val="0"/>
          <w:numId w:val="8"/>
        </w:numPr>
        <w:jc w:val="both"/>
        <w:rPr>
          <w:rFonts w:ascii="Calibri" w:hAnsi="Calibri" w:cs="Calibri"/>
          <w:bCs/>
        </w:rPr>
      </w:pPr>
      <w:r>
        <w:rPr>
          <w:rFonts w:ascii="Calibri" w:hAnsi="Calibri" w:cs="Calibri"/>
          <w:bCs/>
        </w:rPr>
        <w:t>Seguir trabajando junto a Directores de Carrera y Departamentos sobre aquellas cuestiones vinculadas a las instancias de Pre Final y Mesas de Exámenes Finales;</w:t>
      </w:r>
    </w:p>
    <w:p w:rsidR="002404A4" w:rsidRPr="002404A4" w:rsidRDefault="002404A4" w:rsidP="002404A4">
      <w:pPr>
        <w:pStyle w:val="Prrafodelista"/>
        <w:numPr>
          <w:ilvl w:val="0"/>
          <w:numId w:val="8"/>
        </w:numPr>
        <w:jc w:val="both"/>
        <w:rPr>
          <w:rFonts w:ascii="Calibri" w:hAnsi="Calibri" w:cs="Calibri"/>
          <w:bCs/>
        </w:rPr>
      </w:pPr>
      <w:r>
        <w:rPr>
          <w:rFonts w:ascii="Calibri" w:hAnsi="Calibri" w:cs="Calibri"/>
          <w:bCs/>
        </w:rPr>
        <w:t>Creación de un espacio institucional donde quede registrada toda la información y decisiones que se vienen trabajando en este marco del Plan de Contingencia que lleva adelante la institución.</w:t>
      </w:r>
    </w:p>
    <w:p w:rsidR="0017650C" w:rsidRDefault="0017650C" w:rsidP="000F4522">
      <w:pPr>
        <w:ind w:left="0"/>
        <w:jc w:val="both"/>
        <w:rPr>
          <w:rFonts w:ascii="Calibri" w:hAnsi="Calibri" w:cs="Calibri"/>
          <w:bCs/>
          <w:sz w:val="22"/>
          <w:szCs w:val="22"/>
        </w:rPr>
      </w:pPr>
    </w:p>
    <w:p w:rsidR="0017650C" w:rsidRDefault="0017650C" w:rsidP="000F4522">
      <w:pPr>
        <w:ind w:left="0"/>
        <w:jc w:val="both"/>
        <w:rPr>
          <w:rFonts w:asciiTheme="minorHAnsi" w:hAnsiTheme="minorHAnsi"/>
          <w:sz w:val="22"/>
        </w:rPr>
      </w:pPr>
    </w:p>
    <w:p w:rsidR="004973ED" w:rsidRPr="002404A4" w:rsidRDefault="004973ED" w:rsidP="002404A4">
      <w:pPr>
        <w:ind w:left="0"/>
        <w:jc w:val="both"/>
        <w:rPr>
          <w:rFonts w:ascii="Calibri" w:hAnsi="Calibri" w:cs="Calibri"/>
          <w:bCs/>
          <w:sz w:val="22"/>
          <w:szCs w:val="22"/>
        </w:rPr>
      </w:pPr>
      <w:r w:rsidRPr="002404A4">
        <w:rPr>
          <w:rFonts w:ascii="Calibri" w:hAnsi="Calibri" w:cs="Calibri"/>
          <w:bCs/>
          <w:sz w:val="22"/>
          <w:szCs w:val="22"/>
        </w:rPr>
        <w:t>Siendo las 1</w:t>
      </w:r>
      <w:r w:rsidR="002404A4">
        <w:rPr>
          <w:rFonts w:ascii="Calibri" w:hAnsi="Calibri" w:cs="Calibri"/>
          <w:bCs/>
          <w:sz w:val="22"/>
          <w:szCs w:val="22"/>
        </w:rPr>
        <w:t>4</w:t>
      </w:r>
      <w:r w:rsidRPr="002404A4">
        <w:rPr>
          <w:rFonts w:ascii="Calibri" w:hAnsi="Calibri" w:cs="Calibri"/>
          <w:bCs/>
          <w:sz w:val="22"/>
          <w:szCs w:val="22"/>
        </w:rPr>
        <w:t>:45 hs se da por finalizada la reunión por videoconferencia.</w:t>
      </w:r>
    </w:p>
    <w:sectPr w:rsidR="004973ED" w:rsidRPr="002404A4" w:rsidSect="0043772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42932"/>
    <w:multiLevelType w:val="hybridMultilevel"/>
    <w:tmpl w:val="34669AE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
    <w:nsid w:val="105844E5"/>
    <w:multiLevelType w:val="hybridMultilevel"/>
    <w:tmpl w:val="69CC1032"/>
    <w:lvl w:ilvl="0" w:tplc="2EF6F21A">
      <w:start w:val="1"/>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
    <w:nsid w:val="24C016E8"/>
    <w:multiLevelType w:val="hybridMultilevel"/>
    <w:tmpl w:val="94585AE6"/>
    <w:lvl w:ilvl="0" w:tplc="F75C3A36">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94B0442"/>
    <w:multiLevelType w:val="hybridMultilevel"/>
    <w:tmpl w:val="2EFCEA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51FD1D18"/>
    <w:multiLevelType w:val="hybridMultilevel"/>
    <w:tmpl w:val="F4B45C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5CE21ED2"/>
    <w:multiLevelType w:val="hybridMultilevel"/>
    <w:tmpl w:val="2CDA2E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751A306B"/>
    <w:multiLevelType w:val="hybridMultilevel"/>
    <w:tmpl w:val="84949B00"/>
    <w:lvl w:ilvl="0" w:tplc="F5FE9B34">
      <w:numFmt w:val="bullet"/>
      <w:lvlText w:val="-"/>
      <w:lvlJc w:val="left"/>
      <w:pPr>
        <w:ind w:left="1080" w:hanging="360"/>
      </w:pPr>
      <w:rPr>
        <w:rFonts w:ascii="Calibri" w:eastAsia="Times New Roman" w:hAnsi="Calibri" w:cs="Calibri" w:hint="default"/>
        <w:sz w:val="22"/>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nsid w:val="774E3DA4"/>
    <w:multiLevelType w:val="hybridMultilevel"/>
    <w:tmpl w:val="11DEBA98"/>
    <w:lvl w:ilvl="0" w:tplc="2C0A0001">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6"/>
  </w:num>
  <w:num w:numId="6">
    <w:abstractNumId w:val="1"/>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4712E8"/>
    <w:rsid w:val="000214B7"/>
    <w:rsid w:val="000633DD"/>
    <w:rsid w:val="000E15C8"/>
    <w:rsid w:val="000F4522"/>
    <w:rsid w:val="00110D75"/>
    <w:rsid w:val="00144E55"/>
    <w:rsid w:val="0017650C"/>
    <w:rsid w:val="001979FB"/>
    <w:rsid w:val="002404A4"/>
    <w:rsid w:val="002C5D32"/>
    <w:rsid w:val="002F56BC"/>
    <w:rsid w:val="00304BAE"/>
    <w:rsid w:val="00346306"/>
    <w:rsid w:val="0037590A"/>
    <w:rsid w:val="003D67E5"/>
    <w:rsid w:val="003D7679"/>
    <w:rsid w:val="00437723"/>
    <w:rsid w:val="00461B00"/>
    <w:rsid w:val="004712E8"/>
    <w:rsid w:val="004973ED"/>
    <w:rsid w:val="004C35F8"/>
    <w:rsid w:val="004F3FF8"/>
    <w:rsid w:val="00583798"/>
    <w:rsid w:val="00652757"/>
    <w:rsid w:val="00685C2D"/>
    <w:rsid w:val="00691586"/>
    <w:rsid w:val="00783CD5"/>
    <w:rsid w:val="007A2E60"/>
    <w:rsid w:val="0082304D"/>
    <w:rsid w:val="0084127E"/>
    <w:rsid w:val="008664C3"/>
    <w:rsid w:val="00874F67"/>
    <w:rsid w:val="00887599"/>
    <w:rsid w:val="008B15F9"/>
    <w:rsid w:val="00993DC9"/>
    <w:rsid w:val="00A008DA"/>
    <w:rsid w:val="00A365D6"/>
    <w:rsid w:val="00B34FC8"/>
    <w:rsid w:val="00B61F79"/>
    <w:rsid w:val="00BF2BBC"/>
    <w:rsid w:val="00CC5872"/>
    <w:rsid w:val="00CD45BC"/>
    <w:rsid w:val="00D11731"/>
    <w:rsid w:val="00D3025F"/>
    <w:rsid w:val="00D87C26"/>
    <w:rsid w:val="00F11057"/>
    <w:rsid w:val="00F157DD"/>
    <w:rsid w:val="00F2459B"/>
    <w:rsid w:val="00F6070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E60"/>
    <w:pPr>
      <w:spacing w:after="0" w:line="240" w:lineRule="auto"/>
      <w:ind w:left="720"/>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12E8"/>
    <w:pPr>
      <w:spacing w:after="200" w:line="276" w:lineRule="auto"/>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semiHidden/>
    <w:unhideWhenUsed/>
    <w:rsid w:val="004712E8"/>
    <w:rPr>
      <w:color w:val="0000FF"/>
      <w:u w:val="single"/>
    </w:rPr>
  </w:style>
  <w:style w:type="paragraph" w:styleId="Textodeglobo">
    <w:name w:val="Balloon Text"/>
    <w:basedOn w:val="Normal"/>
    <w:link w:val="TextodegloboCar"/>
    <w:uiPriority w:val="99"/>
    <w:semiHidden/>
    <w:unhideWhenUsed/>
    <w:rsid w:val="007A2E60"/>
    <w:rPr>
      <w:rFonts w:ascii="Tahoma" w:hAnsi="Tahoma" w:cs="Tahoma"/>
      <w:sz w:val="16"/>
      <w:szCs w:val="16"/>
    </w:rPr>
  </w:style>
  <w:style w:type="character" w:customStyle="1" w:styleId="TextodegloboCar">
    <w:name w:val="Texto de globo Car"/>
    <w:basedOn w:val="Fuentedeprrafopredeter"/>
    <w:link w:val="Textodeglobo"/>
    <w:uiPriority w:val="99"/>
    <w:semiHidden/>
    <w:rsid w:val="007A2E60"/>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12E8"/>
    <w:pPr>
      <w:ind w:left="720"/>
      <w:contextualSpacing/>
    </w:pPr>
  </w:style>
  <w:style w:type="character" w:styleId="Hipervnculo">
    <w:name w:val="Hyperlink"/>
    <w:basedOn w:val="Fuentedeprrafopredeter"/>
    <w:uiPriority w:val="99"/>
    <w:semiHidden/>
    <w:unhideWhenUsed/>
    <w:rsid w:val="004712E8"/>
    <w:rPr>
      <w:color w:val="0000FF"/>
      <w:u w:val="single"/>
    </w:rPr>
  </w:style>
</w:styles>
</file>

<file path=word/webSettings.xml><?xml version="1.0" encoding="utf-8"?>
<w:webSettings xmlns:r="http://schemas.openxmlformats.org/officeDocument/2006/relationships" xmlns:w="http://schemas.openxmlformats.org/wordprocessingml/2006/main">
  <w:divs>
    <w:div w:id="205611">
      <w:bodyDiv w:val="1"/>
      <w:marLeft w:val="0"/>
      <w:marRight w:val="0"/>
      <w:marTop w:val="0"/>
      <w:marBottom w:val="0"/>
      <w:divBdr>
        <w:top w:val="none" w:sz="0" w:space="0" w:color="auto"/>
        <w:left w:val="none" w:sz="0" w:space="0" w:color="auto"/>
        <w:bottom w:val="none" w:sz="0" w:space="0" w:color="auto"/>
        <w:right w:val="none" w:sz="0" w:space="0" w:color="auto"/>
      </w:divBdr>
      <w:divsChild>
        <w:div w:id="308752714">
          <w:marLeft w:val="0"/>
          <w:marRight w:val="0"/>
          <w:marTop w:val="0"/>
          <w:marBottom w:val="0"/>
          <w:divBdr>
            <w:top w:val="none" w:sz="0" w:space="0" w:color="auto"/>
            <w:left w:val="none" w:sz="0" w:space="0" w:color="auto"/>
            <w:bottom w:val="none" w:sz="0" w:space="0" w:color="auto"/>
            <w:right w:val="none" w:sz="0" w:space="0" w:color="auto"/>
          </w:divBdr>
        </w:div>
        <w:div w:id="169953918">
          <w:marLeft w:val="0"/>
          <w:marRight w:val="0"/>
          <w:marTop w:val="0"/>
          <w:marBottom w:val="0"/>
          <w:divBdr>
            <w:top w:val="none" w:sz="0" w:space="0" w:color="auto"/>
            <w:left w:val="none" w:sz="0" w:space="0" w:color="auto"/>
            <w:bottom w:val="none" w:sz="0" w:space="0" w:color="auto"/>
            <w:right w:val="none" w:sz="0" w:space="0" w:color="auto"/>
          </w:divBdr>
        </w:div>
        <w:div w:id="1783960931">
          <w:marLeft w:val="0"/>
          <w:marRight w:val="0"/>
          <w:marTop w:val="0"/>
          <w:marBottom w:val="0"/>
          <w:divBdr>
            <w:top w:val="none" w:sz="0" w:space="0" w:color="auto"/>
            <w:left w:val="none" w:sz="0" w:space="0" w:color="auto"/>
            <w:bottom w:val="none" w:sz="0" w:space="0" w:color="auto"/>
            <w:right w:val="none" w:sz="0" w:space="0" w:color="auto"/>
          </w:divBdr>
        </w:div>
      </w:divsChild>
    </w:div>
    <w:div w:id="32466764">
      <w:bodyDiv w:val="1"/>
      <w:marLeft w:val="0"/>
      <w:marRight w:val="0"/>
      <w:marTop w:val="0"/>
      <w:marBottom w:val="0"/>
      <w:divBdr>
        <w:top w:val="none" w:sz="0" w:space="0" w:color="auto"/>
        <w:left w:val="none" w:sz="0" w:space="0" w:color="auto"/>
        <w:bottom w:val="none" w:sz="0" w:space="0" w:color="auto"/>
        <w:right w:val="none" w:sz="0" w:space="0" w:color="auto"/>
      </w:divBdr>
      <w:divsChild>
        <w:div w:id="542325906">
          <w:marLeft w:val="0"/>
          <w:marRight w:val="0"/>
          <w:marTop w:val="0"/>
          <w:marBottom w:val="0"/>
          <w:divBdr>
            <w:top w:val="none" w:sz="0" w:space="0" w:color="auto"/>
            <w:left w:val="none" w:sz="0" w:space="0" w:color="auto"/>
            <w:bottom w:val="none" w:sz="0" w:space="0" w:color="auto"/>
            <w:right w:val="none" w:sz="0" w:space="0" w:color="auto"/>
          </w:divBdr>
        </w:div>
        <w:div w:id="895506687">
          <w:marLeft w:val="0"/>
          <w:marRight w:val="0"/>
          <w:marTop w:val="0"/>
          <w:marBottom w:val="0"/>
          <w:divBdr>
            <w:top w:val="none" w:sz="0" w:space="0" w:color="auto"/>
            <w:left w:val="none" w:sz="0" w:space="0" w:color="auto"/>
            <w:bottom w:val="none" w:sz="0" w:space="0" w:color="auto"/>
            <w:right w:val="none" w:sz="0" w:space="0" w:color="auto"/>
          </w:divBdr>
        </w:div>
        <w:div w:id="1434746623">
          <w:marLeft w:val="0"/>
          <w:marRight w:val="0"/>
          <w:marTop w:val="0"/>
          <w:marBottom w:val="0"/>
          <w:divBdr>
            <w:top w:val="none" w:sz="0" w:space="0" w:color="auto"/>
            <w:left w:val="none" w:sz="0" w:space="0" w:color="auto"/>
            <w:bottom w:val="none" w:sz="0" w:space="0" w:color="auto"/>
            <w:right w:val="none" w:sz="0" w:space="0" w:color="auto"/>
          </w:divBdr>
        </w:div>
        <w:div w:id="410204395">
          <w:marLeft w:val="0"/>
          <w:marRight w:val="0"/>
          <w:marTop w:val="0"/>
          <w:marBottom w:val="0"/>
          <w:divBdr>
            <w:top w:val="none" w:sz="0" w:space="0" w:color="auto"/>
            <w:left w:val="none" w:sz="0" w:space="0" w:color="auto"/>
            <w:bottom w:val="none" w:sz="0" w:space="0" w:color="auto"/>
            <w:right w:val="none" w:sz="0" w:space="0" w:color="auto"/>
          </w:divBdr>
        </w:div>
        <w:div w:id="889145935">
          <w:marLeft w:val="0"/>
          <w:marRight w:val="0"/>
          <w:marTop w:val="0"/>
          <w:marBottom w:val="0"/>
          <w:divBdr>
            <w:top w:val="none" w:sz="0" w:space="0" w:color="auto"/>
            <w:left w:val="none" w:sz="0" w:space="0" w:color="auto"/>
            <w:bottom w:val="none" w:sz="0" w:space="0" w:color="auto"/>
            <w:right w:val="none" w:sz="0" w:space="0" w:color="auto"/>
          </w:divBdr>
        </w:div>
        <w:div w:id="1431311973">
          <w:marLeft w:val="0"/>
          <w:marRight w:val="0"/>
          <w:marTop w:val="0"/>
          <w:marBottom w:val="0"/>
          <w:divBdr>
            <w:top w:val="none" w:sz="0" w:space="0" w:color="auto"/>
            <w:left w:val="none" w:sz="0" w:space="0" w:color="auto"/>
            <w:bottom w:val="none" w:sz="0" w:space="0" w:color="auto"/>
            <w:right w:val="none" w:sz="0" w:space="0" w:color="auto"/>
          </w:divBdr>
        </w:div>
        <w:div w:id="534074683">
          <w:marLeft w:val="0"/>
          <w:marRight w:val="0"/>
          <w:marTop w:val="0"/>
          <w:marBottom w:val="0"/>
          <w:divBdr>
            <w:top w:val="none" w:sz="0" w:space="0" w:color="auto"/>
            <w:left w:val="none" w:sz="0" w:space="0" w:color="auto"/>
            <w:bottom w:val="none" w:sz="0" w:space="0" w:color="auto"/>
            <w:right w:val="none" w:sz="0" w:space="0" w:color="auto"/>
          </w:divBdr>
        </w:div>
        <w:div w:id="1686008329">
          <w:marLeft w:val="0"/>
          <w:marRight w:val="0"/>
          <w:marTop w:val="0"/>
          <w:marBottom w:val="0"/>
          <w:divBdr>
            <w:top w:val="none" w:sz="0" w:space="0" w:color="auto"/>
            <w:left w:val="none" w:sz="0" w:space="0" w:color="auto"/>
            <w:bottom w:val="none" w:sz="0" w:space="0" w:color="auto"/>
            <w:right w:val="none" w:sz="0" w:space="0" w:color="auto"/>
          </w:divBdr>
        </w:div>
        <w:div w:id="1588881366">
          <w:marLeft w:val="0"/>
          <w:marRight w:val="0"/>
          <w:marTop w:val="0"/>
          <w:marBottom w:val="0"/>
          <w:divBdr>
            <w:top w:val="none" w:sz="0" w:space="0" w:color="auto"/>
            <w:left w:val="none" w:sz="0" w:space="0" w:color="auto"/>
            <w:bottom w:val="none" w:sz="0" w:space="0" w:color="auto"/>
            <w:right w:val="none" w:sz="0" w:space="0" w:color="auto"/>
          </w:divBdr>
        </w:div>
        <w:div w:id="430466609">
          <w:marLeft w:val="0"/>
          <w:marRight w:val="0"/>
          <w:marTop w:val="0"/>
          <w:marBottom w:val="0"/>
          <w:divBdr>
            <w:top w:val="none" w:sz="0" w:space="0" w:color="auto"/>
            <w:left w:val="none" w:sz="0" w:space="0" w:color="auto"/>
            <w:bottom w:val="none" w:sz="0" w:space="0" w:color="auto"/>
            <w:right w:val="none" w:sz="0" w:space="0" w:color="auto"/>
          </w:divBdr>
        </w:div>
      </w:divsChild>
    </w:div>
    <w:div w:id="1159614265">
      <w:bodyDiv w:val="1"/>
      <w:marLeft w:val="0"/>
      <w:marRight w:val="0"/>
      <w:marTop w:val="0"/>
      <w:marBottom w:val="0"/>
      <w:divBdr>
        <w:top w:val="none" w:sz="0" w:space="0" w:color="auto"/>
        <w:left w:val="none" w:sz="0" w:space="0" w:color="auto"/>
        <w:bottom w:val="none" w:sz="0" w:space="0" w:color="auto"/>
        <w:right w:val="none" w:sz="0" w:space="0" w:color="auto"/>
      </w:divBdr>
      <w:divsChild>
        <w:div w:id="1235316022">
          <w:marLeft w:val="0"/>
          <w:marRight w:val="0"/>
          <w:marTop w:val="0"/>
          <w:marBottom w:val="0"/>
          <w:divBdr>
            <w:top w:val="none" w:sz="0" w:space="0" w:color="auto"/>
            <w:left w:val="none" w:sz="0" w:space="0" w:color="auto"/>
            <w:bottom w:val="none" w:sz="0" w:space="0" w:color="auto"/>
            <w:right w:val="none" w:sz="0" w:space="0" w:color="auto"/>
          </w:divBdr>
        </w:div>
        <w:div w:id="1549537018">
          <w:marLeft w:val="0"/>
          <w:marRight w:val="0"/>
          <w:marTop w:val="0"/>
          <w:marBottom w:val="0"/>
          <w:divBdr>
            <w:top w:val="none" w:sz="0" w:space="0" w:color="auto"/>
            <w:left w:val="none" w:sz="0" w:space="0" w:color="auto"/>
            <w:bottom w:val="none" w:sz="0" w:space="0" w:color="auto"/>
            <w:right w:val="none" w:sz="0" w:space="0" w:color="auto"/>
          </w:divBdr>
        </w:div>
        <w:div w:id="345717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784</TotalTime>
  <Pages>3</Pages>
  <Words>1123</Words>
  <Characters>6182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Lucas</cp:lastModifiedBy>
  <cp:revision>30</cp:revision>
  <dcterms:created xsi:type="dcterms:W3CDTF">2020-05-06T20:34:00Z</dcterms:created>
  <dcterms:modified xsi:type="dcterms:W3CDTF">2020-05-15T13:26:00Z</dcterms:modified>
</cp:coreProperties>
</file>