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Pr="00F6739F" w:rsidRDefault="007A2E60" w:rsidP="007A2E60">
      <w:pPr>
        <w:ind w:left="0"/>
        <w:jc w:val="both"/>
        <w:rPr>
          <w:rFonts w:ascii="Calibri" w:hAnsi="Calibri" w:cs="Calibri"/>
          <w:sz w:val="22"/>
          <w:szCs w:val="22"/>
        </w:rPr>
      </w:pPr>
      <w:r w:rsidRPr="00F6739F">
        <w:rPr>
          <w:rFonts w:ascii="Calibri" w:hAnsi="Calibri" w:cs="Calibri"/>
          <w:noProof/>
          <w:sz w:val="22"/>
          <w:szCs w:val="22"/>
          <w:lang w:eastAsia="es-AR"/>
        </w:rPr>
        <w:drawing>
          <wp:inline distT="0" distB="0" distL="0" distR="0">
            <wp:extent cx="1737360" cy="881393"/>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7" cstate="print"/>
                    <a:srcRect/>
                    <a:stretch>
                      <a:fillRect/>
                    </a:stretch>
                  </pic:blipFill>
                  <pic:spPr bwMode="auto">
                    <a:xfrm>
                      <a:off x="0" y="0"/>
                      <a:ext cx="1745117" cy="885328"/>
                    </a:xfrm>
                    <a:prstGeom prst="rect">
                      <a:avLst/>
                    </a:prstGeom>
                    <a:noFill/>
                    <a:ln w="9525">
                      <a:noFill/>
                      <a:miter lim="800000"/>
                      <a:headEnd/>
                      <a:tailEnd/>
                    </a:ln>
                  </pic:spPr>
                </pic:pic>
              </a:graphicData>
            </a:graphic>
          </wp:inline>
        </w:drawing>
      </w:r>
    </w:p>
    <w:p w:rsidR="007A2E60" w:rsidRPr="00F6739F" w:rsidRDefault="007A2E60" w:rsidP="007A2E60">
      <w:pPr>
        <w:jc w:val="both"/>
        <w:rPr>
          <w:rFonts w:ascii="Calibri" w:hAnsi="Calibri" w:cs="Calibri"/>
          <w:sz w:val="22"/>
          <w:szCs w:val="22"/>
        </w:rPr>
      </w:pPr>
    </w:p>
    <w:p w:rsidR="007A2E60" w:rsidRPr="00F6739F" w:rsidRDefault="007A2E60" w:rsidP="007A2E60">
      <w:pPr>
        <w:jc w:val="both"/>
        <w:rPr>
          <w:rFonts w:ascii="Calibri" w:hAnsi="Calibri" w:cs="Calibri"/>
          <w:b/>
          <w:bCs/>
          <w:sz w:val="22"/>
          <w:szCs w:val="22"/>
          <w:u w:val="single"/>
        </w:rPr>
      </w:pPr>
      <w:r w:rsidRPr="00F6739F">
        <w:rPr>
          <w:rFonts w:ascii="Calibri" w:hAnsi="Calibri" w:cs="Calibri"/>
          <w:sz w:val="22"/>
          <w:szCs w:val="22"/>
        </w:rPr>
        <w:t xml:space="preserve">REUNION– miércoles </w:t>
      </w:r>
      <w:r w:rsidR="007E259F">
        <w:rPr>
          <w:rFonts w:ascii="Calibri" w:hAnsi="Calibri" w:cs="Calibri"/>
          <w:sz w:val="22"/>
          <w:szCs w:val="22"/>
        </w:rPr>
        <w:t>1</w:t>
      </w:r>
      <w:r w:rsidR="00492DB8">
        <w:rPr>
          <w:rFonts w:ascii="Calibri" w:hAnsi="Calibri" w:cs="Calibri"/>
          <w:sz w:val="22"/>
          <w:szCs w:val="22"/>
        </w:rPr>
        <w:t>7</w:t>
      </w:r>
      <w:r w:rsidRPr="00F6739F">
        <w:rPr>
          <w:rFonts w:ascii="Calibri" w:hAnsi="Calibri" w:cs="Calibri"/>
          <w:sz w:val="22"/>
          <w:szCs w:val="22"/>
        </w:rPr>
        <w:t xml:space="preserve"> de </w:t>
      </w:r>
      <w:r w:rsidR="00485128">
        <w:rPr>
          <w:rFonts w:ascii="Calibri" w:hAnsi="Calibri" w:cs="Calibri"/>
          <w:sz w:val="22"/>
          <w:szCs w:val="22"/>
        </w:rPr>
        <w:t>junio</w:t>
      </w:r>
      <w:r w:rsidRPr="00F6739F">
        <w:rPr>
          <w:rFonts w:ascii="Calibri" w:hAnsi="Calibri" w:cs="Calibri"/>
          <w:sz w:val="22"/>
          <w:szCs w:val="22"/>
        </w:rPr>
        <w:t xml:space="preserve"> de 20</w:t>
      </w:r>
      <w:proofErr w:type="spellStart"/>
      <w:r w:rsidRPr="00F6739F">
        <w:rPr>
          <w:rFonts w:ascii="Calibri" w:hAnsi="Calibri" w:cs="Calibri"/>
          <w:sz w:val="22"/>
          <w:szCs w:val="22"/>
          <w:lang w:val="es-ES"/>
        </w:rPr>
        <w:t>20</w:t>
      </w:r>
      <w:proofErr w:type="spellEnd"/>
    </w:p>
    <w:p w:rsidR="007A2E60" w:rsidRPr="00F6739F" w:rsidRDefault="007A2E60" w:rsidP="007A2E60">
      <w:pPr>
        <w:jc w:val="both"/>
        <w:rPr>
          <w:rFonts w:ascii="Calibri" w:hAnsi="Calibri" w:cs="Calibri"/>
          <w:b/>
          <w:bCs/>
          <w:sz w:val="22"/>
          <w:szCs w:val="22"/>
        </w:rPr>
      </w:pPr>
    </w:p>
    <w:p w:rsidR="00F157DD" w:rsidRPr="00F6739F" w:rsidRDefault="00F157DD" w:rsidP="00F157DD">
      <w:pPr>
        <w:ind w:left="0"/>
        <w:jc w:val="both"/>
        <w:rPr>
          <w:rFonts w:ascii="Calibri" w:hAnsi="Calibri" w:cs="Calibri"/>
          <w:bCs/>
          <w:sz w:val="22"/>
          <w:szCs w:val="22"/>
        </w:rPr>
      </w:pPr>
      <w:r w:rsidRPr="00F6739F">
        <w:rPr>
          <w:rFonts w:ascii="Calibri" w:hAnsi="Calibri" w:cs="Calibri"/>
          <w:bCs/>
          <w:sz w:val="22"/>
          <w:szCs w:val="22"/>
        </w:rPr>
        <w:t>Siendo las 1</w:t>
      </w:r>
      <w:r w:rsidR="00492DB8">
        <w:rPr>
          <w:rFonts w:ascii="Calibri" w:hAnsi="Calibri" w:cs="Calibri"/>
          <w:bCs/>
          <w:sz w:val="22"/>
          <w:szCs w:val="22"/>
        </w:rPr>
        <w:t>4</w:t>
      </w:r>
      <w:r w:rsidRPr="00F6739F">
        <w:rPr>
          <w:rFonts w:ascii="Calibri" w:hAnsi="Calibri" w:cs="Calibri"/>
          <w:bCs/>
          <w:sz w:val="22"/>
          <w:szCs w:val="22"/>
        </w:rPr>
        <w:t xml:space="preserve"> horas del día miércoles </w:t>
      </w:r>
      <w:r w:rsidR="007E259F">
        <w:rPr>
          <w:rFonts w:ascii="Calibri" w:hAnsi="Calibri" w:cs="Calibri"/>
          <w:bCs/>
          <w:sz w:val="22"/>
          <w:szCs w:val="22"/>
        </w:rPr>
        <w:t>1</w:t>
      </w:r>
      <w:r w:rsidR="00492DB8">
        <w:rPr>
          <w:rFonts w:ascii="Calibri" w:hAnsi="Calibri" w:cs="Calibri"/>
          <w:bCs/>
          <w:sz w:val="22"/>
          <w:szCs w:val="22"/>
        </w:rPr>
        <w:t>7</w:t>
      </w:r>
      <w:r w:rsidRPr="00F6739F">
        <w:rPr>
          <w:rFonts w:ascii="Calibri" w:hAnsi="Calibri" w:cs="Calibri"/>
          <w:bCs/>
          <w:sz w:val="22"/>
          <w:szCs w:val="22"/>
        </w:rPr>
        <w:t xml:space="preserve"> de </w:t>
      </w:r>
      <w:r w:rsidR="00485128">
        <w:rPr>
          <w:rFonts w:ascii="Calibri" w:hAnsi="Calibri" w:cs="Calibri"/>
          <w:bCs/>
          <w:sz w:val="22"/>
          <w:szCs w:val="22"/>
        </w:rPr>
        <w:t>juni</w:t>
      </w:r>
      <w:r w:rsidRPr="00F6739F">
        <w:rPr>
          <w:rFonts w:ascii="Calibri" w:hAnsi="Calibri" w:cs="Calibri"/>
          <w:bCs/>
          <w:sz w:val="22"/>
          <w:szCs w:val="22"/>
        </w:rPr>
        <w:t xml:space="preserve">o, se dan cita en forma virtual a partir de la plataforma </w:t>
      </w:r>
      <w:proofErr w:type="spellStart"/>
      <w:r w:rsidRPr="00F6739F">
        <w:rPr>
          <w:rFonts w:ascii="Calibri" w:hAnsi="Calibri" w:cs="Calibri"/>
          <w:bCs/>
          <w:sz w:val="22"/>
          <w:szCs w:val="22"/>
        </w:rPr>
        <w:t>Meet</w:t>
      </w:r>
      <w:proofErr w:type="spellEnd"/>
      <w:r w:rsidRPr="00F6739F">
        <w:rPr>
          <w:rFonts w:ascii="Calibri" w:hAnsi="Calibri" w:cs="Calibri"/>
          <w:bCs/>
          <w:sz w:val="22"/>
          <w:szCs w:val="22"/>
        </w:rPr>
        <w:t>, integrantes del Consejo Académico de la Facultad de Ciencias Humanas y representantes y referentes de Agrupaciones Políticas Estudiantiles.</w:t>
      </w:r>
    </w:p>
    <w:p w:rsidR="007A2E60" w:rsidRPr="00F6739F"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sidRPr="00F6739F">
        <w:rPr>
          <w:rFonts w:ascii="Calibri" w:hAnsi="Calibri" w:cs="Calibri"/>
          <w:bCs/>
          <w:sz w:val="22"/>
          <w:szCs w:val="22"/>
        </w:rPr>
        <w:t xml:space="preserve">Asisten a la reunión la Decana; Secretaria Académica; Sub Secretaria Académica; Secretaria de Extensión y Transferencia; </w:t>
      </w:r>
      <w:r w:rsidR="003719AE" w:rsidRPr="00F6739F">
        <w:rPr>
          <w:rFonts w:ascii="Calibri" w:hAnsi="Calibri" w:cs="Calibri"/>
          <w:bCs/>
          <w:sz w:val="22"/>
          <w:szCs w:val="22"/>
        </w:rPr>
        <w:t>Secreta</w:t>
      </w:r>
      <w:r w:rsidR="00082F83" w:rsidRPr="00F6739F">
        <w:rPr>
          <w:rFonts w:ascii="Calibri" w:hAnsi="Calibri" w:cs="Calibri"/>
          <w:bCs/>
          <w:sz w:val="22"/>
          <w:szCs w:val="22"/>
        </w:rPr>
        <w:t>rio de Investigación y Posgrado</w:t>
      </w:r>
      <w:r w:rsidR="00D034DA">
        <w:rPr>
          <w:rFonts w:ascii="Calibri" w:hAnsi="Calibri" w:cs="Calibri"/>
          <w:bCs/>
          <w:sz w:val="22"/>
          <w:szCs w:val="22"/>
        </w:rPr>
        <w:t xml:space="preserve">; Coordinadora del Área de Comunicación Estratégica </w:t>
      </w:r>
      <w:r w:rsidR="00082F83" w:rsidRPr="00F6739F">
        <w:rPr>
          <w:rFonts w:ascii="Calibri" w:hAnsi="Calibri" w:cs="Calibri"/>
          <w:bCs/>
          <w:sz w:val="22"/>
          <w:szCs w:val="22"/>
        </w:rPr>
        <w:t xml:space="preserve"> </w:t>
      </w:r>
      <w:r w:rsidRPr="00F6739F">
        <w:rPr>
          <w:rFonts w:ascii="Calibri" w:hAnsi="Calibri" w:cs="Calibri"/>
          <w:bCs/>
          <w:sz w:val="22"/>
          <w:szCs w:val="22"/>
        </w:rPr>
        <w:t>y representantes de los claustros Docentes, Nodocentes, Graduados y Alumnos.</w:t>
      </w:r>
      <w:r w:rsidR="00905D34" w:rsidRPr="00F6739F">
        <w:rPr>
          <w:rFonts w:ascii="Calibri" w:hAnsi="Calibri" w:cs="Calibri"/>
          <w:bCs/>
          <w:sz w:val="22"/>
          <w:szCs w:val="22"/>
        </w:rPr>
        <w:t xml:space="preserve"> </w:t>
      </w:r>
    </w:p>
    <w:p w:rsidR="007E259F" w:rsidRDefault="007E259F" w:rsidP="007A2E60">
      <w:pPr>
        <w:ind w:left="0"/>
        <w:jc w:val="both"/>
        <w:rPr>
          <w:rFonts w:ascii="Calibri" w:hAnsi="Calibri" w:cs="Calibri"/>
          <w:bCs/>
          <w:sz w:val="22"/>
          <w:szCs w:val="22"/>
        </w:rPr>
      </w:pPr>
    </w:p>
    <w:p w:rsidR="00492DB8" w:rsidRDefault="00492DB8" w:rsidP="00492DB8">
      <w:pPr>
        <w:ind w:left="0"/>
        <w:jc w:val="both"/>
        <w:rPr>
          <w:rFonts w:ascii="Calibri" w:hAnsi="Calibri" w:cs="Calibri"/>
          <w:bCs/>
          <w:sz w:val="22"/>
          <w:szCs w:val="22"/>
        </w:rPr>
      </w:pPr>
      <w:r>
        <w:rPr>
          <w:rFonts w:ascii="Calibri" w:hAnsi="Calibri" w:cs="Calibri"/>
          <w:bCs/>
          <w:sz w:val="22"/>
          <w:szCs w:val="22"/>
        </w:rPr>
        <w:t xml:space="preserve">. </w:t>
      </w:r>
      <w:r w:rsidRPr="00196028">
        <w:rPr>
          <w:rFonts w:ascii="Calibri" w:hAnsi="Calibri" w:cs="Calibri"/>
          <w:bCs/>
          <w:sz w:val="22"/>
          <w:szCs w:val="22"/>
        </w:rPr>
        <w:t xml:space="preserve">El Secretario del Consejo Académico muestra los resultados del trabajo conjunto con el Área de Comunicación Estratégica donde, se habilitó un espacio en la página web de la Facultad denominado “Plan de Contingencia 2020”. </w:t>
      </w:r>
    </w:p>
    <w:p w:rsidR="00492DB8" w:rsidRPr="00196028" w:rsidRDefault="00492DB8" w:rsidP="00492DB8">
      <w:pPr>
        <w:ind w:left="0"/>
        <w:jc w:val="both"/>
        <w:rPr>
          <w:rFonts w:ascii="Calibri" w:hAnsi="Calibri" w:cs="Calibri"/>
          <w:bCs/>
          <w:sz w:val="22"/>
          <w:szCs w:val="22"/>
        </w:rPr>
      </w:pPr>
    </w:p>
    <w:p w:rsidR="00492DB8" w:rsidRDefault="00492DB8" w:rsidP="00492DB8">
      <w:pPr>
        <w:ind w:left="0"/>
        <w:jc w:val="both"/>
        <w:rPr>
          <w:rFonts w:ascii="Calibri" w:hAnsi="Calibri" w:cs="Calibri"/>
          <w:bCs/>
          <w:sz w:val="22"/>
          <w:szCs w:val="22"/>
        </w:rPr>
      </w:pPr>
      <w:r w:rsidRPr="00196028">
        <w:rPr>
          <w:rFonts w:ascii="Calibri" w:hAnsi="Calibri" w:cs="Calibri"/>
          <w:bCs/>
          <w:sz w:val="22"/>
          <w:szCs w:val="22"/>
        </w:rPr>
        <w:t>En dicho espacio se puede acceder a las Resoluciones de Decanato Ad Referéndum del Consejo Académico de este período de tiempo, junto con las síntesis y grabaciones de las reuniones entre miembros del Consejo Académico, Equipo de Gestión y representantes de diferentes Agrupaciones Políticas Estudiantiles.</w:t>
      </w:r>
      <w:r>
        <w:rPr>
          <w:rFonts w:ascii="Calibri" w:hAnsi="Calibri" w:cs="Calibri"/>
          <w:bCs/>
          <w:sz w:val="22"/>
          <w:szCs w:val="22"/>
        </w:rPr>
        <w:t xml:space="preserve"> Se aprueban las modificaciones a realizar en el formulario para la solicitud de acceso a las grabaciones de las reuniones.</w:t>
      </w:r>
    </w:p>
    <w:p w:rsidR="00492DB8" w:rsidRDefault="00492DB8" w:rsidP="00492DB8">
      <w:pPr>
        <w:ind w:left="0"/>
        <w:jc w:val="both"/>
        <w:rPr>
          <w:rFonts w:ascii="Calibri" w:hAnsi="Calibri" w:cs="Calibri"/>
          <w:bCs/>
          <w:sz w:val="22"/>
          <w:szCs w:val="22"/>
        </w:rPr>
      </w:pPr>
    </w:p>
    <w:p w:rsidR="00492DB8" w:rsidRPr="00196028" w:rsidRDefault="00492DB8" w:rsidP="00492DB8">
      <w:pPr>
        <w:ind w:left="0"/>
        <w:jc w:val="both"/>
        <w:rPr>
          <w:rFonts w:ascii="Calibri" w:hAnsi="Calibri" w:cs="Calibri"/>
          <w:bCs/>
          <w:sz w:val="22"/>
          <w:szCs w:val="22"/>
        </w:rPr>
      </w:pPr>
      <w:r w:rsidRPr="00196028">
        <w:rPr>
          <w:rFonts w:ascii="Calibri" w:hAnsi="Calibri" w:cs="Calibri"/>
          <w:bCs/>
          <w:sz w:val="22"/>
          <w:szCs w:val="22"/>
        </w:rPr>
        <w:t>. La Secretaria de Extensión y Transferencia informa:</w:t>
      </w:r>
    </w:p>
    <w:p w:rsidR="00492DB8" w:rsidRPr="00196028" w:rsidRDefault="00492DB8" w:rsidP="00492DB8">
      <w:pPr>
        <w:ind w:left="0"/>
        <w:jc w:val="both"/>
        <w:rPr>
          <w:rFonts w:ascii="Calibri" w:hAnsi="Calibri" w:cs="Calibri"/>
          <w:bCs/>
          <w:sz w:val="22"/>
          <w:szCs w:val="22"/>
        </w:rPr>
      </w:pPr>
    </w:p>
    <w:p w:rsidR="00492DB8" w:rsidRPr="00196028" w:rsidRDefault="00492DB8" w:rsidP="00492DB8">
      <w:pPr>
        <w:ind w:left="0"/>
        <w:jc w:val="both"/>
        <w:rPr>
          <w:rFonts w:ascii="Calibri" w:hAnsi="Calibri" w:cs="Calibri"/>
          <w:bCs/>
          <w:sz w:val="22"/>
          <w:szCs w:val="22"/>
        </w:rPr>
      </w:pPr>
      <w:r>
        <w:rPr>
          <w:rFonts w:ascii="Calibri" w:hAnsi="Calibri" w:cs="Calibri"/>
          <w:bCs/>
          <w:sz w:val="22"/>
          <w:szCs w:val="22"/>
        </w:rPr>
        <w:t>Se avanzó en la semana en el trabajo con distintas Carreras, docentes y estudiantes junto a tareas de</w:t>
      </w:r>
      <w:r w:rsidRPr="00196028">
        <w:rPr>
          <w:rFonts w:ascii="Calibri" w:hAnsi="Calibri" w:cs="Calibri"/>
          <w:bCs/>
          <w:sz w:val="22"/>
          <w:szCs w:val="22"/>
        </w:rPr>
        <w:t xml:space="preserve"> articulación con </w:t>
      </w:r>
      <w:r>
        <w:rPr>
          <w:rFonts w:ascii="Calibri" w:hAnsi="Calibri" w:cs="Calibri"/>
          <w:bCs/>
          <w:sz w:val="22"/>
          <w:szCs w:val="22"/>
        </w:rPr>
        <w:t xml:space="preserve">escuelas sobre el </w:t>
      </w:r>
      <w:r w:rsidRPr="00196028">
        <w:rPr>
          <w:rFonts w:ascii="Calibri" w:hAnsi="Calibri" w:cs="Calibri"/>
          <w:bCs/>
          <w:sz w:val="22"/>
          <w:szCs w:val="22"/>
        </w:rPr>
        <w:t>proyecto centrado en la figura de Manuel Belgrano</w:t>
      </w:r>
      <w:r>
        <w:rPr>
          <w:rFonts w:ascii="Calibri" w:hAnsi="Calibri" w:cs="Calibri"/>
          <w:bCs/>
          <w:sz w:val="22"/>
          <w:szCs w:val="22"/>
        </w:rPr>
        <w:t>, viendo la manera en que en cada institución abordan la temática para poder construir un abordaje compartido del tema</w:t>
      </w:r>
      <w:r w:rsidRPr="00196028">
        <w:rPr>
          <w:rFonts w:ascii="Calibri" w:hAnsi="Calibri" w:cs="Calibri"/>
          <w:bCs/>
          <w:sz w:val="22"/>
          <w:szCs w:val="22"/>
        </w:rPr>
        <w:t xml:space="preserve">. </w:t>
      </w:r>
      <w:r w:rsidR="004B694C">
        <w:rPr>
          <w:rFonts w:ascii="Calibri" w:hAnsi="Calibri" w:cs="Calibri"/>
          <w:bCs/>
          <w:sz w:val="22"/>
          <w:szCs w:val="22"/>
        </w:rPr>
        <w:t>La propuesta es</w:t>
      </w:r>
      <w:r w:rsidRPr="00196028">
        <w:rPr>
          <w:rFonts w:ascii="Calibri" w:hAnsi="Calibri" w:cs="Calibri"/>
          <w:bCs/>
          <w:sz w:val="22"/>
          <w:szCs w:val="22"/>
        </w:rPr>
        <w:t xml:space="preserve"> aval</w:t>
      </w:r>
      <w:r w:rsidR="004B694C">
        <w:rPr>
          <w:rFonts w:ascii="Calibri" w:hAnsi="Calibri" w:cs="Calibri"/>
          <w:bCs/>
          <w:sz w:val="22"/>
          <w:szCs w:val="22"/>
        </w:rPr>
        <w:t>ada</w:t>
      </w:r>
      <w:r w:rsidRPr="00196028">
        <w:rPr>
          <w:rFonts w:ascii="Calibri" w:hAnsi="Calibri" w:cs="Calibri"/>
          <w:bCs/>
          <w:sz w:val="22"/>
          <w:szCs w:val="22"/>
        </w:rPr>
        <w:t>.</w:t>
      </w:r>
    </w:p>
    <w:p w:rsidR="00492DB8" w:rsidRPr="00196028" w:rsidRDefault="00492DB8" w:rsidP="00492DB8">
      <w:pPr>
        <w:ind w:left="0"/>
        <w:jc w:val="both"/>
        <w:rPr>
          <w:rFonts w:ascii="Calibri" w:hAnsi="Calibri" w:cs="Calibri"/>
          <w:bCs/>
          <w:sz w:val="22"/>
          <w:szCs w:val="22"/>
        </w:rPr>
      </w:pPr>
    </w:p>
    <w:p w:rsidR="00492DB8" w:rsidRDefault="00492DB8" w:rsidP="00492DB8">
      <w:pPr>
        <w:ind w:left="0"/>
        <w:jc w:val="both"/>
        <w:rPr>
          <w:rFonts w:ascii="Calibri" w:hAnsi="Calibri" w:cs="Calibri"/>
          <w:bCs/>
          <w:sz w:val="22"/>
          <w:szCs w:val="22"/>
        </w:rPr>
      </w:pPr>
    </w:p>
    <w:p w:rsidR="004B694C" w:rsidRPr="00196028" w:rsidRDefault="004B694C" w:rsidP="004B694C">
      <w:pPr>
        <w:ind w:left="0"/>
        <w:jc w:val="both"/>
        <w:rPr>
          <w:rFonts w:ascii="Calibri" w:hAnsi="Calibri" w:cs="Calibri"/>
          <w:bCs/>
          <w:sz w:val="22"/>
          <w:szCs w:val="22"/>
        </w:rPr>
      </w:pPr>
      <w:r w:rsidRPr="00196028">
        <w:rPr>
          <w:rFonts w:ascii="Calibri" w:hAnsi="Calibri" w:cs="Calibri"/>
          <w:bCs/>
          <w:sz w:val="22"/>
          <w:szCs w:val="22"/>
        </w:rPr>
        <w:t>. El Secretario de Investigación y Posgrado informa:</w:t>
      </w:r>
    </w:p>
    <w:p w:rsidR="004B694C" w:rsidRPr="00196028" w:rsidRDefault="004B694C" w:rsidP="004B694C">
      <w:pPr>
        <w:ind w:left="0"/>
        <w:jc w:val="both"/>
        <w:rPr>
          <w:rFonts w:ascii="Calibri" w:hAnsi="Calibri" w:cs="Calibri"/>
          <w:bCs/>
          <w:sz w:val="22"/>
          <w:szCs w:val="22"/>
        </w:rPr>
      </w:pP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 xml:space="preserve">Se ingreso como tema la propuesta de un seminario para la Maestría y Doctorado en Educación a cargo de Margarita SGRÓ y Andrea DÍAZ. </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Se ingreso como tema la propuesta de designación de Tribunal Evaluador para la defensa de Tesis de la alumna CIMAROSTI, de la Maestría en Trabajo Social.</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Se continúa realizando el Ciclo de Conferencias del CIG.</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 xml:space="preserve"> Se realizó la reunión del Consejo Asesor de la SECAT en el cual se trabajó en los siguientes temas:</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 xml:space="preserve">Se presentaron los resultados de la convocatoria al Programa Federal </w:t>
      </w:r>
      <w:proofErr w:type="spellStart"/>
      <w:r w:rsidRPr="004E46F5">
        <w:rPr>
          <w:rFonts w:ascii="Calibri" w:hAnsi="Calibri" w:cs="Calibri"/>
          <w:bCs/>
          <w:sz w:val="22"/>
          <w:szCs w:val="22"/>
        </w:rPr>
        <w:t>Covid</w:t>
      </w:r>
      <w:proofErr w:type="spellEnd"/>
      <w:r w:rsidRPr="004E46F5">
        <w:rPr>
          <w:rFonts w:ascii="Calibri" w:hAnsi="Calibri" w:cs="Calibri"/>
          <w:bCs/>
          <w:sz w:val="22"/>
          <w:szCs w:val="22"/>
        </w:rPr>
        <w:t xml:space="preserve"> 19, habiendo quedados seleccionados dos proyectos de la UNICEN con participación de investigadores de la Facultad de Ciencias Humanas.</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t xml:space="preserve">Se presentaron los resultados de la convocatoria a las becas otorgadas por el CIN donde la </w:t>
      </w:r>
      <w:proofErr w:type="spellStart"/>
      <w:r w:rsidRPr="004E46F5">
        <w:rPr>
          <w:rFonts w:ascii="Calibri" w:hAnsi="Calibri" w:cs="Calibri"/>
          <w:bCs/>
          <w:sz w:val="22"/>
          <w:szCs w:val="22"/>
        </w:rPr>
        <w:t>Unicen</w:t>
      </w:r>
      <w:proofErr w:type="spellEnd"/>
      <w:r w:rsidRPr="004E46F5">
        <w:rPr>
          <w:rFonts w:ascii="Calibri" w:hAnsi="Calibri" w:cs="Calibri"/>
          <w:bCs/>
          <w:sz w:val="22"/>
          <w:szCs w:val="22"/>
        </w:rPr>
        <w:t xml:space="preserve"> obtuvo 45 becas, de las cuales 12 corresponden a la Facultad de Ciencias Humanas.</w:t>
      </w:r>
    </w:p>
    <w:p w:rsidR="004B694C" w:rsidRPr="004E46F5" w:rsidRDefault="004B694C" w:rsidP="004E46F5">
      <w:pPr>
        <w:ind w:left="0"/>
        <w:jc w:val="both"/>
        <w:rPr>
          <w:rFonts w:ascii="Calibri" w:hAnsi="Calibri" w:cs="Calibri"/>
          <w:bCs/>
          <w:sz w:val="22"/>
          <w:szCs w:val="22"/>
        </w:rPr>
      </w:pPr>
      <w:r w:rsidRPr="004E46F5">
        <w:rPr>
          <w:rFonts w:ascii="Calibri" w:hAnsi="Calibri" w:cs="Calibri"/>
          <w:bCs/>
          <w:sz w:val="22"/>
          <w:szCs w:val="22"/>
        </w:rPr>
        <w:lastRenderedPageBreak/>
        <w:t>A partir del 01 de julio abre la convocatoria para conseguir apoyo extraordinario a becarios de la SECAT, el cual se extiende hasta el mes de diciembre.</w:t>
      </w:r>
    </w:p>
    <w:p w:rsidR="004B694C" w:rsidRPr="004E46F5" w:rsidRDefault="00E85840" w:rsidP="004E46F5">
      <w:pPr>
        <w:ind w:left="0"/>
        <w:jc w:val="both"/>
        <w:rPr>
          <w:rFonts w:ascii="Calibri" w:hAnsi="Calibri" w:cs="Calibri"/>
          <w:bCs/>
          <w:sz w:val="22"/>
          <w:szCs w:val="22"/>
        </w:rPr>
      </w:pPr>
      <w:r w:rsidRPr="004E46F5">
        <w:rPr>
          <w:rFonts w:ascii="Calibri" w:hAnsi="Calibri" w:cs="Calibri"/>
          <w:bCs/>
          <w:sz w:val="22"/>
          <w:szCs w:val="22"/>
        </w:rPr>
        <w:t>Se han ido realizando evaluaciones de proyectos de la SECAT en forma virtual pero hasta el momento, solo hay evaluados 9 sobre 71 proyectos.</w:t>
      </w:r>
    </w:p>
    <w:p w:rsidR="00C0316C" w:rsidRPr="004E46F5" w:rsidRDefault="00C0316C" w:rsidP="00C0316C">
      <w:pPr>
        <w:ind w:left="0"/>
        <w:jc w:val="both"/>
        <w:rPr>
          <w:rFonts w:ascii="Calibri" w:hAnsi="Calibri" w:cs="Calibri"/>
          <w:bCs/>
          <w:sz w:val="22"/>
          <w:szCs w:val="22"/>
        </w:rPr>
      </w:pPr>
      <w:r w:rsidRPr="004E46F5">
        <w:rPr>
          <w:rFonts w:ascii="Calibri" w:hAnsi="Calibri" w:cs="Calibri"/>
          <w:bCs/>
          <w:sz w:val="22"/>
          <w:szCs w:val="22"/>
        </w:rPr>
        <w:t>. La Sub Secretaria Académica propone extender en dos semanas las cursadas del 1er cuatrimestre en aquellas materias donde el Equipo de Cátedra lo solicite. La propuesta es avalada.</w:t>
      </w:r>
    </w:p>
    <w:p w:rsidR="00C0316C" w:rsidRPr="004E46F5" w:rsidRDefault="00C0316C" w:rsidP="00C0316C">
      <w:pPr>
        <w:ind w:left="0"/>
        <w:jc w:val="both"/>
        <w:rPr>
          <w:rFonts w:ascii="Calibri" w:hAnsi="Calibri" w:cs="Calibri"/>
          <w:bCs/>
          <w:sz w:val="22"/>
          <w:szCs w:val="22"/>
        </w:rPr>
      </w:pPr>
    </w:p>
    <w:p w:rsidR="00C0316C" w:rsidRPr="004E46F5" w:rsidRDefault="00C0316C" w:rsidP="00C0316C">
      <w:pPr>
        <w:ind w:left="0"/>
        <w:jc w:val="both"/>
        <w:rPr>
          <w:rFonts w:ascii="Calibri" w:hAnsi="Calibri" w:cs="Calibri"/>
          <w:bCs/>
          <w:sz w:val="22"/>
          <w:szCs w:val="22"/>
        </w:rPr>
      </w:pPr>
      <w:r w:rsidRPr="004E46F5">
        <w:rPr>
          <w:rFonts w:ascii="Calibri" w:hAnsi="Calibri" w:cs="Calibri"/>
          <w:bCs/>
          <w:sz w:val="22"/>
          <w:szCs w:val="22"/>
        </w:rPr>
        <w:t>. La Secretaria Académica informa:</w:t>
      </w:r>
    </w:p>
    <w:p w:rsidR="00C0316C" w:rsidRPr="004E46F5" w:rsidRDefault="00C0316C" w:rsidP="00C0316C">
      <w:pPr>
        <w:ind w:left="0"/>
        <w:jc w:val="both"/>
        <w:rPr>
          <w:rFonts w:ascii="Calibri" w:hAnsi="Calibri" w:cs="Calibri"/>
          <w:bCs/>
          <w:sz w:val="22"/>
          <w:szCs w:val="22"/>
        </w:rPr>
      </w:pPr>
    </w:p>
    <w:p w:rsidR="00C0316C" w:rsidRPr="004E46F5" w:rsidRDefault="00280439" w:rsidP="000532CC">
      <w:pPr>
        <w:ind w:left="0"/>
        <w:jc w:val="both"/>
        <w:rPr>
          <w:rFonts w:ascii="Calibri" w:hAnsi="Calibri" w:cs="Calibri"/>
          <w:bCs/>
          <w:sz w:val="22"/>
          <w:szCs w:val="22"/>
        </w:rPr>
      </w:pPr>
      <w:r w:rsidRPr="004E46F5">
        <w:rPr>
          <w:rFonts w:ascii="Calibri" w:hAnsi="Calibri" w:cs="Calibri"/>
          <w:bCs/>
          <w:sz w:val="22"/>
          <w:szCs w:val="22"/>
        </w:rPr>
        <w:t>En breve se realizará la publicación definitiva de los resultados de las encuestas realizadas a todos los claustros.</w:t>
      </w:r>
    </w:p>
    <w:p w:rsidR="000532CC" w:rsidRPr="004E46F5" w:rsidRDefault="000532CC" w:rsidP="000532CC">
      <w:pPr>
        <w:ind w:left="0"/>
        <w:jc w:val="both"/>
        <w:rPr>
          <w:rFonts w:ascii="Calibri" w:hAnsi="Calibri" w:cs="Calibri"/>
          <w:bCs/>
          <w:sz w:val="22"/>
          <w:szCs w:val="22"/>
        </w:rPr>
      </w:pPr>
    </w:p>
    <w:p w:rsidR="00280439" w:rsidRPr="004E46F5" w:rsidRDefault="000532CC" w:rsidP="000532CC">
      <w:pPr>
        <w:ind w:left="0"/>
        <w:jc w:val="both"/>
        <w:rPr>
          <w:rFonts w:ascii="Calibri" w:hAnsi="Calibri" w:cs="Calibri"/>
          <w:bCs/>
          <w:sz w:val="22"/>
          <w:szCs w:val="22"/>
        </w:rPr>
      </w:pPr>
      <w:r w:rsidRPr="004E46F5">
        <w:rPr>
          <w:rFonts w:ascii="Calibri" w:hAnsi="Calibri" w:cs="Calibri"/>
          <w:bCs/>
          <w:sz w:val="22"/>
          <w:szCs w:val="22"/>
        </w:rPr>
        <w:t>Se presenta propuesta sobre el tema “Mesa de Finales”:</w:t>
      </w:r>
    </w:p>
    <w:p w:rsidR="000532CC" w:rsidRPr="004E46F5" w:rsidRDefault="000532CC" w:rsidP="000532CC">
      <w:pPr>
        <w:ind w:left="0"/>
        <w:jc w:val="both"/>
        <w:rPr>
          <w:rFonts w:ascii="Calibri" w:hAnsi="Calibri" w:cs="Calibri"/>
          <w:bCs/>
          <w:sz w:val="22"/>
          <w:szCs w:val="22"/>
        </w:rPr>
      </w:pPr>
    </w:p>
    <w:p w:rsidR="000532CC" w:rsidRPr="004E46F5" w:rsidRDefault="000532CC" w:rsidP="004E46F5">
      <w:pPr>
        <w:ind w:left="0"/>
        <w:jc w:val="both"/>
        <w:rPr>
          <w:rFonts w:ascii="Calibri" w:hAnsi="Calibri" w:cs="Calibri"/>
          <w:bCs/>
          <w:sz w:val="22"/>
          <w:szCs w:val="22"/>
        </w:rPr>
      </w:pPr>
      <w:r w:rsidRPr="004E46F5">
        <w:rPr>
          <w:rFonts w:ascii="Calibri" w:hAnsi="Calibri" w:cs="Calibri"/>
          <w:bCs/>
          <w:sz w:val="22"/>
          <w:szCs w:val="22"/>
        </w:rPr>
        <w:t>En la semana se trabajó en una propuesta en forma conjunta con los integrantes del equipo de gestión y los agentes nodocentes involucrados directamente con el tema (CEDI, Departamento de Alumnos y Dirección de Docentes)</w:t>
      </w:r>
    </w:p>
    <w:p w:rsidR="000532CC" w:rsidRPr="004E46F5" w:rsidRDefault="000532CC" w:rsidP="004E46F5">
      <w:pPr>
        <w:ind w:left="0"/>
        <w:jc w:val="both"/>
        <w:rPr>
          <w:rFonts w:ascii="Calibri" w:hAnsi="Calibri" w:cs="Calibri"/>
          <w:bCs/>
          <w:sz w:val="22"/>
          <w:szCs w:val="22"/>
        </w:rPr>
      </w:pPr>
      <w:r w:rsidRPr="004E46F5">
        <w:rPr>
          <w:rFonts w:ascii="Calibri" w:hAnsi="Calibri" w:cs="Calibri"/>
          <w:bCs/>
          <w:sz w:val="22"/>
          <w:szCs w:val="22"/>
        </w:rPr>
        <w:t xml:space="preserve">Se presenta </w:t>
      </w:r>
      <w:proofErr w:type="spellStart"/>
      <w:r w:rsidRPr="004E46F5">
        <w:rPr>
          <w:rFonts w:ascii="Calibri" w:hAnsi="Calibri" w:cs="Calibri"/>
          <w:bCs/>
          <w:sz w:val="22"/>
          <w:szCs w:val="22"/>
        </w:rPr>
        <w:t>power</w:t>
      </w:r>
      <w:proofErr w:type="spellEnd"/>
      <w:r w:rsidRPr="004E46F5">
        <w:rPr>
          <w:rFonts w:ascii="Calibri" w:hAnsi="Calibri" w:cs="Calibri"/>
          <w:bCs/>
          <w:sz w:val="22"/>
          <w:szCs w:val="22"/>
        </w:rPr>
        <w:t xml:space="preserve"> </w:t>
      </w:r>
      <w:proofErr w:type="spellStart"/>
      <w:r w:rsidRPr="004E46F5">
        <w:rPr>
          <w:rFonts w:ascii="Calibri" w:hAnsi="Calibri" w:cs="Calibri"/>
          <w:bCs/>
          <w:sz w:val="22"/>
          <w:szCs w:val="22"/>
        </w:rPr>
        <w:t>point</w:t>
      </w:r>
      <w:proofErr w:type="spellEnd"/>
      <w:r w:rsidRPr="004E46F5">
        <w:rPr>
          <w:rFonts w:ascii="Calibri" w:hAnsi="Calibri" w:cs="Calibri"/>
          <w:bCs/>
          <w:sz w:val="22"/>
          <w:szCs w:val="22"/>
        </w:rPr>
        <w:t xml:space="preserve"> con la propuesta que consiste en dos etapas:</w:t>
      </w:r>
    </w:p>
    <w:p w:rsidR="000532CC" w:rsidRPr="004E46F5" w:rsidRDefault="000532CC" w:rsidP="004E46F5">
      <w:pPr>
        <w:ind w:left="0"/>
        <w:jc w:val="both"/>
        <w:rPr>
          <w:rFonts w:ascii="Calibri" w:hAnsi="Calibri" w:cs="Calibri"/>
          <w:bCs/>
          <w:sz w:val="22"/>
          <w:szCs w:val="22"/>
        </w:rPr>
      </w:pPr>
    </w:p>
    <w:p w:rsidR="000532CC" w:rsidRPr="004E46F5" w:rsidRDefault="000532CC" w:rsidP="004E46F5">
      <w:pPr>
        <w:ind w:left="0"/>
        <w:jc w:val="both"/>
        <w:rPr>
          <w:rFonts w:ascii="Calibri" w:hAnsi="Calibri" w:cs="Calibri"/>
          <w:bCs/>
          <w:sz w:val="22"/>
          <w:szCs w:val="22"/>
        </w:rPr>
      </w:pPr>
      <w:r w:rsidRPr="004E46F5">
        <w:rPr>
          <w:rFonts w:ascii="Calibri" w:hAnsi="Calibri" w:cs="Calibri"/>
          <w:bCs/>
          <w:sz w:val="22"/>
          <w:szCs w:val="22"/>
        </w:rPr>
        <w:t>Etapa 1: Abarca las Mesas Especiales y Urgentes</w:t>
      </w:r>
    </w:p>
    <w:p w:rsidR="000532CC" w:rsidRPr="004E46F5" w:rsidRDefault="000532CC" w:rsidP="004E46F5">
      <w:pPr>
        <w:ind w:left="0"/>
        <w:jc w:val="both"/>
        <w:rPr>
          <w:rFonts w:ascii="Calibri" w:hAnsi="Calibri" w:cs="Calibri"/>
          <w:bCs/>
          <w:sz w:val="22"/>
          <w:szCs w:val="22"/>
        </w:rPr>
      </w:pPr>
      <w:r w:rsidRPr="004E46F5">
        <w:rPr>
          <w:rFonts w:ascii="Calibri" w:hAnsi="Calibri" w:cs="Calibri"/>
          <w:bCs/>
          <w:sz w:val="22"/>
          <w:szCs w:val="22"/>
        </w:rPr>
        <w:t>Etapa 2: Abarca las Mesas Especiales Generales</w:t>
      </w:r>
    </w:p>
    <w:p w:rsidR="000532CC" w:rsidRPr="004E46F5" w:rsidRDefault="000532CC" w:rsidP="004E46F5">
      <w:pPr>
        <w:ind w:left="0"/>
        <w:jc w:val="both"/>
        <w:rPr>
          <w:rFonts w:ascii="Calibri" w:hAnsi="Calibri" w:cs="Calibri"/>
          <w:bCs/>
          <w:sz w:val="22"/>
          <w:szCs w:val="22"/>
        </w:rPr>
      </w:pPr>
    </w:p>
    <w:p w:rsidR="000532CC" w:rsidRPr="004E46F5" w:rsidRDefault="000532CC" w:rsidP="004E46F5">
      <w:pPr>
        <w:ind w:left="0"/>
        <w:jc w:val="both"/>
        <w:rPr>
          <w:rFonts w:ascii="Calibri" w:hAnsi="Calibri" w:cs="Calibri"/>
          <w:bCs/>
          <w:sz w:val="22"/>
          <w:szCs w:val="22"/>
        </w:rPr>
      </w:pPr>
      <w:r w:rsidRPr="004E46F5">
        <w:rPr>
          <w:rFonts w:ascii="Calibri" w:hAnsi="Calibri" w:cs="Calibri"/>
          <w:bCs/>
          <w:sz w:val="22"/>
          <w:szCs w:val="22"/>
        </w:rPr>
        <w:t>Luego de un extenso debate e intercambio de ideas sobre la propuesta se acuerda que la etapa 1 se pondrá en marcha durante las últimas dos semanas previas al receso invernal, contemplando los criterios mencionados en la publicación realizada por la Secretaria Académica. Siendo este un llamado cerrado dirigido a los estudiantes que tienen finales de materias con condicionalidad.</w:t>
      </w:r>
    </w:p>
    <w:p w:rsidR="000532CC" w:rsidRPr="004E46F5" w:rsidRDefault="00E52085" w:rsidP="00E52085">
      <w:pPr>
        <w:ind w:left="0"/>
        <w:jc w:val="both"/>
        <w:rPr>
          <w:rFonts w:ascii="Calibri" w:hAnsi="Calibri" w:cs="Calibri"/>
          <w:bCs/>
          <w:sz w:val="22"/>
          <w:szCs w:val="22"/>
        </w:rPr>
      </w:pPr>
      <w:r w:rsidRPr="004E46F5">
        <w:rPr>
          <w:rFonts w:ascii="Calibri" w:hAnsi="Calibri" w:cs="Calibri"/>
          <w:bCs/>
          <w:sz w:val="22"/>
          <w:szCs w:val="22"/>
        </w:rPr>
        <w:t xml:space="preserve">. </w:t>
      </w:r>
      <w:r w:rsidR="000532CC" w:rsidRPr="004E46F5">
        <w:rPr>
          <w:rFonts w:ascii="Calibri" w:hAnsi="Calibri" w:cs="Calibri"/>
          <w:bCs/>
          <w:sz w:val="22"/>
          <w:szCs w:val="22"/>
        </w:rPr>
        <w:t>La Decana afirma que también se tendrá en cuenta el criterio de “</w:t>
      </w:r>
      <w:proofErr w:type="spellStart"/>
      <w:r w:rsidR="000532CC" w:rsidRPr="004E46F5">
        <w:rPr>
          <w:rFonts w:ascii="Calibri" w:hAnsi="Calibri" w:cs="Calibri"/>
          <w:bCs/>
          <w:sz w:val="22"/>
          <w:szCs w:val="22"/>
        </w:rPr>
        <w:t>terminalidad</w:t>
      </w:r>
      <w:proofErr w:type="spellEnd"/>
      <w:r w:rsidR="000532CC" w:rsidRPr="004E46F5">
        <w:rPr>
          <w:rFonts w:ascii="Calibri" w:hAnsi="Calibri" w:cs="Calibri"/>
          <w:bCs/>
          <w:sz w:val="22"/>
          <w:szCs w:val="22"/>
        </w:rPr>
        <w:t>” de cursada de estudiantes que estén en condiciones de rendir sus últimas 4 materias del</w:t>
      </w:r>
      <w:r w:rsidRPr="004E46F5">
        <w:rPr>
          <w:rFonts w:ascii="Calibri" w:hAnsi="Calibri" w:cs="Calibri"/>
          <w:bCs/>
          <w:sz w:val="22"/>
          <w:szCs w:val="22"/>
        </w:rPr>
        <w:t xml:space="preserve"> plan de estudios de la carrera. Criterio que también podrá ser nutrido por los resultados de la encuesta realizada a estudiantes motorizada desde el claustro estudiantil.</w:t>
      </w:r>
    </w:p>
    <w:p w:rsidR="00E52085" w:rsidRPr="004E46F5" w:rsidRDefault="00E52085" w:rsidP="00E52085">
      <w:pPr>
        <w:ind w:left="0"/>
        <w:jc w:val="both"/>
        <w:rPr>
          <w:rFonts w:ascii="Calibri" w:hAnsi="Calibri" w:cs="Calibri"/>
          <w:bCs/>
          <w:sz w:val="22"/>
          <w:szCs w:val="22"/>
        </w:rPr>
      </w:pPr>
    </w:p>
    <w:p w:rsidR="00E52085" w:rsidRPr="004E46F5" w:rsidRDefault="00E52085" w:rsidP="00E52085">
      <w:pPr>
        <w:ind w:left="0"/>
        <w:jc w:val="both"/>
        <w:rPr>
          <w:rFonts w:ascii="Calibri" w:hAnsi="Calibri" w:cs="Calibri"/>
          <w:bCs/>
          <w:sz w:val="22"/>
          <w:szCs w:val="22"/>
        </w:rPr>
      </w:pPr>
      <w:r w:rsidRPr="004E46F5">
        <w:rPr>
          <w:rFonts w:ascii="Calibri" w:hAnsi="Calibri" w:cs="Calibri"/>
          <w:bCs/>
          <w:sz w:val="22"/>
          <w:szCs w:val="22"/>
        </w:rPr>
        <w:t>La idea es poder trabajar en esta semana sobre el diseño de protocolos para aprobarlos / avalarlos en la reunión del miércoles próximo.</w:t>
      </w:r>
    </w:p>
    <w:p w:rsidR="00E52085" w:rsidRPr="004E46F5" w:rsidRDefault="00E52085" w:rsidP="00E52085">
      <w:pPr>
        <w:ind w:left="0"/>
        <w:jc w:val="both"/>
        <w:rPr>
          <w:rFonts w:ascii="Calibri" w:hAnsi="Calibri" w:cs="Calibri"/>
          <w:bCs/>
          <w:sz w:val="22"/>
          <w:szCs w:val="22"/>
        </w:rPr>
      </w:pPr>
      <w:r w:rsidRPr="004E46F5">
        <w:rPr>
          <w:rFonts w:ascii="Calibri" w:hAnsi="Calibri" w:cs="Calibri"/>
          <w:bCs/>
          <w:sz w:val="22"/>
          <w:szCs w:val="22"/>
        </w:rPr>
        <w:t>. La Secretaria Académica agrega que la idea es que los protocolos que se definan puedan ser adaptados para las mesas de examen final de las carreras que se dictan a distancia.</w:t>
      </w:r>
    </w:p>
    <w:p w:rsidR="00694AC9" w:rsidRPr="004E46F5" w:rsidRDefault="00694AC9" w:rsidP="00E52085">
      <w:pPr>
        <w:ind w:left="0"/>
        <w:jc w:val="both"/>
        <w:rPr>
          <w:rFonts w:ascii="Calibri" w:hAnsi="Calibri" w:cs="Calibri"/>
          <w:bCs/>
          <w:sz w:val="22"/>
          <w:szCs w:val="22"/>
        </w:rPr>
      </w:pPr>
    </w:p>
    <w:p w:rsidR="00694AC9" w:rsidRDefault="00694AC9" w:rsidP="00E52085">
      <w:pPr>
        <w:ind w:left="0"/>
        <w:jc w:val="both"/>
        <w:rPr>
          <w:rFonts w:ascii="Calibri" w:hAnsi="Calibri" w:cs="Calibri"/>
          <w:bCs/>
          <w:sz w:val="22"/>
          <w:szCs w:val="22"/>
        </w:rPr>
      </w:pPr>
      <w:r w:rsidRPr="004E46F5">
        <w:rPr>
          <w:rFonts w:ascii="Calibri" w:hAnsi="Calibri" w:cs="Calibri"/>
          <w:bCs/>
          <w:sz w:val="22"/>
          <w:szCs w:val="22"/>
        </w:rPr>
        <w:t>. La Decana solicita que se realice a la brevedad un comunicado a los docentes involucrados donde se confirme la realización de las mesas de examen final del mes de julio, junto con los criterios acordados.</w:t>
      </w:r>
      <w:r w:rsidR="004E46F5" w:rsidRPr="004E46F5">
        <w:rPr>
          <w:rFonts w:ascii="Calibri" w:hAnsi="Calibri" w:cs="Calibri"/>
          <w:bCs/>
          <w:sz w:val="22"/>
          <w:szCs w:val="22"/>
        </w:rPr>
        <w:t xml:space="preserve"> Se acuerda la realización de una Resolución de Decanato Ad Referéndum para este tema.</w:t>
      </w:r>
    </w:p>
    <w:p w:rsidR="004E46F5" w:rsidRDefault="004E46F5" w:rsidP="00E52085">
      <w:pPr>
        <w:ind w:left="0"/>
        <w:jc w:val="both"/>
        <w:rPr>
          <w:rFonts w:ascii="Calibri" w:hAnsi="Calibri" w:cs="Calibri"/>
          <w:bCs/>
          <w:sz w:val="22"/>
          <w:szCs w:val="22"/>
        </w:rPr>
      </w:pPr>
    </w:p>
    <w:p w:rsidR="004E46F5" w:rsidRPr="004E46F5" w:rsidRDefault="004E46F5" w:rsidP="00E52085">
      <w:pPr>
        <w:ind w:left="0"/>
        <w:jc w:val="both"/>
        <w:rPr>
          <w:rFonts w:ascii="Calibri" w:hAnsi="Calibri" w:cs="Calibri"/>
          <w:bCs/>
          <w:sz w:val="22"/>
          <w:szCs w:val="22"/>
        </w:rPr>
      </w:pPr>
      <w:r>
        <w:rPr>
          <w:rFonts w:ascii="Calibri" w:hAnsi="Calibri" w:cs="Calibri"/>
          <w:bCs/>
          <w:sz w:val="22"/>
          <w:szCs w:val="22"/>
        </w:rPr>
        <w:t>. El representante Académico Nodocente informa e invita a participar de una nueva charla organizada desde el claustro cuyo tema es “Bioseguridad” a realizarse el jueves a las 18 hs.</w:t>
      </w:r>
    </w:p>
    <w:p w:rsidR="00E52085" w:rsidRPr="004E46F5" w:rsidRDefault="00E52085" w:rsidP="004E46F5">
      <w:pPr>
        <w:ind w:left="0"/>
        <w:jc w:val="both"/>
        <w:rPr>
          <w:rFonts w:ascii="Calibri" w:hAnsi="Calibri" w:cs="Calibri"/>
          <w:bCs/>
          <w:sz w:val="22"/>
          <w:szCs w:val="22"/>
        </w:rPr>
      </w:pPr>
    </w:p>
    <w:p w:rsidR="00A718EE" w:rsidRDefault="002616E4" w:rsidP="002404A4">
      <w:pPr>
        <w:ind w:left="0"/>
        <w:jc w:val="both"/>
        <w:rPr>
          <w:rFonts w:ascii="Calibri" w:hAnsi="Calibri" w:cs="Calibri"/>
          <w:bCs/>
          <w:sz w:val="22"/>
          <w:szCs w:val="22"/>
        </w:rPr>
      </w:pPr>
      <w:r>
        <w:rPr>
          <w:rFonts w:ascii="Calibri" w:hAnsi="Calibri" w:cs="Calibri"/>
          <w:bCs/>
          <w:sz w:val="22"/>
          <w:szCs w:val="22"/>
        </w:rPr>
        <w:t>. Se recuerda que el miércoles próximo la reunión dará comienzo a las 1</w:t>
      </w:r>
      <w:r w:rsidR="00492DB8">
        <w:rPr>
          <w:rFonts w:ascii="Calibri" w:hAnsi="Calibri" w:cs="Calibri"/>
          <w:bCs/>
          <w:sz w:val="22"/>
          <w:szCs w:val="22"/>
        </w:rPr>
        <w:t>2</w:t>
      </w:r>
      <w:r>
        <w:rPr>
          <w:rFonts w:ascii="Calibri" w:hAnsi="Calibri" w:cs="Calibri"/>
          <w:bCs/>
          <w:sz w:val="22"/>
          <w:szCs w:val="22"/>
        </w:rPr>
        <w:t xml:space="preserve"> horas.</w:t>
      </w:r>
    </w:p>
    <w:p w:rsidR="004E46F5" w:rsidRDefault="004E46F5" w:rsidP="002404A4">
      <w:pPr>
        <w:ind w:left="0"/>
        <w:jc w:val="both"/>
        <w:rPr>
          <w:rFonts w:ascii="Calibri" w:hAnsi="Calibri" w:cs="Calibri"/>
          <w:bCs/>
          <w:sz w:val="22"/>
          <w:szCs w:val="22"/>
        </w:rPr>
      </w:pPr>
    </w:p>
    <w:p w:rsidR="004973ED" w:rsidRPr="00F6739F" w:rsidRDefault="00B45497" w:rsidP="002404A4">
      <w:pPr>
        <w:ind w:left="0"/>
        <w:jc w:val="both"/>
        <w:rPr>
          <w:rFonts w:ascii="Calibri" w:hAnsi="Calibri" w:cs="Calibri"/>
          <w:bCs/>
          <w:sz w:val="22"/>
          <w:szCs w:val="22"/>
        </w:rPr>
      </w:pPr>
      <w:r w:rsidRPr="00F6739F">
        <w:rPr>
          <w:rFonts w:ascii="Calibri" w:hAnsi="Calibri" w:cs="Calibri"/>
          <w:bCs/>
          <w:sz w:val="22"/>
          <w:szCs w:val="22"/>
        </w:rPr>
        <w:t xml:space="preserve">Siendo las </w:t>
      </w:r>
      <w:r w:rsidR="00607E44" w:rsidRPr="00F6739F">
        <w:rPr>
          <w:rFonts w:ascii="Calibri" w:hAnsi="Calibri" w:cs="Calibri"/>
          <w:bCs/>
          <w:sz w:val="22"/>
          <w:szCs w:val="22"/>
        </w:rPr>
        <w:t>1</w:t>
      </w:r>
      <w:r w:rsidR="00492DB8">
        <w:rPr>
          <w:rFonts w:ascii="Calibri" w:hAnsi="Calibri" w:cs="Calibri"/>
          <w:bCs/>
          <w:sz w:val="22"/>
          <w:szCs w:val="22"/>
        </w:rPr>
        <w:t>7</w:t>
      </w:r>
      <w:r w:rsidR="007E259F">
        <w:rPr>
          <w:rFonts w:ascii="Calibri" w:hAnsi="Calibri" w:cs="Calibri"/>
          <w:bCs/>
          <w:sz w:val="22"/>
          <w:szCs w:val="22"/>
        </w:rPr>
        <w:t>:30</w:t>
      </w:r>
      <w:r w:rsidR="004973ED" w:rsidRPr="00F6739F">
        <w:rPr>
          <w:rFonts w:ascii="Calibri" w:hAnsi="Calibri" w:cs="Calibri"/>
          <w:bCs/>
          <w:sz w:val="22"/>
          <w:szCs w:val="22"/>
        </w:rPr>
        <w:t xml:space="preserve"> hs se da por finalizada la reunión por videoconferencia.</w:t>
      </w:r>
    </w:p>
    <w:sectPr w:rsidR="004973ED" w:rsidRPr="00F6739F" w:rsidSect="00437723">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12E" w:rsidRDefault="009D512E" w:rsidP="00607E44">
      <w:r>
        <w:separator/>
      </w:r>
    </w:p>
  </w:endnote>
  <w:endnote w:type="continuationSeparator" w:id="0">
    <w:p w:rsidR="009D512E" w:rsidRDefault="009D512E" w:rsidP="0060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47291"/>
      <w:docPartObj>
        <w:docPartGallery w:val="Page Numbers (Bottom of Page)"/>
        <w:docPartUnique/>
      </w:docPartObj>
    </w:sdtPr>
    <w:sdtContent>
      <w:p w:rsidR="000532CC" w:rsidRDefault="000532CC">
        <w:pPr>
          <w:pStyle w:val="Piedepgina"/>
          <w:jc w:val="right"/>
        </w:pPr>
        <w:fldSimple w:instr=" PAGE   \* MERGEFORMAT ">
          <w:r w:rsidR="004E46F5">
            <w:rPr>
              <w:noProof/>
            </w:rPr>
            <w:t>2</w:t>
          </w:r>
        </w:fldSimple>
      </w:p>
    </w:sdtContent>
  </w:sdt>
  <w:p w:rsidR="000532CC" w:rsidRDefault="000532C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12E" w:rsidRDefault="009D512E" w:rsidP="00607E44">
      <w:r>
        <w:separator/>
      </w:r>
    </w:p>
  </w:footnote>
  <w:footnote w:type="continuationSeparator" w:id="0">
    <w:p w:rsidR="009D512E" w:rsidRDefault="009D512E" w:rsidP="00607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B2CE2"/>
    <w:multiLevelType w:val="hybridMultilevel"/>
    <w:tmpl w:val="BFFE2400"/>
    <w:lvl w:ilvl="0" w:tplc="F4867FF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nsid w:val="24C016E8"/>
    <w:multiLevelType w:val="hybridMultilevel"/>
    <w:tmpl w:val="94585AE6"/>
    <w:lvl w:ilvl="0" w:tplc="F75C3A36">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0A4DC0"/>
    <w:multiLevelType w:val="hybridMultilevel"/>
    <w:tmpl w:val="294E1736"/>
    <w:lvl w:ilvl="0" w:tplc="BFA81A7A">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A6A7D68"/>
    <w:multiLevelType w:val="hybridMultilevel"/>
    <w:tmpl w:val="DC3ED4CE"/>
    <w:lvl w:ilvl="0" w:tplc="D5AA6D34">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D926671"/>
    <w:multiLevelType w:val="hybridMultilevel"/>
    <w:tmpl w:val="B1FA753E"/>
    <w:lvl w:ilvl="0" w:tplc="DFCC1B1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nsid w:val="774E3DA4"/>
    <w:multiLevelType w:val="hybridMultilevel"/>
    <w:tmpl w:val="11DEBA98"/>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5"/>
  </w:num>
  <w:num w:numId="5">
    <w:abstractNumId w:val="10"/>
  </w:num>
  <w:num w:numId="6">
    <w:abstractNumId w:val="2"/>
  </w:num>
  <w:num w:numId="7">
    <w:abstractNumId w:val="11"/>
  </w:num>
  <w:num w:numId="8">
    <w:abstractNumId w:val="3"/>
  </w:num>
  <w:num w:numId="9">
    <w:abstractNumId w:val="9"/>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4712E8"/>
    <w:rsid w:val="00010B8F"/>
    <w:rsid w:val="000214B7"/>
    <w:rsid w:val="000532CC"/>
    <w:rsid w:val="00062816"/>
    <w:rsid w:val="000633DD"/>
    <w:rsid w:val="00082F83"/>
    <w:rsid w:val="00086CD8"/>
    <w:rsid w:val="00095715"/>
    <w:rsid w:val="000B5C9F"/>
    <w:rsid w:val="000E0A01"/>
    <w:rsid w:val="000E15C8"/>
    <w:rsid w:val="000F4522"/>
    <w:rsid w:val="00110D75"/>
    <w:rsid w:val="00133F7A"/>
    <w:rsid w:val="00144E55"/>
    <w:rsid w:val="00146CB9"/>
    <w:rsid w:val="0017650C"/>
    <w:rsid w:val="00196028"/>
    <w:rsid w:val="001979FB"/>
    <w:rsid w:val="001C1FE2"/>
    <w:rsid w:val="001D3995"/>
    <w:rsid w:val="001D77CE"/>
    <w:rsid w:val="001E2470"/>
    <w:rsid w:val="002054BD"/>
    <w:rsid w:val="002404A4"/>
    <w:rsid w:val="00247035"/>
    <w:rsid w:val="002616E4"/>
    <w:rsid w:val="00262549"/>
    <w:rsid w:val="00280439"/>
    <w:rsid w:val="002B2FD4"/>
    <w:rsid w:val="002C5A6F"/>
    <w:rsid w:val="002C5D32"/>
    <w:rsid w:val="002D2B44"/>
    <w:rsid w:val="002F56BC"/>
    <w:rsid w:val="00304BAE"/>
    <w:rsid w:val="00346306"/>
    <w:rsid w:val="00370BFD"/>
    <w:rsid w:val="003719AE"/>
    <w:rsid w:val="0037590A"/>
    <w:rsid w:val="003D67E5"/>
    <w:rsid w:val="003D7679"/>
    <w:rsid w:val="004228DB"/>
    <w:rsid w:val="00437723"/>
    <w:rsid w:val="00450755"/>
    <w:rsid w:val="00461B00"/>
    <w:rsid w:val="00462122"/>
    <w:rsid w:val="004712E8"/>
    <w:rsid w:val="00485128"/>
    <w:rsid w:val="00492DB8"/>
    <w:rsid w:val="004973ED"/>
    <w:rsid w:val="004B694C"/>
    <w:rsid w:val="004C2C35"/>
    <w:rsid w:val="004C35F8"/>
    <w:rsid w:val="004C5417"/>
    <w:rsid w:val="004E46F5"/>
    <w:rsid w:val="004F212F"/>
    <w:rsid w:val="004F3FF8"/>
    <w:rsid w:val="005112E8"/>
    <w:rsid w:val="005307CC"/>
    <w:rsid w:val="00532354"/>
    <w:rsid w:val="00542D90"/>
    <w:rsid w:val="00580A41"/>
    <w:rsid w:val="00583798"/>
    <w:rsid w:val="00585441"/>
    <w:rsid w:val="005D1F5C"/>
    <w:rsid w:val="005F58BA"/>
    <w:rsid w:val="00607E44"/>
    <w:rsid w:val="006119B2"/>
    <w:rsid w:val="0062247A"/>
    <w:rsid w:val="00652757"/>
    <w:rsid w:val="006564F0"/>
    <w:rsid w:val="006718EF"/>
    <w:rsid w:val="006829BD"/>
    <w:rsid w:val="00685C2D"/>
    <w:rsid w:val="00691586"/>
    <w:rsid w:val="00694AC9"/>
    <w:rsid w:val="0069651A"/>
    <w:rsid w:val="006E3282"/>
    <w:rsid w:val="007037CB"/>
    <w:rsid w:val="007444C2"/>
    <w:rsid w:val="007739AC"/>
    <w:rsid w:val="00783CD5"/>
    <w:rsid w:val="007A2E60"/>
    <w:rsid w:val="007C0BEE"/>
    <w:rsid w:val="007C70E5"/>
    <w:rsid w:val="007D384C"/>
    <w:rsid w:val="007E259F"/>
    <w:rsid w:val="00807668"/>
    <w:rsid w:val="00811938"/>
    <w:rsid w:val="0082304D"/>
    <w:rsid w:val="0084127E"/>
    <w:rsid w:val="008664C3"/>
    <w:rsid w:val="00874F67"/>
    <w:rsid w:val="00876A07"/>
    <w:rsid w:val="00887599"/>
    <w:rsid w:val="008A07D9"/>
    <w:rsid w:val="008B15F9"/>
    <w:rsid w:val="008D7E93"/>
    <w:rsid w:val="008F5B1E"/>
    <w:rsid w:val="00905D34"/>
    <w:rsid w:val="00915F85"/>
    <w:rsid w:val="00930FED"/>
    <w:rsid w:val="009366A2"/>
    <w:rsid w:val="00947149"/>
    <w:rsid w:val="00956BEB"/>
    <w:rsid w:val="00971C11"/>
    <w:rsid w:val="00993DC9"/>
    <w:rsid w:val="009D512E"/>
    <w:rsid w:val="009F0457"/>
    <w:rsid w:val="00A008DA"/>
    <w:rsid w:val="00A043B8"/>
    <w:rsid w:val="00A134CD"/>
    <w:rsid w:val="00A1643A"/>
    <w:rsid w:val="00A365D6"/>
    <w:rsid w:val="00A45FD6"/>
    <w:rsid w:val="00A50AE2"/>
    <w:rsid w:val="00A718EE"/>
    <w:rsid w:val="00B01F43"/>
    <w:rsid w:val="00B12A87"/>
    <w:rsid w:val="00B24FB3"/>
    <w:rsid w:val="00B34FC8"/>
    <w:rsid w:val="00B45497"/>
    <w:rsid w:val="00B61F79"/>
    <w:rsid w:val="00B91918"/>
    <w:rsid w:val="00BF2BBC"/>
    <w:rsid w:val="00C0316C"/>
    <w:rsid w:val="00C04122"/>
    <w:rsid w:val="00C24917"/>
    <w:rsid w:val="00CA2E3D"/>
    <w:rsid w:val="00CC5872"/>
    <w:rsid w:val="00CD45BC"/>
    <w:rsid w:val="00D034DA"/>
    <w:rsid w:val="00D11731"/>
    <w:rsid w:val="00D23930"/>
    <w:rsid w:val="00D3025F"/>
    <w:rsid w:val="00D33129"/>
    <w:rsid w:val="00D87C26"/>
    <w:rsid w:val="00DA4C5C"/>
    <w:rsid w:val="00DC0F08"/>
    <w:rsid w:val="00DD328D"/>
    <w:rsid w:val="00E41A91"/>
    <w:rsid w:val="00E5171C"/>
    <w:rsid w:val="00E52085"/>
    <w:rsid w:val="00E85840"/>
    <w:rsid w:val="00EE323C"/>
    <w:rsid w:val="00EE3A07"/>
    <w:rsid w:val="00EF2250"/>
    <w:rsid w:val="00F11057"/>
    <w:rsid w:val="00F157DD"/>
    <w:rsid w:val="00F2459B"/>
    <w:rsid w:val="00F4663F"/>
    <w:rsid w:val="00F6070D"/>
    <w:rsid w:val="00F6739F"/>
    <w:rsid w:val="00FA6A4B"/>
    <w:rsid w:val="00FC25A5"/>
    <w:rsid w:val="00FF77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 w:type="paragraph" w:styleId="Encabezado">
    <w:name w:val="header"/>
    <w:basedOn w:val="Normal"/>
    <w:link w:val="EncabezadoCar"/>
    <w:uiPriority w:val="99"/>
    <w:semiHidden/>
    <w:unhideWhenUsed/>
    <w:rsid w:val="00607E44"/>
    <w:pPr>
      <w:tabs>
        <w:tab w:val="center" w:pos="4419"/>
        <w:tab w:val="right" w:pos="8838"/>
      </w:tabs>
    </w:pPr>
  </w:style>
  <w:style w:type="character" w:customStyle="1" w:styleId="EncabezadoCar">
    <w:name w:val="Encabezado Car"/>
    <w:basedOn w:val="Fuentedeprrafopredeter"/>
    <w:link w:val="Encabezado"/>
    <w:uiPriority w:val="99"/>
    <w:semiHidden/>
    <w:rsid w:val="00607E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607E44"/>
    <w:pPr>
      <w:tabs>
        <w:tab w:val="center" w:pos="4419"/>
        <w:tab w:val="right" w:pos="8838"/>
      </w:tabs>
    </w:pPr>
  </w:style>
  <w:style w:type="character" w:customStyle="1" w:styleId="PiedepginaCar">
    <w:name w:val="Pie de página Car"/>
    <w:basedOn w:val="Fuentedeprrafopredeter"/>
    <w:link w:val="Piedepgina"/>
    <w:uiPriority w:val="99"/>
    <w:rsid w:val="00607E44"/>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905D34"/>
    <w:rPr>
      <w:sz w:val="16"/>
      <w:szCs w:val="16"/>
    </w:rPr>
  </w:style>
  <w:style w:type="paragraph" w:styleId="Textocomentario">
    <w:name w:val="annotation text"/>
    <w:basedOn w:val="Normal"/>
    <w:link w:val="TextocomentarioCar"/>
    <w:uiPriority w:val="99"/>
    <w:semiHidden/>
    <w:unhideWhenUsed/>
    <w:rsid w:val="00905D34"/>
    <w:rPr>
      <w:sz w:val="20"/>
      <w:szCs w:val="20"/>
    </w:rPr>
  </w:style>
  <w:style w:type="character" w:customStyle="1" w:styleId="TextocomentarioCar">
    <w:name w:val="Texto comentario Car"/>
    <w:basedOn w:val="Fuentedeprrafopredeter"/>
    <w:link w:val="Textocomentario"/>
    <w:uiPriority w:val="99"/>
    <w:semiHidden/>
    <w:rsid w:val="00905D3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05D34"/>
    <w:rPr>
      <w:b/>
      <w:bCs/>
    </w:rPr>
  </w:style>
  <w:style w:type="character" w:customStyle="1" w:styleId="AsuntodelcomentarioCar">
    <w:name w:val="Asunto del comentario Car"/>
    <w:basedOn w:val="TextocomentarioCar"/>
    <w:link w:val="Asuntodelcomentario"/>
    <w:uiPriority w:val="99"/>
    <w:semiHidden/>
    <w:rsid w:val="00905D34"/>
    <w:rPr>
      <w:rFonts w:ascii="Times New Roman" w:eastAsia="Times New Roman" w:hAnsi="Times New Roman" w:cs="Times New Roman"/>
      <w:b/>
      <w:bCs/>
      <w:sz w:val="20"/>
      <w:szCs w:val="20"/>
      <w:lang w:eastAsia="es-ES"/>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33</cp:revision>
  <dcterms:created xsi:type="dcterms:W3CDTF">2020-05-28T21:21:00Z</dcterms:created>
  <dcterms:modified xsi:type="dcterms:W3CDTF">2020-06-18T03:12:00Z</dcterms:modified>
</cp:coreProperties>
</file>