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0" w:rsidRPr="00F6739F" w:rsidRDefault="007A2E60" w:rsidP="007A2E60">
      <w:pPr>
        <w:ind w:left="0"/>
        <w:jc w:val="both"/>
        <w:rPr>
          <w:rFonts w:ascii="Calibri" w:hAnsi="Calibri" w:cs="Calibri"/>
          <w:sz w:val="22"/>
          <w:szCs w:val="22"/>
        </w:rPr>
      </w:pPr>
      <w:r w:rsidRPr="00F6739F">
        <w:rPr>
          <w:rFonts w:ascii="Calibri" w:hAnsi="Calibri" w:cs="Calibri"/>
          <w:noProof/>
          <w:sz w:val="22"/>
          <w:szCs w:val="22"/>
          <w:lang w:eastAsia="es-AR"/>
        </w:rPr>
        <w:drawing>
          <wp:inline distT="0" distB="0" distL="0" distR="0">
            <wp:extent cx="1737360" cy="881393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17" cy="88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60" w:rsidRPr="00F6739F" w:rsidRDefault="007A2E60" w:rsidP="007A2E60">
      <w:pPr>
        <w:jc w:val="both"/>
        <w:rPr>
          <w:rFonts w:ascii="Calibri" w:hAnsi="Calibri" w:cs="Calibri"/>
          <w:sz w:val="22"/>
          <w:szCs w:val="22"/>
        </w:rPr>
      </w:pPr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6739F">
        <w:rPr>
          <w:rFonts w:ascii="Calibri" w:hAnsi="Calibri" w:cs="Calibri"/>
          <w:sz w:val="22"/>
          <w:szCs w:val="22"/>
        </w:rPr>
        <w:t xml:space="preserve">REUNION– miércoles </w:t>
      </w:r>
      <w:r w:rsidR="003D3618">
        <w:rPr>
          <w:rFonts w:ascii="Calibri" w:hAnsi="Calibri" w:cs="Calibri"/>
          <w:sz w:val="22"/>
          <w:szCs w:val="22"/>
        </w:rPr>
        <w:t>21</w:t>
      </w:r>
      <w:r w:rsidR="00F83059">
        <w:rPr>
          <w:rFonts w:ascii="Calibri" w:hAnsi="Calibri" w:cs="Calibri"/>
          <w:sz w:val="22"/>
          <w:szCs w:val="22"/>
        </w:rPr>
        <w:t xml:space="preserve"> </w:t>
      </w:r>
      <w:r w:rsidRPr="00F6739F">
        <w:rPr>
          <w:rFonts w:ascii="Calibri" w:hAnsi="Calibri" w:cs="Calibri"/>
          <w:sz w:val="22"/>
          <w:szCs w:val="22"/>
        </w:rPr>
        <w:t xml:space="preserve">de </w:t>
      </w:r>
      <w:r w:rsidR="00B617A3">
        <w:rPr>
          <w:rFonts w:ascii="Calibri" w:hAnsi="Calibri" w:cs="Calibri"/>
          <w:sz w:val="22"/>
          <w:szCs w:val="22"/>
        </w:rPr>
        <w:t>octubre</w:t>
      </w:r>
      <w:r w:rsidRPr="00F6739F">
        <w:rPr>
          <w:rFonts w:ascii="Calibri" w:hAnsi="Calibri" w:cs="Calibri"/>
          <w:sz w:val="22"/>
          <w:szCs w:val="22"/>
        </w:rPr>
        <w:t xml:space="preserve"> de 20</w:t>
      </w:r>
      <w:proofErr w:type="spellStart"/>
      <w:r w:rsidRPr="00F6739F">
        <w:rPr>
          <w:rFonts w:ascii="Calibri" w:hAnsi="Calibri" w:cs="Calibri"/>
          <w:sz w:val="22"/>
          <w:szCs w:val="22"/>
          <w:lang w:val="es-ES"/>
        </w:rPr>
        <w:t>20</w:t>
      </w:r>
      <w:proofErr w:type="spellEnd"/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57DD" w:rsidRPr="00F6739F" w:rsidRDefault="00F157DD" w:rsidP="00F157DD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3D3618">
        <w:rPr>
          <w:rFonts w:ascii="Calibri" w:hAnsi="Calibri" w:cs="Calibri"/>
          <w:bCs/>
          <w:sz w:val="22"/>
          <w:szCs w:val="22"/>
        </w:rPr>
        <w:t>14</w:t>
      </w:r>
      <w:r w:rsidRPr="00F6739F">
        <w:rPr>
          <w:rFonts w:ascii="Calibri" w:hAnsi="Calibri" w:cs="Calibri"/>
          <w:bCs/>
          <w:sz w:val="22"/>
          <w:szCs w:val="22"/>
        </w:rPr>
        <w:t xml:space="preserve"> horas del día miércoles </w:t>
      </w:r>
      <w:r w:rsidR="003D3618">
        <w:rPr>
          <w:rFonts w:ascii="Calibri" w:hAnsi="Calibri" w:cs="Calibri"/>
          <w:bCs/>
          <w:sz w:val="22"/>
          <w:szCs w:val="22"/>
        </w:rPr>
        <w:t>21</w:t>
      </w:r>
      <w:r w:rsidRPr="00F6739F">
        <w:rPr>
          <w:rFonts w:ascii="Calibri" w:hAnsi="Calibri" w:cs="Calibri"/>
          <w:bCs/>
          <w:sz w:val="22"/>
          <w:szCs w:val="22"/>
        </w:rPr>
        <w:t xml:space="preserve"> de </w:t>
      </w:r>
      <w:r w:rsidR="00B617A3">
        <w:rPr>
          <w:rFonts w:ascii="Calibri" w:hAnsi="Calibri" w:cs="Calibri"/>
          <w:bCs/>
          <w:sz w:val="22"/>
          <w:szCs w:val="22"/>
        </w:rPr>
        <w:t>octu</w:t>
      </w:r>
      <w:r w:rsidR="00C62580">
        <w:rPr>
          <w:rFonts w:ascii="Calibri" w:hAnsi="Calibri" w:cs="Calibri"/>
          <w:bCs/>
          <w:sz w:val="22"/>
          <w:szCs w:val="22"/>
        </w:rPr>
        <w:t>bre</w:t>
      </w:r>
      <w:r w:rsidRPr="00F6739F">
        <w:rPr>
          <w:rFonts w:ascii="Calibri" w:hAnsi="Calibri" w:cs="Calibri"/>
          <w:bCs/>
          <w:sz w:val="22"/>
          <w:szCs w:val="22"/>
        </w:rPr>
        <w:t xml:space="preserve">, se dan cita en forma virtual a partir de la plataforma </w:t>
      </w:r>
      <w:proofErr w:type="spellStart"/>
      <w:r w:rsidRPr="00F6739F">
        <w:rPr>
          <w:rFonts w:ascii="Calibri" w:hAnsi="Calibri" w:cs="Calibri"/>
          <w:bCs/>
          <w:sz w:val="22"/>
          <w:szCs w:val="22"/>
        </w:rPr>
        <w:t>Meet</w:t>
      </w:r>
      <w:proofErr w:type="spellEnd"/>
      <w:r w:rsidRPr="00F6739F">
        <w:rPr>
          <w:rFonts w:ascii="Calibri" w:hAnsi="Calibri" w:cs="Calibri"/>
          <w:bCs/>
          <w:sz w:val="22"/>
          <w:szCs w:val="22"/>
        </w:rPr>
        <w:t>, integrantes del Consejo Académico de la</w:t>
      </w:r>
      <w:r w:rsidR="006C5680">
        <w:rPr>
          <w:rFonts w:ascii="Calibri" w:hAnsi="Calibri" w:cs="Calibri"/>
          <w:bCs/>
          <w:sz w:val="22"/>
          <w:szCs w:val="22"/>
        </w:rPr>
        <w:t xml:space="preserve"> Facultad de Ciencias Humanas, </w:t>
      </w:r>
      <w:r w:rsidRPr="00F6739F">
        <w:rPr>
          <w:rFonts w:ascii="Calibri" w:hAnsi="Calibri" w:cs="Calibri"/>
          <w:bCs/>
          <w:sz w:val="22"/>
          <w:szCs w:val="22"/>
        </w:rPr>
        <w:t>representantes y referentes de Agrupaciones Políticas Estudiantiles.</w:t>
      </w:r>
    </w:p>
    <w:p w:rsidR="007A2E60" w:rsidRPr="00F6739F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2E60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Asisten a la reunión la Decana; </w:t>
      </w:r>
      <w:r w:rsidR="00F83059">
        <w:rPr>
          <w:rFonts w:ascii="Calibri" w:hAnsi="Calibri" w:cs="Calibri"/>
          <w:bCs/>
          <w:sz w:val="22"/>
          <w:szCs w:val="22"/>
        </w:rPr>
        <w:t xml:space="preserve">Secretario de Investigación y Posgrado; </w:t>
      </w:r>
      <w:r w:rsidRPr="00F6739F">
        <w:rPr>
          <w:rFonts w:ascii="Calibri" w:hAnsi="Calibri" w:cs="Calibri"/>
          <w:bCs/>
          <w:sz w:val="22"/>
          <w:szCs w:val="22"/>
        </w:rPr>
        <w:t>Secretaria Académica; Sub Secretaria Académica;</w:t>
      </w:r>
      <w:r w:rsidR="00D034DA">
        <w:rPr>
          <w:rFonts w:ascii="Calibri" w:hAnsi="Calibri" w:cs="Calibri"/>
          <w:bCs/>
          <w:sz w:val="22"/>
          <w:szCs w:val="22"/>
        </w:rPr>
        <w:t xml:space="preserve"> Coordinadora del Área de Comunicación Estratégica</w:t>
      </w:r>
      <w:r w:rsidR="002A7127">
        <w:rPr>
          <w:rFonts w:ascii="Calibri" w:hAnsi="Calibri" w:cs="Calibri"/>
          <w:bCs/>
          <w:sz w:val="22"/>
          <w:szCs w:val="22"/>
        </w:rPr>
        <w:t>, Coordinadora Pedagógica del CEDI</w:t>
      </w:r>
      <w:r w:rsidR="00D034DA">
        <w:rPr>
          <w:rFonts w:ascii="Calibri" w:hAnsi="Calibri" w:cs="Calibri"/>
          <w:bCs/>
          <w:sz w:val="22"/>
          <w:szCs w:val="22"/>
        </w:rPr>
        <w:t xml:space="preserve"> </w:t>
      </w:r>
      <w:r w:rsidR="00082F83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Pr="00F6739F">
        <w:rPr>
          <w:rFonts w:ascii="Calibri" w:hAnsi="Calibri" w:cs="Calibri"/>
          <w:bCs/>
          <w:sz w:val="22"/>
          <w:szCs w:val="22"/>
        </w:rPr>
        <w:t xml:space="preserve">y representantes del </w:t>
      </w:r>
      <w:r w:rsidR="000B6417">
        <w:rPr>
          <w:rFonts w:ascii="Calibri" w:hAnsi="Calibri" w:cs="Calibri"/>
          <w:bCs/>
          <w:sz w:val="22"/>
          <w:szCs w:val="22"/>
        </w:rPr>
        <w:t>claustro</w:t>
      </w:r>
      <w:r w:rsidR="00C62580">
        <w:rPr>
          <w:rFonts w:ascii="Calibri" w:hAnsi="Calibri" w:cs="Calibri"/>
          <w:bCs/>
          <w:sz w:val="22"/>
          <w:szCs w:val="22"/>
        </w:rPr>
        <w:t xml:space="preserve"> </w:t>
      </w:r>
      <w:r w:rsidR="000B6417">
        <w:rPr>
          <w:rFonts w:ascii="Calibri" w:hAnsi="Calibri" w:cs="Calibri"/>
          <w:bCs/>
          <w:sz w:val="22"/>
          <w:szCs w:val="22"/>
        </w:rPr>
        <w:t>Nodocentes</w:t>
      </w:r>
      <w:r w:rsidRPr="00F6739F">
        <w:rPr>
          <w:rFonts w:ascii="Calibri" w:hAnsi="Calibri" w:cs="Calibri"/>
          <w:bCs/>
          <w:sz w:val="22"/>
          <w:szCs w:val="22"/>
        </w:rPr>
        <w:t>.</w:t>
      </w:r>
      <w:r w:rsidR="00905D34" w:rsidRPr="00F6739F">
        <w:rPr>
          <w:rFonts w:ascii="Calibri" w:hAnsi="Calibri" w:cs="Calibri"/>
          <w:bCs/>
          <w:sz w:val="22"/>
          <w:szCs w:val="22"/>
        </w:rPr>
        <w:t xml:space="preserve"> </w:t>
      </w:r>
    </w:p>
    <w:p w:rsidR="00C62580" w:rsidRDefault="00C6258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5A66C0" w:rsidRDefault="005A66C0" w:rsidP="005A66C0">
      <w:pPr>
        <w:ind w:left="0"/>
        <w:jc w:val="both"/>
        <w:rPr>
          <w:rFonts w:ascii="Calibri" w:hAnsi="Calibri" w:cs="Calibri"/>
          <w:bCs/>
        </w:rPr>
      </w:pPr>
    </w:p>
    <w:p w:rsidR="00AE4878" w:rsidRDefault="00AE4878" w:rsidP="005A66C0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La </w:t>
      </w:r>
      <w:r w:rsidR="000B3E50">
        <w:rPr>
          <w:rFonts w:ascii="Calibri" w:hAnsi="Calibri" w:cs="Calibri"/>
          <w:bCs/>
        </w:rPr>
        <w:t>Decana</w:t>
      </w:r>
      <w:r w:rsidRPr="00AE4878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7A45C0" w:rsidRDefault="00560580" w:rsidP="007A45C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="003040E5" w:rsidRPr="003040E5">
        <w:rPr>
          <w:rFonts w:ascii="Calibri" w:hAnsi="Calibri" w:cs="Calibri"/>
          <w:bCs/>
        </w:rPr>
        <w:t xml:space="preserve">n el día de ayer se mantuvo una reunión entre </w:t>
      </w:r>
      <w:r>
        <w:rPr>
          <w:rFonts w:ascii="Calibri" w:hAnsi="Calibri" w:cs="Calibri"/>
          <w:bCs/>
        </w:rPr>
        <w:t>D</w:t>
      </w:r>
      <w:r w:rsidR="003040E5" w:rsidRPr="003040E5">
        <w:rPr>
          <w:rFonts w:ascii="Calibri" w:hAnsi="Calibri" w:cs="Calibri"/>
          <w:bCs/>
        </w:rPr>
        <w:t xml:space="preserve">ecanos de las distintas </w:t>
      </w:r>
      <w:r>
        <w:rPr>
          <w:rFonts w:ascii="Calibri" w:hAnsi="Calibri" w:cs="Calibri"/>
          <w:bCs/>
        </w:rPr>
        <w:t>U</w:t>
      </w:r>
      <w:r w:rsidR="003040E5" w:rsidRPr="003040E5">
        <w:rPr>
          <w:rFonts w:ascii="Calibri" w:hAnsi="Calibri" w:cs="Calibri"/>
          <w:bCs/>
        </w:rPr>
        <w:t xml:space="preserve">nidades </w:t>
      </w:r>
      <w:r>
        <w:rPr>
          <w:rFonts w:ascii="Calibri" w:hAnsi="Calibri" w:cs="Calibri"/>
          <w:bCs/>
        </w:rPr>
        <w:t>A</w:t>
      </w:r>
      <w:r w:rsidR="003040E5" w:rsidRPr="003040E5">
        <w:rPr>
          <w:rFonts w:ascii="Calibri" w:hAnsi="Calibri" w:cs="Calibri"/>
          <w:bCs/>
        </w:rPr>
        <w:t xml:space="preserve">cadémicas junto con el </w:t>
      </w:r>
      <w:r>
        <w:rPr>
          <w:rFonts w:ascii="Calibri" w:hAnsi="Calibri" w:cs="Calibri"/>
          <w:bCs/>
        </w:rPr>
        <w:t>R</w:t>
      </w:r>
      <w:r w:rsidR="003040E5" w:rsidRPr="003040E5">
        <w:rPr>
          <w:rFonts w:ascii="Calibri" w:hAnsi="Calibri" w:cs="Calibri"/>
          <w:bCs/>
        </w:rPr>
        <w:t xml:space="preserve">ector y </w:t>
      </w:r>
      <w:r>
        <w:rPr>
          <w:rFonts w:ascii="Calibri" w:hAnsi="Calibri" w:cs="Calibri"/>
          <w:bCs/>
        </w:rPr>
        <w:t>Vice R</w:t>
      </w:r>
      <w:r w:rsidR="003040E5" w:rsidRPr="003040E5">
        <w:rPr>
          <w:rFonts w:ascii="Calibri" w:hAnsi="Calibri" w:cs="Calibri"/>
          <w:bCs/>
        </w:rPr>
        <w:t xml:space="preserve">ector </w:t>
      </w:r>
      <w:r>
        <w:rPr>
          <w:rFonts w:ascii="Calibri" w:hAnsi="Calibri" w:cs="Calibri"/>
          <w:bCs/>
        </w:rPr>
        <w:t xml:space="preserve">donde </w:t>
      </w:r>
      <w:r w:rsidR="003040E5" w:rsidRPr="003040E5">
        <w:rPr>
          <w:rFonts w:ascii="Calibri" w:hAnsi="Calibri" w:cs="Calibri"/>
          <w:bCs/>
        </w:rPr>
        <w:t xml:space="preserve">el tema principal </w:t>
      </w:r>
      <w:r>
        <w:rPr>
          <w:rFonts w:ascii="Calibri" w:hAnsi="Calibri" w:cs="Calibri"/>
          <w:bCs/>
        </w:rPr>
        <w:t>fue el trabajo sobe un informe de la Secretaría Legal y Técnica de la U</w:t>
      </w:r>
      <w:r w:rsidR="003040E5" w:rsidRPr="003040E5">
        <w:rPr>
          <w:rFonts w:ascii="Calibri" w:hAnsi="Calibri" w:cs="Calibri"/>
          <w:bCs/>
        </w:rPr>
        <w:t>niversidad con los principios a tener en cuenta para po</w:t>
      </w:r>
      <w:r>
        <w:rPr>
          <w:rFonts w:ascii="Calibri" w:hAnsi="Calibri" w:cs="Calibri"/>
          <w:bCs/>
        </w:rPr>
        <w:t>ner en funcionamiento tanto de Consejo Superior como los distintos Consejos A</w:t>
      </w:r>
      <w:r w:rsidR="003040E5" w:rsidRPr="003040E5">
        <w:rPr>
          <w:rFonts w:ascii="Calibri" w:hAnsi="Calibri" w:cs="Calibri"/>
          <w:bCs/>
        </w:rPr>
        <w:t>cadémicos en forma virtual</w:t>
      </w:r>
      <w:r>
        <w:rPr>
          <w:rFonts w:ascii="Calibri" w:hAnsi="Calibri" w:cs="Calibri"/>
          <w:bCs/>
        </w:rPr>
        <w:t xml:space="preserve"> y</w:t>
      </w:r>
      <w:r w:rsidR="003040E5" w:rsidRPr="003040E5">
        <w:rPr>
          <w:rFonts w:ascii="Calibri" w:hAnsi="Calibri" w:cs="Calibri"/>
          <w:bCs/>
        </w:rPr>
        <w:t xml:space="preserve"> de acuerdo </w:t>
      </w:r>
      <w:r>
        <w:rPr>
          <w:rFonts w:ascii="Calibri" w:hAnsi="Calibri" w:cs="Calibri"/>
          <w:bCs/>
        </w:rPr>
        <w:t xml:space="preserve">a un </w:t>
      </w:r>
      <w:r w:rsidR="003040E5" w:rsidRPr="003040E5">
        <w:rPr>
          <w:rFonts w:ascii="Calibri" w:hAnsi="Calibri" w:cs="Calibri"/>
          <w:bCs/>
        </w:rPr>
        <w:t>marco legal que lo permita</w:t>
      </w:r>
      <w:r>
        <w:rPr>
          <w:rFonts w:ascii="Calibri" w:hAnsi="Calibri" w:cs="Calibri"/>
          <w:bCs/>
        </w:rPr>
        <w:t>. La idea es trabajar</w:t>
      </w:r>
      <w:r w:rsidR="003040E5" w:rsidRPr="003040E5">
        <w:rPr>
          <w:rFonts w:ascii="Calibri" w:hAnsi="Calibri" w:cs="Calibri"/>
          <w:bCs/>
        </w:rPr>
        <w:t xml:space="preserve"> en una primera reunión con tema único para realizar las adecuaciones </w:t>
      </w:r>
      <w:r w:rsidR="007A45C0">
        <w:rPr>
          <w:rFonts w:ascii="Calibri" w:hAnsi="Calibri" w:cs="Calibri"/>
          <w:bCs/>
        </w:rPr>
        <w:t>y</w:t>
      </w:r>
      <w:r w:rsidR="003040E5" w:rsidRPr="003040E5">
        <w:rPr>
          <w:rFonts w:ascii="Calibri" w:hAnsi="Calibri" w:cs="Calibri"/>
          <w:bCs/>
        </w:rPr>
        <w:t xml:space="preserve"> a partir de allí</w:t>
      </w:r>
      <w:r w:rsidR="007A45C0">
        <w:rPr>
          <w:rFonts w:ascii="Calibri" w:hAnsi="Calibri" w:cs="Calibri"/>
          <w:bCs/>
        </w:rPr>
        <w:t>,</w:t>
      </w:r>
      <w:r w:rsidR="003040E5" w:rsidRPr="003040E5">
        <w:rPr>
          <w:rFonts w:ascii="Calibri" w:hAnsi="Calibri" w:cs="Calibri"/>
          <w:bCs/>
        </w:rPr>
        <w:t xml:space="preserve"> hab</w:t>
      </w:r>
      <w:r w:rsidR="007A45C0">
        <w:rPr>
          <w:rFonts w:ascii="Calibri" w:hAnsi="Calibri" w:cs="Calibri"/>
          <w:bCs/>
        </w:rPr>
        <w:t>ilitar el funcionamiento a los Consejos A</w:t>
      </w:r>
      <w:r w:rsidR="003040E5" w:rsidRPr="003040E5">
        <w:rPr>
          <w:rFonts w:ascii="Calibri" w:hAnsi="Calibri" w:cs="Calibri"/>
          <w:bCs/>
        </w:rPr>
        <w:t>cadémicos</w:t>
      </w:r>
      <w:r w:rsidR="007A45C0">
        <w:rPr>
          <w:rFonts w:ascii="Calibri" w:hAnsi="Calibri" w:cs="Calibri"/>
          <w:bCs/>
        </w:rPr>
        <w:t>. D</w:t>
      </w:r>
      <w:r w:rsidR="003040E5" w:rsidRPr="003040E5">
        <w:rPr>
          <w:rFonts w:ascii="Calibri" w:hAnsi="Calibri" w:cs="Calibri"/>
          <w:bCs/>
        </w:rPr>
        <w:t>icho proceso se replica</w:t>
      </w:r>
      <w:r w:rsidR="007A45C0">
        <w:rPr>
          <w:rFonts w:ascii="Calibri" w:hAnsi="Calibri" w:cs="Calibri"/>
          <w:bCs/>
        </w:rPr>
        <w:t>ría en cada uno de los Consejos A</w:t>
      </w:r>
      <w:r w:rsidR="003040E5" w:rsidRPr="003040E5">
        <w:rPr>
          <w:rFonts w:ascii="Calibri" w:hAnsi="Calibri" w:cs="Calibri"/>
          <w:bCs/>
        </w:rPr>
        <w:t xml:space="preserve">cadémicos </w:t>
      </w:r>
      <w:r w:rsidR="007A45C0">
        <w:rPr>
          <w:rFonts w:ascii="Calibri" w:hAnsi="Calibri" w:cs="Calibri"/>
          <w:bCs/>
        </w:rPr>
        <w:t>buscando</w:t>
      </w:r>
      <w:r w:rsidR="003040E5" w:rsidRPr="003040E5">
        <w:rPr>
          <w:rFonts w:ascii="Calibri" w:hAnsi="Calibri" w:cs="Calibri"/>
          <w:bCs/>
        </w:rPr>
        <w:t xml:space="preserve"> poder realizar en el ciclo lectivo 2020</w:t>
      </w:r>
      <w:r w:rsidR="007A45C0">
        <w:rPr>
          <w:rFonts w:ascii="Calibri" w:hAnsi="Calibri" w:cs="Calibri"/>
          <w:bCs/>
        </w:rPr>
        <w:t>, al menos un Consejo S</w:t>
      </w:r>
      <w:r w:rsidR="003040E5" w:rsidRPr="003040E5">
        <w:rPr>
          <w:rFonts w:ascii="Calibri" w:hAnsi="Calibri" w:cs="Calibri"/>
          <w:bCs/>
        </w:rPr>
        <w:t>uperior o dos</w:t>
      </w:r>
      <w:r w:rsidR="007A45C0">
        <w:rPr>
          <w:rFonts w:ascii="Calibri" w:hAnsi="Calibri" w:cs="Calibri"/>
          <w:bCs/>
        </w:rPr>
        <w:t>.</w:t>
      </w:r>
    </w:p>
    <w:p w:rsidR="0075635B" w:rsidRDefault="003040E5" w:rsidP="007A45C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 w:rsidRPr="007A45C0">
        <w:rPr>
          <w:rFonts w:ascii="Calibri" w:hAnsi="Calibri" w:cs="Calibri"/>
          <w:bCs/>
        </w:rPr>
        <w:t>Sobre el tema</w:t>
      </w:r>
      <w:r w:rsidR="007A45C0">
        <w:rPr>
          <w:rFonts w:ascii="Calibri" w:hAnsi="Calibri" w:cs="Calibri"/>
          <w:bCs/>
        </w:rPr>
        <w:t xml:space="preserve"> elecciones, se</w:t>
      </w:r>
      <w:r w:rsidRPr="007A45C0">
        <w:rPr>
          <w:rFonts w:ascii="Calibri" w:hAnsi="Calibri" w:cs="Calibri"/>
          <w:bCs/>
        </w:rPr>
        <w:t xml:space="preserve"> trabajo el tema en vistas </w:t>
      </w:r>
      <w:r w:rsidR="0075635B">
        <w:rPr>
          <w:rFonts w:ascii="Calibri" w:hAnsi="Calibri" w:cs="Calibri"/>
          <w:bCs/>
        </w:rPr>
        <w:t>de un acuerdo que aunque funcione</w:t>
      </w:r>
      <w:r w:rsidRPr="007A45C0">
        <w:rPr>
          <w:rFonts w:ascii="Calibri" w:hAnsi="Calibri" w:cs="Calibri"/>
          <w:bCs/>
        </w:rPr>
        <w:t xml:space="preserve"> </w:t>
      </w:r>
      <w:r w:rsidR="0075635B">
        <w:rPr>
          <w:rFonts w:ascii="Calibri" w:hAnsi="Calibri" w:cs="Calibri"/>
          <w:bCs/>
        </w:rPr>
        <w:t>el Consejo Superior y los Consejos A</w:t>
      </w:r>
      <w:r w:rsidRPr="007A45C0">
        <w:rPr>
          <w:rFonts w:ascii="Calibri" w:hAnsi="Calibri" w:cs="Calibri"/>
          <w:bCs/>
        </w:rPr>
        <w:t>cadémicos en forma virtual</w:t>
      </w:r>
      <w:r w:rsidR="0075635B">
        <w:rPr>
          <w:rFonts w:ascii="Calibri" w:hAnsi="Calibri" w:cs="Calibri"/>
          <w:bCs/>
        </w:rPr>
        <w:t>,</w:t>
      </w:r>
      <w:r w:rsidRPr="007A45C0">
        <w:rPr>
          <w:rFonts w:ascii="Calibri" w:hAnsi="Calibri" w:cs="Calibri"/>
          <w:bCs/>
        </w:rPr>
        <w:t xml:space="preserve"> la elección de todas las autoridades se realice en el mismo momento</w:t>
      </w:r>
      <w:r w:rsidR="0075635B">
        <w:rPr>
          <w:rFonts w:ascii="Calibri" w:hAnsi="Calibri" w:cs="Calibri"/>
          <w:bCs/>
        </w:rPr>
        <w:t>.</w:t>
      </w:r>
    </w:p>
    <w:p w:rsidR="0075635B" w:rsidRDefault="0075635B" w:rsidP="007A45C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3040E5" w:rsidRPr="007A45C0">
        <w:rPr>
          <w:rFonts w:ascii="Calibri" w:hAnsi="Calibri" w:cs="Calibri"/>
          <w:bCs/>
        </w:rPr>
        <w:t>e trabajó sobre cuestiones presupuestarias en tanto que</w:t>
      </w:r>
      <w:r>
        <w:rPr>
          <w:rFonts w:ascii="Calibri" w:hAnsi="Calibri" w:cs="Calibri"/>
          <w:bCs/>
        </w:rPr>
        <w:t>,</w:t>
      </w:r>
      <w:r w:rsidR="003040E5" w:rsidRPr="007A45C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se aseveró que </w:t>
      </w:r>
      <w:r w:rsidR="003040E5" w:rsidRPr="007A45C0">
        <w:rPr>
          <w:rFonts w:ascii="Calibri" w:hAnsi="Calibri" w:cs="Calibri"/>
          <w:bCs/>
        </w:rPr>
        <w:t xml:space="preserve">el presupuesto 2020 es el mismo que el 2019 </w:t>
      </w:r>
      <w:r>
        <w:rPr>
          <w:rFonts w:ascii="Calibri" w:hAnsi="Calibri" w:cs="Calibri"/>
          <w:bCs/>
        </w:rPr>
        <w:t xml:space="preserve">al que </w:t>
      </w:r>
      <w:r w:rsidR="003040E5" w:rsidRPr="007A45C0">
        <w:rPr>
          <w:rFonts w:ascii="Calibri" w:hAnsi="Calibri" w:cs="Calibri"/>
          <w:bCs/>
        </w:rPr>
        <w:t>se sumaron dos refuerzos presupuestarios de contratos programa</w:t>
      </w:r>
      <w:r>
        <w:rPr>
          <w:rFonts w:ascii="Calibri" w:hAnsi="Calibri" w:cs="Calibri"/>
          <w:bCs/>
        </w:rPr>
        <w:t>. Asimismo, el Rector asegura que</w:t>
      </w:r>
      <w:r w:rsidR="003040E5" w:rsidRPr="007A45C0">
        <w:rPr>
          <w:rFonts w:ascii="Calibri" w:hAnsi="Calibri" w:cs="Calibri"/>
          <w:bCs/>
        </w:rPr>
        <w:t xml:space="preserve"> se enviaron los fondos del contrato-programa de cargos docentes</w:t>
      </w:r>
      <w:r>
        <w:rPr>
          <w:rFonts w:ascii="Calibri" w:hAnsi="Calibri" w:cs="Calibri"/>
          <w:bCs/>
        </w:rPr>
        <w:t>.</w:t>
      </w:r>
    </w:p>
    <w:p w:rsidR="0075635B" w:rsidRDefault="0075635B" w:rsidP="007A45C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3040E5" w:rsidRPr="007A45C0">
        <w:rPr>
          <w:rFonts w:ascii="Calibri" w:hAnsi="Calibri" w:cs="Calibri"/>
          <w:bCs/>
        </w:rPr>
        <w:t xml:space="preserve">e informó </w:t>
      </w:r>
      <w:r>
        <w:rPr>
          <w:rFonts w:ascii="Calibri" w:hAnsi="Calibri" w:cs="Calibri"/>
          <w:bCs/>
        </w:rPr>
        <w:t xml:space="preserve">que </w:t>
      </w:r>
      <w:r w:rsidR="003040E5" w:rsidRPr="007A45C0">
        <w:rPr>
          <w:rFonts w:ascii="Calibri" w:hAnsi="Calibri" w:cs="Calibri"/>
          <w:bCs/>
        </w:rPr>
        <w:t xml:space="preserve">se comenzó a trabajar junto al gremio </w:t>
      </w:r>
      <w:r>
        <w:rPr>
          <w:rFonts w:ascii="Calibri" w:hAnsi="Calibri" w:cs="Calibri"/>
          <w:bCs/>
        </w:rPr>
        <w:t xml:space="preserve">nodocente para poder sustancial cargos nodocentes, pretendiendo que </w:t>
      </w:r>
      <w:r w:rsidR="003040E5" w:rsidRPr="007A45C0">
        <w:rPr>
          <w:rFonts w:ascii="Calibri" w:hAnsi="Calibri" w:cs="Calibri"/>
          <w:bCs/>
        </w:rPr>
        <w:t>este año pueda cerrarse con una propuesta concreta pronto</w:t>
      </w:r>
      <w:r>
        <w:rPr>
          <w:rFonts w:ascii="Calibri" w:hAnsi="Calibri" w:cs="Calibri"/>
          <w:bCs/>
        </w:rPr>
        <w:t>.</w:t>
      </w:r>
    </w:p>
    <w:p w:rsidR="0075635B" w:rsidRDefault="0075635B" w:rsidP="0075635B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informó que se empezó</w:t>
      </w:r>
      <w:r w:rsidR="003040E5" w:rsidRPr="007A45C0">
        <w:rPr>
          <w:rFonts w:ascii="Calibri" w:hAnsi="Calibri" w:cs="Calibri"/>
          <w:bCs/>
        </w:rPr>
        <w:t xml:space="preserve"> a trabajar en el Congreso Nacional el presupuesto universitario 2021</w:t>
      </w:r>
      <w:r>
        <w:rPr>
          <w:rFonts w:ascii="Calibri" w:hAnsi="Calibri" w:cs="Calibri"/>
          <w:bCs/>
        </w:rPr>
        <w:t>.</w:t>
      </w:r>
    </w:p>
    <w:p w:rsidR="003040E5" w:rsidRPr="0075635B" w:rsidRDefault="003040E5" w:rsidP="0075635B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 w:rsidRPr="0075635B">
        <w:rPr>
          <w:rFonts w:ascii="Calibri" w:hAnsi="Calibri" w:cs="Calibri"/>
          <w:bCs/>
        </w:rPr>
        <w:t>Vinculado a la paritaria docente</w:t>
      </w:r>
      <w:r w:rsidR="0075635B">
        <w:rPr>
          <w:rFonts w:ascii="Calibri" w:hAnsi="Calibri" w:cs="Calibri"/>
          <w:bCs/>
        </w:rPr>
        <w:t>,</w:t>
      </w:r>
      <w:r w:rsidRPr="0075635B">
        <w:rPr>
          <w:rFonts w:ascii="Calibri" w:hAnsi="Calibri" w:cs="Calibri"/>
          <w:bCs/>
        </w:rPr>
        <w:t xml:space="preserve"> el</w:t>
      </w:r>
      <w:r w:rsidR="0075635B">
        <w:rPr>
          <w:rFonts w:ascii="Calibri" w:hAnsi="Calibri" w:cs="Calibri"/>
          <w:bCs/>
        </w:rPr>
        <w:t xml:space="preserve"> día lunes se firmó el acta N</w:t>
      </w:r>
      <w:r w:rsidRPr="0075635B">
        <w:rPr>
          <w:rFonts w:ascii="Calibri" w:hAnsi="Calibri" w:cs="Calibri"/>
          <w:bCs/>
        </w:rPr>
        <w:t>ro</w:t>
      </w:r>
      <w:r w:rsidR="0075635B">
        <w:rPr>
          <w:rFonts w:ascii="Calibri" w:hAnsi="Calibri" w:cs="Calibri"/>
          <w:bCs/>
        </w:rPr>
        <w:t>.</w:t>
      </w:r>
      <w:r w:rsidRPr="0075635B">
        <w:rPr>
          <w:rFonts w:ascii="Calibri" w:hAnsi="Calibri" w:cs="Calibri"/>
          <w:bCs/>
        </w:rPr>
        <w:t xml:space="preserve"> 4 </w:t>
      </w:r>
      <w:r w:rsidR="0075635B">
        <w:rPr>
          <w:rFonts w:ascii="Calibri" w:hAnsi="Calibri" w:cs="Calibri"/>
          <w:bCs/>
        </w:rPr>
        <w:t xml:space="preserve">en la que se acordó </w:t>
      </w:r>
      <w:r w:rsidRPr="0075635B">
        <w:rPr>
          <w:rFonts w:ascii="Calibri" w:hAnsi="Calibri" w:cs="Calibri"/>
          <w:bCs/>
        </w:rPr>
        <w:t>que aquellos docentes que hoy conforman la planta interina de cargos podrán entrar en la planta ordinaria</w:t>
      </w:r>
      <w:r w:rsidR="0075635B">
        <w:rPr>
          <w:rFonts w:ascii="Calibri" w:hAnsi="Calibri" w:cs="Calibri"/>
          <w:bCs/>
        </w:rPr>
        <w:t>,</w:t>
      </w:r>
      <w:r w:rsidRPr="0075635B">
        <w:rPr>
          <w:rFonts w:ascii="Calibri" w:hAnsi="Calibri" w:cs="Calibri"/>
          <w:bCs/>
        </w:rPr>
        <w:t xml:space="preserve"> con una antigüedad mayor a un año </w:t>
      </w:r>
      <w:r w:rsidR="0075635B">
        <w:rPr>
          <w:rFonts w:ascii="Calibri" w:hAnsi="Calibri" w:cs="Calibri"/>
          <w:bCs/>
        </w:rPr>
        <w:t xml:space="preserve">y </w:t>
      </w:r>
      <w:r w:rsidRPr="0075635B">
        <w:rPr>
          <w:rFonts w:ascii="Calibri" w:hAnsi="Calibri" w:cs="Calibri"/>
          <w:bCs/>
        </w:rPr>
        <w:t xml:space="preserve">siendo cada </w:t>
      </w:r>
      <w:r w:rsidRPr="0075635B">
        <w:rPr>
          <w:rFonts w:ascii="Calibri" w:hAnsi="Calibri" w:cs="Calibri"/>
          <w:bCs/>
        </w:rPr>
        <w:lastRenderedPageBreak/>
        <w:t xml:space="preserve">unidad académica </w:t>
      </w:r>
      <w:r w:rsidR="0075635B">
        <w:rPr>
          <w:rFonts w:ascii="Calibri" w:hAnsi="Calibri" w:cs="Calibri"/>
          <w:bCs/>
        </w:rPr>
        <w:t>quien decide sobre el</w:t>
      </w:r>
      <w:r w:rsidRPr="0075635B">
        <w:rPr>
          <w:rFonts w:ascii="Calibri" w:hAnsi="Calibri" w:cs="Calibri"/>
          <w:bCs/>
        </w:rPr>
        <w:t xml:space="preserve"> momento de evaluación </w:t>
      </w:r>
      <w:r w:rsidR="0075635B">
        <w:rPr>
          <w:rFonts w:ascii="Calibri" w:hAnsi="Calibri" w:cs="Calibri"/>
          <w:bCs/>
        </w:rPr>
        <w:t>en Carrera A</w:t>
      </w:r>
      <w:r w:rsidRPr="0075635B">
        <w:rPr>
          <w:rFonts w:ascii="Calibri" w:hAnsi="Calibri" w:cs="Calibri"/>
          <w:bCs/>
        </w:rPr>
        <w:t xml:space="preserve">cadémica </w:t>
      </w:r>
      <w:r w:rsidR="0075635B">
        <w:rPr>
          <w:rFonts w:ascii="Calibri" w:hAnsi="Calibri" w:cs="Calibri"/>
          <w:bCs/>
        </w:rPr>
        <w:t>para</w:t>
      </w:r>
      <w:r w:rsidRPr="0075635B">
        <w:rPr>
          <w:rFonts w:ascii="Calibri" w:hAnsi="Calibri" w:cs="Calibri"/>
          <w:bCs/>
        </w:rPr>
        <w:t xml:space="preserve"> cada docente</w:t>
      </w:r>
      <w:r w:rsidR="0075635B">
        <w:rPr>
          <w:rFonts w:ascii="Calibri" w:hAnsi="Calibri" w:cs="Calibri"/>
          <w:bCs/>
        </w:rPr>
        <w:t>.</w:t>
      </w:r>
    </w:p>
    <w:p w:rsidR="0075635B" w:rsidRDefault="0082153A" w:rsidP="0075635B">
      <w:pPr>
        <w:tabs>
          <w:tab w:val="center" w:pos="4419"/>
        </w:tabs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Secretaria Académica</w:t>
      </w:r>
      <w:r w:rsidRPr="00AE4878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82153A" w:rsidRDefault="0075635B" w:rsidP="0075635B">
      <w:pPr>
        <w:tabs>
          <w:tab w:val="center" w:pos="4419"/>
        </w:tabs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CC4170" w:rsidRDefault="00CC4170" w:rsidP="00CC417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</w:t>
      </w:r>
      <w:r w:rsidR="003040E5" w:rsidRPr="00CC4170">
        <w:rPr>
          <w:rFonts w:ascii="Calibri" w:hAnsi="Calibri" w:cs="Calibri"/>
          <w:bCs/>
        </w:rPr>
        <w:t xml:space="preserve"> el día d</w:t>
      </w:r>
      <w:r>
        <w:rPr>
          <w:rFonts w:ascii="Calibri" w:hAnsi="Calibri" w:cs="Calibri"/>
          <w:bCs/>
        </w:rPr>
        <w:t>e la fecha se van a se presentar</w:t>
      </w:r>
      <w:r w:rsidR="003040E5" w:rsidRPr="00CC4170">
        <w:rPr>
          <w:rFonts w:ascii="Calibri" w:hAnsi="Calibri" w:cs="Calibri"/>
          <w:bCs/>
        </w:rPr>
        <w:t xml:space="preserve"> los resultados de las encuestas realizadas a estudiantes y docentes de las carreras presenciales y a distancia</w:t>
      </w:r>
      <w:r>
        <w:rPr>
          <w:rFonts w:ascii="Calibri" w:hAnsi="Calibri" w:cs="Calibri"/>
          <w:bCs/>
        </w:rPr>
        <w:t>,</w:t>
      </w:r>
      <w:r w:rsidR="003040E5" w:rsidRPr="00CC4170">
        <w:rPr>
          <w:rFonts w:ascii="Calibri" w:hAnsi="Calibri" w:cs="Calibri"/>
          <w:bCs/>
        </w:rPr>
        <w:t xml:space="preserve"> correspondiente a las mesas de exámenes de los </w:t>
      </w:r>
      <w:r>
        <w:rPr>
          <w:rFonts w:ascii="Calibri" w:hAnsi="Calibri" w:cs="Calibri"/>
          <w:bCs/>
        </w:rPr>
        <w:t xml:space="preserve">llamados de agosto y septiembre. Dicha presentación la realiza la </w:t>
      </w:r>
      <w:proofErr w:type="spellStart"/>
      <w:r>
        <w:rPr>
          <w:rFonts w:ascii="Calibri" w:hAnsi="Calibri" w:cs="Calibri"/>
          <w:bCs/>
        </w:rPr>
        <w:t>Esp</w:t>
      </w:r>
      <w:proofErr w:type="spellEnd"/>
      <w:r>
        <w:rPr>
          <w:rFonts w:ascii="Calibri" w:hAnsi="Calibri" w:cs="Calibri"/>
          <w:bCs/>
        </w:rPr>
        <w:t xml:space="preserve">. </w:t>
      </w:r>
      <w:r w:rsidR="003040E5" w:rsidRPr="00CC4170">
        <w:rPr>
          <w:rFonts w:ascii="Calibri" w:hAnsi="Calibri" w:cs="Calibri"/>
          <w:bCs/>
        </w:rPr>
        <w:t>Macarena Santiago</w:t>
      </w:r>
      <w:r>
        <w:rPr>
          <w:rFonts w:ascii="Calibri" w:hAnsi="Calibri" w:cs="Calibri"/>
          <w:bCs/>
        </w:rPr>
        <w:t>.</w:t>
      </w:r>
    </w:p>
    <w:p w:rsidR="00CC4170" w:rsidRDefault="00CC4170" w:rsidP="00CC417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 estos días al correo de todos los docentes estará llegando una</w:t>
      </w:r>
      <w:r w:rsidR="003040E5" w:rsidRPr="00CC4170">
        <w:rPr>
          <w:rFonts w:ascii="Calibri" w:hAnsi="Calibri" w:cs="Calibri"/>
          <w:bCs/>
        </w:rPr>
        <w:t xml:space="preserve"> encuesta de autoevaluación</w:t>
      </w:r>
      <w:r>
        <w:rPr>
          <w:rFonts w:ascii="Calibri" w:hAnsi="Calibri" w:cs="Calibri"/>
          <w:bCs/>
        </w:rPr>
        <w:t>.</w:t>
      </w:r>
    </w:p>
    <w:p w:rsidR="00CC4170" w:rsidRDefault="00CC4170" w:rsidP="00CC417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Llegó a S</w:t>
      </w:r>
      <w:r w:rsidR="003040E5" w:rsidRPr="00CC4170">
        <w:rPr>
          <w:rFonts w:ascii="Calibri" w:hAnsi="Calibri" w:cs="Calibri"/>
          <w:bCs/>
        </w:rPr>
        <w:t>ecre</w:t>
      </w:r>
      <w:r>
        <w:rPr>
          <w:rFonts w:ascii="Calibri" w:hAnsi="Calibri" w:cs="Calibri"/>
          <w:bCs/>
        </w:rPr>
        <w:t>taría Académica de Rectorado un acta del Comité de E</w:t>
      </w:r>
      <w:r w:rsidR="003040E5" w:rsidRPr="00CC4170">
        <w:rPr>
          <w:rFonts w:ascii="Calibri" w:hAnsi="Calibri" w:cs="Calibri"/>
          <w:bCs/>
        </w:rPr>
        <w:t xml:space="preserve">mergencia que plantea la posibilidad de habilitar aquellas actividades que constituyen un requisito previo a la graduación </w:t>
      </w:r>
      <w:r>
        <w:rPr>
          <w:rFonts w:ascii="Calibri" w:hAnsi="Calibri" w:cs="Calibri"/>
          <w:bCs/>
        </w:rPr>
        <w:t xml:space="preserve">de los estudiantes. Para lo cual, este </w:t>
      </w:r>
      <w:r w:rsidR="003040E5" w:rsidRPr="00CC4170">
        <w:rPr>
          <w:rFonts w:ascii="Calibri" w:hAnsi="Calibri" w:cs="Calibri"/>
          <w:bCs/>
        </w:rPr>
        <w:t>tema será necesario trabajar</w:t>
      </w:r>
      <w:r>
        <w:rPr>
          <w:rFonts w:ascii="Calibri" w:hAnsi="Calibri" w:cs="Calibri"/>
          <w:bCs/>
        </w:rPr>
        <w:t>lo</w:t>
      </w:r>
      <w:r w:rsidR="003040E5" w:rsidRPr="00CC4170">
        <w:rPr>
          <w:rFonts w:ascii="Calibri" w:hAnsi="Calibri" w:cs="Calibri"/>
          <w:bCs/>
        </w:rPr>
        <w:t xml:space="preserve"> al interior de la </w:t>
      </w:r>
      <w:r>
        <w:rPr>
          <w:rFonts w:ascii="Calibri" w:hAnsi="Calibri" w:cs="Calibri"/>
          <w:bCs/>
        </w:rPr>
        <w:t>Facultad.</w:t>
      </w:r>
    </w:p>
    <w:p w:rsidR="0082153A" w:rsidRPr="00CC4170" w:rsidRDefault="00CC4170" w:rsidP="00CC417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Para el trabajo en esta reunión</w:t>
      </w:r>
      <w:r w:rsidR="003040E5" w:rsidRPr="00CC4170">
        <w:rPr>
          <w:rFonts w:ascii="Calibri" w:hAnsi="Calibri" w:cs="Calibri"/>
          <w:bCs/>
        </w:rPr>
        <w:t xml:space="preserve"> se ingresaron tres temas </w:t>
      </w:r>
      <w:r>
        <w:rPr>
          <w:rFonts w:ascii="Calibri" w:hAnsi="Calibri" w:cs="Calibri"/>
          <w:bCs/>
        </w:rPr>
        <w:t>(</w:t>
      </w:r>
      <w:r w:rsidR="003040E5" w:rsidRPr="00CC4170">
        <w:rPr>
          <w:rFonts w:ascii="Calibri" w:hAnsi="Calibri" w:cs="Calibri"/>
          <w:bCs/>
        </w:rPr>
        <w:t xml:space="preserve">uno vinculado a </w:t>
      </w:r>
      <w:r>
        <w:rPr>
          <w:rFonts w:ascii="Calibri" w:hAnsi="Calibri" w:cs="Calibri"/>
          <w:bCs/>
        </w:rPr>
        <w:t xml:space="preserve">designación de </w:t>
      </w:r>
      <w:r w:rsidR="003040E5" w:rsidRPr="00CC4170">
        <w:rPr>
          <w:rFonts w:ascii="Calibri" w:hAnsi="Calibri" w:cs="Calibri"/>
          <w:bCs/>
        </w:rPr>
        <w:t xml:space="preserve">director de trabajo final de la </w:t>
      </w:r>
      <w:r>
        <w:rPr>
          <w:rFonts w:ascii="Calibri" w:hAnsi="Calibri" w:cs="Calibri"/>
          <w:bCs/>
        </w:rPr>
        <w:t>TGU,</w:t>
      </w:r>
      <w:r w:rsidR="003040E5" w:rsidRPr="00CC417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designación de jurados</w:t>
      </w:r>
      <w:r w:rsidR="003040E5" w:rsidRPr="00CC4170">
        <w:rPr>
          <w:rFonts w:ascii="Calibri" w:hAnsi="Calibri" w:cs="Calibri"/>
          <w:bCs/>
        </w:rPr>
        <w:t xml:space="preserve"> para la </w:t>
      </w:r>
      <w:r>
        <w:rPr>
          <w:rFonts w:ascii="Calibri" w:hAnsi="Calibri" w:cs="Calibri"/>
          <w:bCs/>
        </w:rPr>
        <w:t>TGU</w:t>
      </w:r>
      <w:r w:rsidR="003040E5" w:rsidRPr="00CC4170">
        <w:rPr>
          <w:rFonts w:ascii="Calibri" w:hAnsi="Calibri" w:cs="Calibri"/>
          <w:bCs/>
        </w:rPr>
        <w:t xml:space="preserve"> y una cobertura de licencia de la </w:t>
      </w:r>
      <w:r>
        <w:rPr>
          <w:rFonts w:ascii="Calibri" w:hAnsi="Calibri" w:cs="Calibri"/>
          <w:bCs/>
        </w:rPr>
        <w:t>P</w:t>
      </w:r>
      <w:r w:rsidR="003040E5" w:rsidRPr="00CC4170">
        <w:rPr>
          <w:rFonts w:ascii="Calibri" w:hAnsi="Calibri" w:cs="Calibri"/>
          <w:bCs/>
        </w:rPr>
        <w:t>rof</w:t>
      </w:r>
      <w:r>
        <w:rPr>
          <w:rFonts w:ascii="Calibri" w:hAnsi="Calibri" w:cs="Calibri"/>
          <w:bCs/>
        </w:rPr>
        <w:t>.</w:t>
      </w:r>
      <w:r w:rsidR="003040E5" w:rsidRPr="00CC4170">
        <w:rPr>
          <w:rFonts w:ascii="Calibri" w:hAnsi="Calibri" w:cs="Calibri"/>
          <w:bCs/>
        </w:rPr>
        <w:t xml:space="preserve"> Acosta</w:t>
      </w:r>
      <w:r>
        <w:rPr>
          <w:rFonts w:ascii="Calibri" w:hAnsi="Calibri" w:cs="Calibri"/>
          <w:bCs/>
        </w:rPr>
        <w:t>.</w:t>
      </w:r>
    </w:p>
    <w:p w:rsidR="0082153A" w:rsidRDefault="0082153A" w:rsidP="0082153A">
      <w:pPr>
        <w:ind w:left="0"/>
        <w:jc w:val="both"/>
        <w:rPr>
          <w:rFonts w:ascii="Calibri" w:hAnsi="Calibri" w:cs="Calibri"/>
          <w:bCs/>
        </w:rPr>
      </w:pPr>
    </w:p>
    <w:p w:rsidR="00191D44" w:rsidRPr="00B547AD" w:rsidRDefault="00191D44" w:rsidP="00191D44">
      <w:pPr>
        <w:ind w:left="0"/>
        <w:jc w:val="both"/>
        <w:rPr>
          <w:rFonts w:ascii="Calibri" w:hAnsi="Calibri" w:cs="Calibri"/>
          <w:bCs/>
        </w:rPr>
      </w:pPr>
      <w:r w:rsidRPr="00B547AD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El</w:t>
      </w:r>
      <w:r w:rsidRPr="00B547AD">
        <w:rPr>
          <w:rFonts w:ascii="Calibri" w:hAnsi="Calibri" w:cs="Calibri"/>
          <w:bCs/>
        </w:rPr>
        <w:t xml:space="preserve"> Secretari</w:t>
      </w:r>
      <w:r>
        <w:rPr>
          <w:rFonts w:ascii="Calibri" w:hAnsi="Calibri" w:cs="Calibri"/>
          <w:bCs/>
        </w:rPr>
        <w:t>o de Investigación y Posgrado</w:t>
      </w:r>
      <w:r w:rsidRPr="00B547AD">
        <w:rPr>
          <w:rFonts w:ascii="Calibri" w:hAnsi="Calibri" w:cs="Calibri"/>
          <w:bCs/>
        </w:rPr>
        <w:t xml:space="preserve"> informa que:</w:t>
      </w:r>
    </w:p>
    <w:p w:rsidR="00191D44" w:rsidRDefault="00191D44" w:rsidP="00191D44">
      <w:pPr>
        <w:pStyle w:val="Prrafodelista"/>
        <w:jc w:val="both"/>
        <w:rPr>
          <w:rFonts w:ascii="Calibri" w:hAnsi="Calibri" w:cs="Calibri"/>
          <w:bCs/>
        </w:rPr>
      </w:pPr>
    </w:p>
    <w:p w:rsidR="00002FE0" w:rsidRDefault="00002FE0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L</w:t>
      </w:r>
      <w:r w:rsidR="003040E5" w:rsidRPr="003040E5">
        <w:rPr>
          <w:rFonts w:ascii="Calibri" w:hAnsi="Calibri" w:cs="Calibri"/>
          <w:bCs/>
        </w:rPr>
        <w:t>ic</w:t>
      </w:r>
      <w:r>
        <w:rPr>
          <w:rFonts w:ascii="Calibri" w:hAnsi="Calibri" w:cs="Calibri"/>
          <w:bCs/>
        </w:rPr>
        <w:t>.</w:t>
      </w:r>
      <w:r w:rsidR="003040E5" w:rsidRPr="003040E5">
        <w:rPr>
          <w:rFonts w:ascii="Calibri" w:hAnsi="Calibri" w:cs="Calibri"/>
          <w:bCs/>
        </w:rPr>
        <w:t xml:space="preserve"> María Paz López participó del segundo seminario sobre la internacionalización de la educación el cual</w:t>
      </w:r>
      <w:r>
        <w:rPr>
          <w:rFonts w:ascii="Calibri" w:hAnsi="Calibri" w:cs="Calibri"/>
          <w:bCs/>
        </w:rPr>
        <w:t xml:space="preserve"> se comparte con los miembros, debido</w:t>
      </w:r>
      <w:r w:rsidR="003040E5" w:rsidRPr="003040E5">
        <w:rPr>
          <w:rFonts w:ascii="Calibri" w:hAnsi="Calibri" w:cs="Calibri"/>
          <w:bCs/>
        </w:rPr>
        <w:t xml:space="preserve"> la importancia de estos documentos para pen</w:t>
      </w:r>
      <w:r>
        <w:rPr>
          <w:rFonts w:ascii="Calibri" w:hAnsi="Calibri" w:cs="Calibri"/>
          <w:bCs/>
        </w:rPr>
        <w:t>sar el tema hacia dentro de la Facultad y desde la U</w:t>
      </w:r>
      <w:r w:rsidR="003040E5" w:rsidRPr="003040E5">
        <w:rPr>
          <w:rFonts w:ascii="Calibri" w:hAnsi="Calibri" w:cs="Calibri"/>
          <w:bCs/>
        </w:rPr>
        <w:t>niversidad</w:t>
      </w:r>
      <w:r>
        <w:rPr>
          <w:rFonts w:ascii="Calibri" w:hAnsi="Calibri" w:cs="Calibri"/>
          <w:bCs/>
        </w:rPr>
        <w:t>.</w:t>
      </w:r>
    </w:p>
    <w:p w:rsidR="00002FE0" w:rsidRDefault="00002FE0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Vinculado al tratamiento del expediente sobe la situación de la </w:t>
      </w:r>
      <w:proofErr w:type="spellStart"/>
      <w:r>
        <w:rPr>
          <w:rFonts w:ascii="Calibri" w:hAnsi="Calibri" w:cs="Calibri"/>
          <w:bCs/>
        </w:rPr>
        <w:t>Mag</w:t>
      </w:r>
      <w:proofErr w:type="spellEnd"/>
      <w:r>
        <w:rPr>
          <w:rFonts w:ascii="Calibri" w:hAnsi="Calibri" w:cs="Calibri"/>
          <w:bCs/>
        </w:rPr>
        <w:t>. Di Marco, en estos días se</w:t>
      </w:r>
      <w:r w:rsidR="003040E5" w:rsidRPr="003040E5">
        <w:rPr>
          <w:rFonts w:ascii="Calibri" w:hAnsi="Calibri" w:cs="Calibri"/>
          <w:bCs/>
        </w:rPr>
        <w:t xml:space="preserve"> están haciendo las correcciones del anexo el cual llegaría </w:t>
      </w:r>
      <w:r>
        <w:rPr>
          <w:rFonts w:ascii="Calibri" w:hAnsi="Calibri" w:cs="Calibri"/>
          <w:bCs/>
        </w:rPr>
        <w:t>próximamente. Asi</w:t>
      </w:r>
      <w:r w:rsidRPr="003040E5">
        <w:rPr>
          <w:rFonts w:ascii="Calibri" w:hAnsi="Calibri" w:cs="Calibri"/>
          <w:bCs/>
        </w:rPr>
        <w:t>mismo</w:t>
      </w:r>
      <w:r>
        <w:rPr>
          <w:rFonts w:ascii="Calibri" w:hAnsi="Calibri" w:cs="Calibri"/>
          <w:bCs/>
        </w:rPr>
        <w:t>, desde la Comisión de P</w:t>
      </w:r>
      <w:r w:rsidR="003040E5" w:rsidRPr="003040E5">
        <w:rPr>
          <w:rFonts w:ascii="Calibri" w:hAnsi="Calibri" w:cs="Calibri"/>
          <w:bCs/>
        </w:rPr>
        <w:t xml:space="preserve">osgrado se avanzó en la propuesta de dos docentes para el trabajo sobre el informe </w:t>
      </w:r>
      <w:r>
        <w:rPr>
          <w:rFonts w:ascii="Calibri" w:hAnsi="Calibri" w:cs="Calibri"/>
          <w:bCs/>
        </w:rPr>
        <w:t>como</w:t>
      </w:r>
      <w:r w:rsidR="003040E5" w:rsidRPr="003040E5">
        <w:rPr>
          <w:rFonts w:ascii="Calibri" w:hAnsi="Calibri" w:cs="Calibri"/>
          <w:bCs/>
        </w:rPr>
        <w:t xml:space="preserve"> revisoras </w:t>
      </w:r>
      <w:r>
        <w:rPr>
          <w:rFonts w:ascii="Calibri" w:hAnsi="Calibri" w:cs="Calibri"/>
          <w:bCs/>
        </w:rPr>
        <w:t>de las rectificaciones realizadas por Di Marco, se proponen la Dra.</w:t>
      </w:r>
      <w:r w:rsidR="003040E5" w:rsidRPr="003040E5">
        <w:rPr>
          <w:rFonts w:ascii="Calibri" w:hAnsi="Calibri" w:cs="Calibri"/>
          <w:bCs/>
        </w:rPr>
        <w:t xml:space="preserve"> Estela Miranda y la </w:t>
      </w:r>
      <w:r>
        <w:rPr>
          <w:rFonts w:ascii="Calibri" w:hAnsi="Calibri" w:cs="Calibri"/>
          <w:bCs/>
        </w:rPr>
        <w:t>Dr</w:t>
      </w:r>
      <w:r w:rsidR="003040E5" w:rsidRPr="003040E5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. Daniela </w:t>
      </w:r>
      <w:proofErr w:type="spellStart"/>
      <w:r>
        <w:rPr>
          <w:rFonts w:ascii="Calibri" w:hAnsi="Calibri" w:cs="Calibri"/>
          <w:bCs/>
        </w:rPr>
        <w:t>A</w:t>
      </w:r>
      <w:r w:rsidR="003040E5" w:rsidRPr="003040E5">
        <w:rPr>
          <w:rFonts w:ascii="Calibri" w:hAnsi="Calibri" w:cs="Calibri"/>
          <w:bCs/>
        </w:rPr>
        <w:t>tario</w:t>
      </w:r>
      <w:proofErr w:type="spellEnd"/>
      <w:r>
        <w:rPr>
          <w:rFonts w:ascii="Calibri" w:hAnsi="Calibri" w:cs="Calibri"/>
          <w:bCs/>
        </w:rPr>
        <w:t>.</w:t>
      </w:r>
    </w:p>
    <w:p w:rsidR="00002FE0" w:rsidRDefault="00002FE0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Vinculado a la propuesta sobre una reglamentación sobre la figura de “</w:t>
      </w:r>
      <w:r w:rsidR="003040E5" w:rsidRPr="003040E5">
        <w:rPr>
          <w:rFonts w:ascii="Calibri" w:hAnsi="Calibri" w:cs="Calibri"/>
          <w:bCs/>
        </w:rPr>
        <w:t>alumnos vocacionales</w:t>
      </w:r>
      <w:r>
        <w:rPr>
          <w:rFonts w:ascii="Calibri" w:hAnsi="Calibri" w:cs="Calibri"/>
          <w:bCs/>
        </w:rPr>
        <w:t>”</w:t>
      </w:r>
      <w:r w:rsidR="003040E5" w:rsidRPr="003040E5">
        <w:rPr>
          <w:rFonts w:ascii="Calibri" w:hAnsi="Calibri" w:cs="Calibri"/>
          <w:bCs/>
        </w:rPr>
        <w:t xml:space="preserve"> que toman seminarios de posgrado</w:t>
      </w:r>
      <w:r>
        <w:rPr>
          <w:rFonts w:ascii="Calibri" w:hAnsi="Calibri" w:cs="Calibri"/>
          <w:bCs/>
        </w:rPr>
        <w:t>, se presentó un documento elaborado conjuntamente con la Dirección de Alumnos de la Facultad.</w:t>
      </w:r>
    </w:p>
    <w:p w:rsidR="00002FE0" w:rsidRDefault="00002FE0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Días atrás se llevó adelante</w:t>
      </w:r>
      <w:r w:rsidR="003040E5" w:rsidRPr="003040E5">
        <w:rPr>
          <w:rFonts w:ascii="Calibri" w:hAnsi="Calibri" w:cs="Calibri"/>
          <w:bCs/>
        </w:rPr>
        <w:t xml:space="preserve"> la primera emisión pública de la defensa de tesis de posgrado</w:t>
      </w:r>
      <w:r>
        <w:rPr>
          <w:rFonts w:ascii="Calibri" w:hAnsi="Calibri" w:cs="Calibri"/>
          <w:bCs/>
        </w:rPr>
        <w:t>,</w:t>
      </w:r>
      <w:r w:rsidR="003040E5" w:rsidRPr="003040E5">
        <w:rPr>
          <w:rFonts w:ascii="Calibri" w:hAnsi="Calibri" w:cs="Calibri"/>
          <w:bCs/>
        </w:rPr>
        <w:t xml:space="preserve"> siendo una experiencia muy positiva</w:t>
      </w:r>
      <w:r>
        <w:rPr>
          <w:rFonts w:ascii="Calibri" w:hAnsi="Calibri" w:cs="Calibri"/>
          <w:bCs/>
        </w:rPr>
        <w:t>.</w:t>
      </w:r>
    </w:p>
    <w:p w:rsidR="002A7127" w:rsidRDefault="00002FE0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3040E5" w:rsidRPr="00002FE0">
        <w:rPr>
          <w:rFonts w:ascii="Calibri" w:hAnsi="Calibri" w:cs="Calibri"/>
          <w:bCs/>
        </w:rPr>
        <w:t xml:space="preserve">e presentaron dos seminarios </w:t>
      </w:r>
      <w:r>
        <w:rPr>
          <w:rFonts w:ascii="Calibri" w:hAnsi="Calibri" w:cs="Calibri"/>
          <w:bCs/>
        </w:rPr>
        <w:t>correspondientes a la Especialización en Nuevas Infancias y J</w:t>
      </w:r>
      <w:r w:rsidR="003040E5" w:rsidRPr="00002FE0">
        <w:rPr>
          <w:rFonts w:ascii="Calibri" w:hAnsi="Calibri" w:cs="Calibri"/>
          <w:bCs/>
        </w:rPr>
        <w:t>uventudes y</w:t>
      </w:r>
      <w:r>
        <w:rPr>
          <w:rFonts w:ascii="Calibri" w:hAnsi="Calibri" w:cs="Calibri"/>
          <w:bCs/>
        </w:rPr>
        <w:t xml:space="preserve"> a la Especialización en D</w:t>
      </w:r>
      <w:r w:rsidR="003040E5" w:rsidRPr="00002FE0">
        <w:rPr>
          <w:rFonts w:ascii="Calibri" w:hAnsi="Calibri" w:cs="Calibri"/>
          <w:bCs/>
        </w:rPr>
        <w:t>ocencia Universitaria</w:t>
      </w:r>
      <w:r>
        <w:rPr>
          <w:rFonts w:ascii="Calibri" w:hAnsi="Calibri" w:cs="Calibri"/>
          <w:bCs/>
        </w:rPr>
        <w:t>.</w:t>
      </w:r>
    </w:p>
    <w:p w:rsidR="00002FE0" w:rsidRDefault="00002FE0" w:rsidP="00002FE0">
      <w:pPr>
        <w:pStyle w:val="Prrafodelista"/>
        <w:ind w:left="1080"/>
        <w:jc w:val="both"/>
        <w:rPr>
          <w:rFonts w:ascii="Calibri" w:hAnsi="Calibri" w:cs="Calibri"/>
          <w:bCs/>
        </w:rPr>
      </w:pPr>
    </w:p>
    <w:p w:rsidR="00002FE0" w:rsidRDefault="00002FE0" w:rsidP="00002FE0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secretaria de Extensión y T</w:t>
      </w:r>
      <w:r w:rsidR="003040E5" w:rsidRPr="00002FE0">
        <w:rPr>
          <w:rFonts w:ascii="Calibri" w:hAnsi="Calibri" w:cs="Calibri"/>
          <w:bCs/>
        </w:rPr>
        <w:t>ransferencia informa que</w:t>
      </w:r>
      <w:r>
        <w:rPr>
          <w:rFonts w:ascii="Calibri" w:hAnsi="Calibri" w:cs="Calibri"/>
          <w:bCs/>
        </w:rPr>
        <w:t>:</w:t>
      </w:r>
    </w:p>
    <w:p w:rsidR="00002FE0" w:rsidRDefault="00002FE0" w:rsidP="00002FE0">
      <w:pPr>
        <w:ind w:left="0"/>
        <w:jc w:val="both"/>
        <w:rPr>
          <w:rFonts w:ascii="Calibri" w:hAnsi="Calibri" w:cs="Calibri"/>
          <w:bCs/>
        </w:rPr>
      </w:pPr>
    </w:p>
    <w:p w:rsidR="00353BE6" w:rsidRDefault="00353BE6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Vinculado a</w:t>
      </w:r>
      <w:r w:rsidR="003040E5" w:rsidRPr="00002FE0">
        <w:rPr>
          <w:rFonts w:ascii="Calibri" w:hAnsi="Calibri" w:cs="Calibri"/>
          <w:bCs/>
        </w:rPr>
        <w:t xml:space="preserve"> la convocatoria actividades de extensión en el marco del covid-19</w:t>
      </w:r>
      <w:r>
        <w:rPr>
          <w:rFonts w:ascii="Calibri" w:hAnsi="Calibri" w:cs="Calibri"/>
          <w:bCs/>
        </w:rPr>
        <w:t>,</w:t>
      </w:r>
      <w:r w:rsidR="003040E5" w:rsidRPr="00002FE0">
        <w:rPr>
          <w:rFonts w:ascii="Calibri" w:hAnsi="Calibri" w:cs="Calibri"/>
          <w:bCs/>
        </w:rPr>
        <w:t xml:space="preserve"> se presentaron y aprobaron dos proyectos desde la ludoteca</w:t>
      </w:r>
      <w:r>
        <w:rPr>
          <w:rFonts w:ascii="Calibri" w:hAnsi="Calibri" w:cs="Calibri"/>
          <w:bCs/>
        </w:rPr>
        <w:t>.</w:t>
      </w:r>
    </w:p>
    <w:p w:rsidR="003040E5" w:rsidRPr="00002FE0" w:rsidRDefault="00353BE6" w:rsidP="00002FE0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Para la reunión del día de la fecha, se presentaron</w:t>
      </w:r>
      <w:r w:rsidR="003040E5" w:rsidRPr="00002FE0">
        <w:rPr>
          <w:rFonts w:ascii="Calibri" w:hAnsi="Calibri" w:cs="Calibri"/>
          <w:bCs/>
        </w:rPr>
        <w:t xml:space="preserve"> tres notas de solicitud de aval </w:t>
      </w:r>
      <w:r>
        <w:rPr>
          <w:rFonts w:ascii="Calibri" w:hAnsi="Calibri" w:cs="Calibri"/>
          <w:bCs/>
        </w:rPr>
        <w:t>vinculadas a la C</w:t>
      </w:r>
      <w:r w:rsidR="003040E5" w:rsidRPr="00002FE0">
        <w:rPr>
          <w:rFonts w:ascii="Calibri" w:hAnsi="Calibri" w:cs="Calibri"/>
          <w:bCs/>
        </w:rPr>
        <w:t xml:space="preserve">átedra </w:t>
      </w:r>
      <w:r>
        <w:rPr>
          <w:rFonts w:ascii="Calibri" w:hAnsi="Calibri" w:cs="Calibri"/>
          <w:bCs/>
        </w:rPr>
        <w:t>L</w:t>
      </w:r>
      <w:r w:rsidR="003040E5" w:rsidRPr="00002FE0">
        <w:rPr>
          <w:rFonts w:ascii="Calibri" w:hAnsi="Calibri" w:cs="Calibri"/>
          <w:bCs/>
        </w:rPr>
        <w:t xml:space="preserve">ibre de </w:t>
      </w:r>
      <w:r>
        <w:rPr>
          <w:rFonts w:ascii="Calibri" w:hAnsi="Calibri" w:cs="Calibri"/>
          <w:bCs/>
        </w:rPr>
        <w:t>G</w:t>
      </w:r>
      <w:r w:rsidR="003040E5" w:rsidRPr="00002FE0">
        <w:rPr>
          <w:rFonts w:ascii="Calibri" w:hAnsi="Calibri" w:cs="Calibri"/>
          <w:bCs/>
        </w:rPr>
        <w:t>énero</w:t>
      </w:r>
      <w:r>
        <w:rPr>
          <w:rFonts w:ascii="Calibri" w:hAnsi="Calibri" w:cs="Calibri"/>
          <w:bCs/>
        </w:rPr>
        <w:t xml:space="preserve">, </w:t>
      </w:r>
      <w:r w:rsidR="003040E5" w:rsidRPr="00002FE0">
        <w:rPr>
          <w:rFonts w:ascii="Calibri" w:hAnsi="Calibri" w:cs="Calibri"/>
          <w:bCs/>
        </w:rPr>
        <w:t xml:space="preserve">aval al conversatorio a cargo del </w:t>
      </w:r>
      <w:proofErr w:type="spellStart"/>
      <w:r>
        <w:rPr>
          <w:rFonts w:ascii="Calibri" w:hAnsi="Calibri" w:cs="Calibri"/>
          <w:bCs/>
        </w:rPr>
        <w:t>Mag</w:t>
      </w:r>
      <w:proofErr w:type="spellEnd"/>
      <w:r>
        <w:rPr>
          <w:rFonts w:ascii="Calibri" w:hAnsi="Calibri" w:cs="Calibri"/>
          <w:bCs/>
        </w:rPr>
        <w:t xml:space="preserve">. </w:t>
      </w:r>
      <w:proofErr w:type="spellStart"/>
      <w:r>
        <w:rPr>
          <w:rFonts w:ascii="Calibri" w:hAnsi="Calibri" w:cs="Calibri"/>
          <w:bCs/>
        </w:rPr>
        <w:t>L</w:t>
      </w:r>
      <w:r w:rsidR="003040E5" w:rsidRPr="00002FE0">
        <w:rPr>
          <w:rFonts w:ascii="Calibri" w:hAnsi="Calibri" w:cs="Calibri"/>
          <w:bCs/>
        </w:rPr>
        <w:t>iaudat</w:t>
      </w:r>
      <w:proofErr w:type="spellEnd"/>
      <w:r w:rsidR="003040E5" w:rsidRPr="00002FE0">
        <w:rPr>
          <w:rFonts w:ascii="Calibri" w:hAnsi="Calibri" w:cs="Calibri"/>
          <w:bCs/>
        </w:rPr>
        <w:t xml:space="preserve"> sobre pensamiento nacional y un conversatorio a realizar el 30 de octubre en el marco d</w:t>
      </w:r>
      <w:r>
        <w:rPr>
          <w:rFonts w:ascii="Calibri" w:hAnsi="Calibri" w:cs="Calibri"/>
          <w:bCs/>
        </w:rPr>
        <w:t>el proyecto vinculado a Manuel B</w:t>
      </w:r>
      <w:r w:rsidR="003040E5" w:rsidRPr="00002FE0">
        <w:rPr>
          <w:rFonts w:ascii="Calibri" w:hAnsi="Calibri" w:cs="Calibri"/>
          <w:bCs/>
        </w:rPr>
        <w:t xml:space="preserve">elgrano </w:t>
      </w:r>
      <w:r>
        <w:rPr>
          <w:rFonts w:ascii="Calibri" w:hAnsi="Calibri" w:cs="Calibri"/>
          <w:bCs/>
        </w:rPr>
        <w:t>que impulsa la S</w:t>
      </w:r>
      <w:r w:rsidR="003040E5" w:rsidRPr="00002FE0">
        <w:rPr>
          <w:rFonts w:ascii="Calibri" w:hAnsi="Calibri" w:cs="Calibri"/>
          <w:bCs/>
        </w:rPr>
        <w:t>ecretaría</w:t>
      </w:r>
      <w:r>
        <w:rPr>
          <w:rFonts w:ascii="Calibri" w:hAnsi="Calibri" w:cs="Calibri"/>
          <w:bCs/>
        </w:rPr>
        <w:t>.</w:t>
      </w:r>
    </w:p>
    <w:p w:rsidR="00141379" w:rsidRPr="00B547AD" w:rsidRDefault="00141379" w:rsidP="00141379">
      <w:pPr>
        <w:ind w:left="0"/>
        <w:jc w:val="both"/>
        <w:rPr>
          <w:rFonts w:ascii="Calibri" w:hAnsi="Calibri" w:cs="Calibri"/>
          <w:bCs/>
        </w:rPr>
      </w:pPr>
      <w:r w:rsidRPr="00B547AD">
        <w:rPr>
          <w:rFonts w:ascii="Calibri" w:hAnsi="Calibri" w:cs="Calibri"/>
          <w:bCs/>
        </w:rPr>
        <w:t>. La</w:t>
      </w:r>
      <w:r>
        <w:rPr>
          <w:rFonts w:ascii="Calibri" w:hAnsi="Calibri" w:cs="Calibri"/>
          <w:bCs/>
        </w:rPr>
        <w:t xml:space="preserve"> Sub</w:t>
      </w:r>
      <w:r w:rsidRPr="00B547AD">
        <w:rPr>
          <w:rFonts w:ascii="Calibri" w:hAnsi="Calibri" w:cs="Calibri"/>
          <w:bCs/>
        </w:rPr>
        <w:t xml:space="preserve"> Secretaria </w:t>
      </w:r>
      <w:r>
        <w:rPr>
          <w:rFonts w:ascii="Calibri" w:hAnsi="Calibri" w:cs="Calibri"/>
          <w:bCs/>
        </w:rPr>
        <w:t>Académica</w:t>
      </w:r>
      <w:r w:rsidRPr="00B547AD">
        <w:rPr>
          <w:rFonts w:ascii="Calibri" w:hAnsi="Calibri" w:cs="Calibri"/>
          <w:bCs/>
        </w:rPr>
        <w:t xml:space="preserve"> informa que:</w:t>
      </w:r>
    </w:p>
    <w:p w:rsidR="00141379" w:rsidRDefault="00141379" w:rsidP="00141379">
      <w:pPr>
        <w:pStyle w:val="Prrafodelista"/>
        <w:jc w:val="both"/>
        <w:rPr>
          <w:rFonts w:ascii="Calibri" w:hAnsi="Calibri" w:cs="Calibri"/>
          <w:bCs/>
        </w:rPr>
      </w:pPr>
    </w:p>
    <w:p w:rsidR="00B23131" w:rsidRDefault="00B23131" w:rsidP="00141379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</w:t>
      </w:r>
      <w:r w:rsidR="003040E5" w:rsidRPr="003040E5">
        <w:rPr>
          <w:rFonts w:ascii="Calibri" w:hAnsi="Calibri" w:cs="Calibri"/>
          <w:bCs/>
        </w:rPr>
        <w:t xml:space="preserve">umanas </w:t>
      </w:r>
      <w:proofErr w:type="spellStart"/>
      <w:r>
        <w:rPr>
          <w:rFonts w:ascii="Calibri" w:hAnsi="Calibri" w:cs="Calibri"/>
          <w:bCs/>
        </w:rPr>
        <w:t>DeM</w:t>
      </w:r>
      <w:r w:rsidR="003040E5" w:rsidRPr="003040E5">
        <w:rPr>
          <w:rFonts w:ascii="Calibri" w:hAnsi="Calibri" w:cs="Calibri"/>
          <w:bCs/>
        </w:rPr>
        <w:t>uestra</w:t>
      </w:r>
      <w:proofErr w:type="spellEnd"/>
      <w:r w:rsidR="003040E5" w:rsidRPr="003040E5">
        <w:rPr>
          <w:rFonts w:ascii="Calibri" w:hAnsi="Calibri" w:cs="Calibri"/>
          <w:bCs/>
        </w:rPr>
        <w:t xml:space="preserve"> se viene desarrollando con normalidad y buenos resultados</w:t>
      </w:r>
      <w:r>
        <w:rPr>
          <w:rFonts w:ascii="Calibri" w:hAnsi="Calibri" w:cs="Calibri"/>
          <w:bCs/>
        </w:rPr>
        <w:t>,</w:t>
      </w:r>
      <w:r w:rsidR="003040E5" w:rsidRPr="003040E5">
        <w:rPr>
          <w:rFonts w:ascii="Calibri" w:hAnsi="Calibri" w:cs="Calibri"/>
          <w:bCs/>
        </w:rPr>
        <w:t xml:space="preserve"> en tanto que mañana jueves se va a realizar una presentación en vivo </w:t>
      </w:r>
      <w:r>
        <w:rPr>
          <w:rFonts w:ascii="Calibri" w:hAnsi="Calibri" w:cs="Calibri"/>
          <w:bCs/>
        </w:rPr>
        <w:t>que reúne</w:t>
      </w:r>
      <w:r w:rsidR="003040E5" w:rsidRPr="003040E5">
        <w:rPr>
          <w:rFonts w:ascii="Calibri" w:hAnsi="Calibri" w:cs="Calibri"/>
          <w:bCs/>
        </w:rPr>
        <w:t xml:space="preserve"> información de las cuatro carreras que se fueron trabajando a lo largo de este mes</w:t>
      </w:r>
      <w:r>
        <w:rPr>
          <w:rFonts w:ascii="Calibri" w:hAnsi="Calibri" w:cs="Calibri"/>
          <w:bCs/>
        </w:rPr>
        <w:t>.</w:t>
      </w:r>
    </w:p>
    <w:p w:rsidR="00113A50" w:rsidRDefault="00B23131" w:rsidP="00141379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3040E5" w:rsidRPr="003040E5">
        <w:rPr>
          <w:rFonts w:ascii="Calibri" w:hAnsi="Calibri" w:cs="Calibri"/>
          <w:bCs/>
        </w:rPr>
        <w:t xml:space="preserve">e presenta </w:t>
      </w:r>
      <w:r>
        <w:rPr>
          <w:rFonts w:ascii="Calibri" w:hAnsi="Calibri" w:cs="Calibri"/>
          <w:bCs/>
        </w:rPr>
        <w:t>como tema a trabajar, la Selección Interna de Ayudantes Alumnos para los módulos General y E</w:t>
      </w:r>
      <w:r w:rsidR="003040E5" w:rsidRPr="003040E5">
        <w:rPr>
          <w:rFonts w:ascii="Calibri" w:hAnsi="Calibri" w:cs="Calibri"/>
          <w:bCs/>
        </w:rPr>
        <w:t xml:space="preserve">specífico </w:t>
      </w:r>
      <w:r>
        <w:rPr>
          <w:rFonts w:ascii="Calibri" w:hAnsi="Calibri" w:cs="Calibri"/>
          <w:bCs/>
        </w:rPr>
        <w:t>del Curso de Ingreso 20</w:t>
      </w:r>
      <w:r w:rsidR="00113A50">
        <w:rPr>
          <w:rFonts w:ascii="Calibri" w:hAnsi="Calibri" w:cs="Calibri"/>
          <w:bCs/>
        </w:rPr>
        <w:t>21. S</w:t>
      </w:r>
      <w:r w:rsidR="003040E5" w:rsidRPr="003040E5">
        <w:rPr>
          <w:rFonts w:ascii="Calibri" w:hAnsi="Calibri" w:cs="Calibri"/>
          <w:bCs/>
        </w:rPr>
        <w:t xml:space="preserve">e decide trabajar el tema en una comisión </w:t>
      </w:r>
      <w:r w:rsidR="00113A50">
        <w:rPr>
          <w:rFonts w:ascii="Calibri" w:hAnsi="Calibri" w:cs="Calibri"/>
          <w:bCs/>
        </w:rPr>
        <w:t xml:space="preserve">ad hoc </w:t>
      </w:r>
      <w:r w:rsidR="003040E5" w:rsidRPr="003040E5">
        <w:rPr>
          <w:rFonts w:ascii="Calibri" w:hAnsi="Calibri" w:cs="Calibri"/>
          <w:bCs/>
        </w:rPr>
        <w:t>conformada por</w:t>
      </w:r>
      <w:r w:rsidR="00113A50">
        <w:rPr>
          <w:rFonts w:ascii="Calibri" w:hAnsi="Calibri" w:cs="Calibri"/>
          <w:bCs/>
        </w:rPr>
        <w:t>:</w:t>
      </w:r>
    </w:p>
    <w:p w:rsidR="00113A50" w:rsidRDefault="00113A50" w:rsidP="00113A50">
      <w:pPr>
        <w:pStyle w:val="Prrafodelista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Alejandra Ballester; Roxana Banda Noriega; Fabricio Moral; </w:t>
      </w:r>
      <w:r w:rsidR="003040E5" w:rsidRPr="00113A50">
        <w:rPr>
          <w:rFonts w:ascii="Calibri" w:hAnsi="Calibri" w:cs="Calibri"/>
          <w:bCs/>
        </w:rPr>
        <w:t xml:space="preserve">Jeremías </w:t>
      </w:r>
      <w:proofErr w:type="spellStart"/>
      <w:r>
        <w:rPr>
          <w:rFonts w:ascii="Calibri" w:hAnsi="Calibri" w:cs="Calibri"/>
          <w:bCs/>
        </w:rPr>
        <w:t>Senessi</w:t>
      </w:r>
      <w:proofErr w:type="spellEnd"/>
      <w:r>
        <w:rPr>
          <w:rFonts w:ascii="Calibri" w:hAnsi="Calibri" w:cs="Calibri"/>
          <w:bCs/>
        </w:rPr>
        <w:t xml:space="preserve">; </w:t>
      </w:r>
      <w:proofErr w:type="spellStart"/>
      <w:r>
        <w:rPr>
          <w:rFonts w:ascii="Calibri" w:hAnsi="Calibri" w:cs="Calibri"/>
          <w:bCs/>
        </w:rPr>
        <w:t>A</w:t>
      </w:r>
      <w:r w:rsidR="003040E5" w:rsidRPr="00113A50">
        <w:rPr>
          <w:rFonts w:ascii="Calibri" w:hAnsi="Calibri" w:cs="Calibri"/>
          <w:bCs/>
        </w:rPr>
        <w:t>ilén</w:t>
      </w:r>
      <w:proofErr w:type="spellEnd"/>
      <w:r>
        <w:rPr>
          <w:rFonts w:ascii="Calibri" w:hAnsi="Calibri" w:cs="Calibri"/>
          <w:bCs/>
        </w:rPr>
        <w:t xml:space="preserve"> Carbajo; Amanda </w:t>
      </w:r>
      <w:proofErr w:type="spellStart"/>
      <w:r>
        <w:rPr>
          <w:rFonts w:ascii="Calibri" w:hAnsi="Calibri" w:cs="Calibri"/>
          <w:bCs/>
        </w:rPr>
        <w:t>G</w:t>
      </w:r>
      <w:r w:rsidR="003040E5" w:rsidRPr="00113A50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guey</w:t>
      </w:r>
      <w:proofErr w:type="spellEnd"/>
      <w:r>
        <w:rPr>
          <w:rFonts w:ascii="Calibri" w:hAnsi="Calibri" w:cs="Calibri"/>
          <w:bCs/>
        </w:rPr>
        <w:t xml:space="preserve"> y María </w:t>
      </w:r>
      <w:proofErr w:type="spellStart"/>
      <w:r>
        <w:rPr>
          <w:rFonts w:ascii="Calibri" w:hAnsi="Calibri" w:cs="Calibri"/>
          <w:bCs/>
        </w:rPr>
        <w:t>Guisand</w:t>
      </w:r>
      <w:r w:rsidR="003040E5" w:rsidRPr="00113A50">
        <w:rPr>
          <w:rFonts w:ascii="Calibri" w:hAnsi="Calibri" w:cs="Calibri"/>
          <w:bCs/>
        </w:rPr>
        <w:t>e</w:t>
      </w:r>
      <w:proofErr w:type="spellEnd"/>
      <w:r>
        <w:rPr>
          <w:rFonts w:ascii="Calibri" w:hAnsi="Calibri" w:cs="Calibri"/>
          <w:bCs/>
        </w:rPr>
        <w:t>.</w:t>
      </w:r>
    </w:p>
    <w:p w:rsidR="00141379" w:rsidRPr="00113A50" w:rsidRDefault="00113A50" w:rsidP="00113A50">
      <w:pPr>
        <w:pStyle w:val="Prrafodelista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</w:t>
      </w:r>
      <w:r w:rsidR="003040E5" w:rsidRPr="00113A50">
        <w:rPr>
          <w:rFonts w:ascii="Calibri" w:hAnsi="Calibri" w:cs="Calibri"/>
          <w:bCs/>
        </w:rPr>
        <w:t xml:space="preserve"> idea </w:t>
      </w:r>
      <w:r>
        <w:rPr>
          <w:rFonts w:ascii="Calibri" w:hAnsi="Calibri" w:cs="Calibri"/>
          <w:bCs/>
        </w:rPr>
        <w:t>es</w:t>
      </w:r>
      <w:r w:rsidR="003040E5" w:rsidRPr="00113A50">
        <w:rPr>
          <w:rFonts w:ascii="Calibri" w:hAnsi="Calibri" w:cs="Calibri"/>
          <w:bCs/>
        </w:rPr>
        <w:t xml:space="preserve"> trabajar sobre un protocolo para la sustanciación </w:t>
      </w:r>
      <w:r>
        <w:rPr>
          <w:rFonts w:ascii="Calibri" w:hAnsi="Calibri" w:cs="Calibri"/>
          <w:bCs/>
        </w:rPr>
        <w:t>y definir allí los jurados necesarios para la selección.</w:t>
      </w:r>
    </w:p>
    <w:p w:rsidR="008C435D" w:rsidRDefault="008C435D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4973ED" w:rsidRPr="00F6739F" w:rsidRDefault="00B45497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9E17EA">
        <w:rPr>
          <w:rFonts w:ascii="Calibri" w:hAnsi="Calibri" w:cs="Calibri"/>
          <w:bCs/>
          <w:sz w:val="22"/>
          <w:szCs w:val="22"/>
        </w:rPr>
        <w:t>1</w:t>
      </w:r>
      <w:r w:rsidR="003D3618">
        <w:rPr>
          <w:rFonts w:ascii="Calibri" w:hAnsi="Calibri" w:cs="Calibri"/>
          <w:bCs/>
          <w:sz w:val="22"/>
          <w:szCs w:val="22"/>
        </w:rPr>
        <w:t>7</w:t>
      </w:r>
      <w:r w:rsidR="007E259F">
        <w:rPr>
          <w:rFonts w:ascii="Calibri" w:hAnsi="Calibri" w:cs="Calibri"/>
          <w:bCs/>
          <w:sz w:val="22"/>
          <w:szCs w:val="22"/>
        </w:rPr>
        <w:t>:</w:t>
      </w:r>
      <w:r w:rsidR="004973ED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="003D3618">
        <w:rPr>
          <w:rFonts w:ascii="Calibri" w:hAnsi="Calibri" w:cs="Calibri"/>
          <w:bCs/>
          <w:sz w:val="22"/>
          <w:szCs w:val="22"/>
        </w:rPr>
        <w:t>5</w:t>
      </w:r>
      <w:r w:rsidR="009E17EA">
        <w:rPr>
          <w:rFonts w:ascii="Calibri" w:hAnsi="Calibri" w:cs="Calibri"/>
          <w:bCs/>
          <w:sz w:val="22"/>
          <w:szCs w:val="22"/>
        </w:rPr>
        <w:t>0</w:t>
      </w:r>
      <w:r w:rsidR="00001F92">
        <w:rPr>
          <w:rFonts w:ascii="Calibri" w:hAnsi="Calibri" w:cs="Calibri"/>
          <w:bCs/>
          <w:sz w:val="22"/>
          <w:szCs w:val="22"/>
        </w:rPr>
        <w:t xml:space="preserve"> </w:t>
      </w:r>
      <w:r w:rsidR="004973ED" w:rsidRPr="00F6739F">
        <w:rPr>
          <w:rFonts w:ascii="Calibri" w:hAnsi="Calibri" w:cs="Calibri"/>
          <w:bCs/>
          <w:sz w:val="22"/>
          <w:szCs w:val="22"/>
        </w:rPr>
        <w:t>hs se da por finalizada la reunión por videoconferencia.</w:t>
      </w:r>
    </w:p>
    <w:sectPr w:rsidR="004973ED" w:rsidRPr="00F6739F" w:rsidSect="0043772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47" w:rsidRDefault="00DA5247" w:rsidP="00607E44">
      <w:r>
        <w:separator/>
      </w:r>
    </w:p>
  </w:endnote>
  <w:endnote w:type="continuationSeparator" w:id="0">
    <w:p w:rsidR="00DA5247" w:rsidRDefault="00DA5247" w:rsidP="006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7291"/>
      <w:docPartObj>
        <w:docPartGallery w:val="Page Numbers (Bottom of Page)"/>
        <w:docPartUnique/>
      </w:docPartObj>
    </w:sdtPr>
    <w:sdtContent>
      <w:p w:rsidR="005E3D7C" w:rsidRDefault="0021738E">
        <w:pPr>
          <w:pStyle w:val="Piedepgina"/>
          <w:jc w:val="right"/>
        </w:pPr>
        <w:fldSimple w:instr=" PAGE   \* MERGEFORMAT ">
          <w:r w:rsidR="00113A50">
            <w:rPr>
              <w:noProof/>
            </w:rPr>
            <w:t>3</w:t>
          </w:r>
        </w:fldSimple>
      </w:p>
    </w:sdtContent>
  </w:sdt>
  <w:p w:rsidR="005E3D7C" w:rsidRDefault="005E3D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47" w:rsidRDefault="00DA5247" w:rsidP="00607E44">
      <w:r>
        <w:separator/>
      </w:r>
    </w:p>
  </w:footnote>
  <w:footnote w:type="continuationSeparator" w:id="0">
    <w:p w:rsidR="00DA5247" w:rsidRDefault="00DA5247" w:rsidP="0060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E7"/>
    <w:multiLevelType w:val="hybridMultilevel"/>
    <w:tmpl w:val="7DF46F56"/>
    <w:lvl w:ilvl="0" w:tplc="386A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33"/>
    <w:multiLevelType w:val="hybridMultilevel"/>
    <w:tmpl w:val="6A9090BC"/>
    <w:lvl w:ilvl="0" w:tplc="777E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CE2"/>
    <w:multiLevelType w:val="hybridMultilevel"/>
    <w:tmpl w:val="BFFE2400"/>
    <w:lvl w:ilvl="0" w:tplc="F486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143DE"/>
    <w:multiLevelType w:val="hybridMultilevel"/>
    <w:tmpl w:val="D5CA5A60"/>
    <w:lvl w:ilvl="0" w:tplc="B7468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932"/>
    <w:multiLevelType w:val="hybridMultilevel"/>
    <w:tmpl w:val="34669A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844E5"/>
    <w:multiLevelType w:val="hybridMultilevel"/>
    <w:tmpl w:val="69CC1032"/>
    <w:lvl w:ilvl="0" w:tplc="2EF6F2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56011"/>
    <w:multiLevelType w:val="hybridMultilevel"/>
    <w:tmpl w:val="5692A92A"/>
    <w:lvl w:ilvl="0" w:tplc="F7A64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3449"/>
    <w:multiLevelType w:val="hybridMultilevel"/>
    <w:tmpl w:val="730043C4"/>
    <w:lvl w:ilvl="0" w:tplc="BDB20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6E8"/>
    <w:multiLevelType w:val="hybridMultilevel"/>
    <w:tmpl w:val="94585AE6"/>
    <w:lvl w:ilvl="0" w:tplc="F75C3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15DA1"/>
    <w:multiLevelType w:val="hybridMultilevel"/>
    <w:tmpl w:val="907A2B20"/>
    <w:lvl w:ilvl="0" w:tplc="7ED4F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408E5"/>
    <w:multiLevelType w:val="hybridMultilevel"/>
    <w:tmpl w:val="73D65A4C"/>
    <w:lvl w:ilvl="0" w:tplc="922C4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B71DC"/>
    <w:multiLevelType w:val="hybridMultilevel"/>
    <w:tmpl w:val="CB70066E"/>
    <w:lvl w:ilvl="0" w:tplc="2556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A4DC0"/>
    <w:multiLevelType w:val="hybridMultilevel"/>
    <w:tmpl w:val="294E1736"/>
    <w:lvl w:ilvl="0" w:tplc="BFA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6016C"/>
    <w:multiLevelType w:val="hybridMultilevel"/>
    <w:tmpl w:val="ED823FD0"/>
    <w:lvl w:ilvl="0" w:tplc="701092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B6F00"/>
    <w:multiLevelType w:val="hybridMultilevel"/>
    <w:tmpl w:val="1AE89EC8"/>
    <w:lvl w:ilvl="0" w:tplc="C398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81B25"/>
    <w:multiLevelType w:val="hybridMultilevel"/>
    <w:tmpl w:val="DEE216CA"/>
    <w:lvl w:ilvl="0" w:tplc="21C85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B0442"/>
    <w:multiLevelType w:val="hybridMultilevel"/>
    <w:tmpl w:val="2EFCEA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7D68"/>
    <w:multiLevelType w:val="hybridMultilevel"/>
    <w:tmpl w:val="DC3ED4CE"/>
    <w:lvl w:ilvl="0" w:tplc="D5AA6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D1D18"/>
    <w:multiLevelType w:val="hybridMultilevel"/>
    <w:tmpl w:val="F4B45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21ED2"/>
    <w:multiLevelType w:val="hybridMultilevel"/>
    <w:tmpl w:val="2CDA2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26671"/>
    <w:multiLevelType w:val="hybridMultilevel"/>
    <w:tmpl w:val="B1FA753E"/>
    <w:lvl w:ilvl="0" w:tplc="DFCC1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3FB5"/>
    <w:multiLevelType w:val="hybridMultilevel"/>
    <w:tmpl w:val="25AC976C"/>
    <w:lvl w:ilvl="0" w:tplc="6F823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A306B"/>
    <w:multiLevelType w:val="hybridMultilevel"/>
    <w:tmpl w:val="84949B00"/>
    <w:lvl w:ilvl="0" w:tplc="F5FE9B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4E3DA4"/>
    <w:multiLevelType w:val="hybridMultilevel"/>
    <w:tmpl w:val="11DEBA9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35201"/>
    <w:multiLevelType w:val="hybridMultilevel"/>
    <w:tmpl w:val="5E24F8C0"/>
    <w:lvl w:ilvl="0" w:tplc="9704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6"/>
  </w:num>
  <w:num w:numId="5">
    <w:abstractNumId w:val="22"/>
  </w:num>
  <w:num w:numId="6">
    <w:abstractNumId w:val="5"/>
  </w:num>
  <w:num w:numId="7">
    <w:abstractNumId w:val="23"/>
  </w:num>
  <w:num w:numId="8">
    <w:abstractNumId w:val="8"/>
  </w:num>
  <w:num w:numId="9">
    <w:abstractNumId w:val="20"/>
  </w:num>
  <w:num w:numId="10">
    <w:abstractNumId w:val="12"/>
  </w:num>
  <w:num w:numId="11">
    <w:abstractNumId w:val="17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24"/>
  </w:num>
  <w:num w:numId="18">
    <w:abstractNumId w:val="11"/>
  </w:num>
  <w:num w:numId="19">
    <w:abstractNumId w:val="3"/>
  </w:num>
  <w:num w:numId="20">
    <w:abstractNumId w:val="6"/>
  </w:num>
  <w:num w:numId="21">
    <w:abstractNumId w:val="21"/>
  </w:num>
  <w:num w:numId="22">
    <w:abstractNumId w:val="10"/>
  </w:num>
  <w:num w:numId="23">
    <w:abstractNumId w:val="15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E8"/>
    <w:rsid w:val="0000030D"/>
    <w:rsid w:val="00001F92"/>
    <w:rsid w:val="00002FE0"/>
    <w:rsid w:val="00005F46"/>
    <w:rsid w:val="00010B8F"/>
    <w:rsid w:val="000214B7"/>
    <w:rsid w:val="000513A3"/>
    <w:rsid w:val="000532CC"/>
    <w:rsid w:val="00062816"/>
    <w:rsid w:val="000633DD"/>
    <w:rsid w:val="00082F83"/>
    <w:rsid w:val="00086CD8"/>
    <w:rsid w:val="00095715"/>
    <w:rsid w:val="000B3E50"/>
    <w:rsid w:val="000B5C9F"/>
    <w:rsid w:val="000B6417"/>
    <w:rsid w:val="000E0A01"/>
    <w:rsid w:val="000E15C8"/>
    <w:rsid w:val="000F4522"/>
    <w:rsid w:val="00110D75"/>
    <w:rsid w:val="00113A50"/>
    <w:rsid w:val="00133F7A"/>
    <w:rsid w:val="00141379"/>
    <w:rsid w:val="00144E55"/>
    <w:rsid w:val="00146CB9"/>
    <w:rsid w:val="0017393C"/>
    <w:rsid w:val="0017650C"/>
    <w:rsid w:val="001834F8"/>
    <w:rsid w:val="00191D44"/>
    <w:rsid w:val="0019561B"/>
    <w:rsid w:val="00196028"/>
    <w:rsid w:val="001979FB"/>
    <w:rsid w:val="001C0FB5"/>
    <w:rsid w:val="001C1FE2"/>
    <w:rsid w:val="001D3995"/>
    <w:rsid w:val="001D55AE"/>
    <w:rsid w:val="001D77CE"/>
    <w:rsid w:val="001E2470"/>
    <w:rsid w:val="002054BD"/>
    <w:rsid w:val="0021738E"/>
    <w:rsid w:val="002404A4"/>
    <w:rsid w:val="00247035"/>
    <w:rsid w:val="00250B1C"/>
    <w:rsid w:val="002616E4"/>
    <w:rsid w:val="00262549"/>
    <w:rsid w:val="002639B2"/>
    <w:rsid w:val="00280439"/>
    <w:rsid w:val="00286F35"/>
    <w:rsid w:val="0029539A"/>
    <w:rsid w:val="002A702E"/>
    <w:rsid w:val="002A7127"/>
    <w:rsid w:val="002B2FD4"/>
    <w:rsid w:val="002B7AA0"/>
    <w:rsid w:val="002C5A6F"/>
    <w:rsid w:val="002C5D32"/>
    <w:rsid w:val="002D2B44"/>
    <w:rsid w:val="002D462B"/>
    <w:rsid w:val="002E65D9"/>
    <w:rsid w:val="002F56BC"/>
    <w:rsid w:val="003040E5"/>
    <w:rsid w:val="00304BAE"/>
    <w:rsid w:val="00315254"/>
    <w:rsid w:val="00346271"/>
    <w:rsid w:val="00346306"/>
    <w:rsid w:val="00353BE6"/>
    <w:rsid w:val="00370BFD"/>
    <w:rsid w:val="003711A7"/>
    <w:rsid w:val="003719AE"/>
    <w:rsid w:val="0037590A"/>
    <w:rsid w:val="00391A04"/>
    <w:rsid w:val="003B18FA"/>
    <w:rsid w:val="003B1C7D"/>
    <w:rsid w:val="003C2BE1"/>
    <w:rsid w:val="003D32F5"/>
    <w:rsid w:val="003D3618"/>
    <w:rsid w:val="003D368A"/>
    <w:rsid w:val="003D67E5"/>
    <w:rsid w:val="003D7679"/>
    <w:rsid w:val="00420B88"/>
    <w:rsid w:val="004228DB"/>
    <w:rsid w:val="00426604"/>
    <w:rsid w:val="00437723"/>
    <w:rsid w:val="004438F7"/>
    <w:rsid w:val="00450755"/>
    <w:rsid w:val="00461B00"/>
    <w:rsid w:val="00462122"/>
    <w:rsid w:val="004712E8"/>
    <w:rsid w:val="00472E2A"/>
    <w:rsid w:val="00480600"/>
    <w:rsid w:val="00485128"/>
    <w:rsid w:val="00492DB8"/>
    <w:rsid w:val="004973ED"/>
    <w:rsid w:val="004B565A"/>
    <w:rsid w:val="004B694C"/>
    <w:rsid w:val="004C2C35"/>
    <w:rsid w:val="004C35F8"/>
    <w:rsid w:val="004C5417"/>
    <w:rsid w:val="004C689E"/>
    <w:rsid w:val="004C787A"/>
    <w:rsid w:val="004D780D"/>
    <w:rsid w:val="004E46F5"/>
    <w:rsid w:val="004F031B"/>
    <w:rsid w:val="004F212F"/>
    <w:rsid w:val="004F2D8B"/>
    <w:rsid w:val="004F3FF8"/>
    <w:rsid w:val="00504C18"/>
    <w:rsid w:val="005112E8"/>
    <w:rsid w:val="005307CC"/>
    <w:rsid w:val="00532354"/>
    <w:rsid w:val="00542D90"/>
    <w:rsid w:val="005516B4"/>
    <w:rsid w:val="0055326B"/>
    <w:rsid w:val="00553654"/>
    <w:rsid w:val="005574F7"/>
    <w:rsid w:val="00560580"/>
    <w:rsid w:val="005655F3"/>
    <w:rsid w:val="00566BF2"/>
    <w:rsid w:val="00580A41"/>
    <w:rsid w:val="0058229E"/>
    <w:rsid w:val="00583798"/>
    <w:rsid w:val="00585441"/>
    <w:rsid w:val="005961B6"/>
    <w:rsid w:val="0059680C"/>
    <w:rsid w:val="005A05D2"/>
    <w:rsid w:val="005A3560"/>
    <w:rsid w:val="005A66C0"/>
    <w:rsid w:val="005C1CA8"/>
    <w:rsid w:val="005C3B8A"/>
    <w:rsid w:val="005D1F5C"/>
    <w:rsid w:val="005D34C2"/>
    <w:rsid w:val="005E1DC7"/>
    <w:rsid w:val="005E3D7C"/>
    <w:rsid w:val="005F58BA"/>
    <w:rsid w:val="00604B3A"/>
    <w:rsid w:val="00607E44"/>
    <w:rsid w:val="0061046F"/>
    <w:rsid w:val="006119B2"/>
    <w:rsid w:val="0061332A"/>
    <w:rsid w:val="00616783"/>
    <w:rsid w:val="006202A9"/>
    <w:rsid w:val="0062247A"/>
    <w:rsid w:val="00652757"/>
    <w:rsid w:val="006564F0"/>
    <w:rsid w:val="006718EF"/>
    <w:rsid w:val="00671D77"/>
    <w:rsid w:val="006829BD"/>
    <w:rsid w:val="0068533F"/>
    <w:rsid w:val="00685C2D"/>
    <w:rsid w:val="00690EB0"/>
    <w:rsid w:val="00691586"/>
    <w:rsid w:val="00694AC9"/>
    <w:rsid w:val="0069651A"/>
    <w:rsid w:val="006B036A"/>
    <w:rsid w:val="006B5093"/>
    <w:rsid w:val="006C5680"/>
    <w:rsid w:val="006E3282"/>
    <w:rsid w:val="00701D51"/>
    <w:rsid w:val="007037CB"/>
    <w:rsid w:val="007056B8"/>
    <w:rsid w:val="007074F0"/>
    <w:rsid w:val="00736B84"/>
    <w:rsid w:val="007411CC"/>
    <w:rsid w:val="007444C2"/>
    <w:rsid w:val="0075635B"/>
    <w:rsid w:val="007739AC"/>
    <w:rsid w:val="00783CD5"/>
    <w:rsid w:val="00784737"/>
    <w:rsid w:val="00792A93"/>
    <w:rsid w:val="007A2E60"/>
    <w:rsid w:val="007A45C0"/>
    <w:rsid w:val="007A5C00"/>
    <w:rsid w:val="007C0BEE"/>
    <w:rsid w:val="007C70E5"/>
    <w:rsid w:val="007D384C"/>
    <w:rsid w:val="007D480B"/>
    <w:rsid w:val="007E259F"/>
    <w:rsid w:val="007E593E"/>
    <w:rsid w:val="00800426"/>
    <w:rsid w:val="00807668"/>
    <w:rsid w:val="00811938"/>
    <w:rsid w:val="00813EA3"/>
    <w:rsid w:val="0082153A"/>
    <w:rsid w:val="0082304D"/>
    <w:rsid w:val="0084127E"/>
    <w:rsid w:val="008535F4"/>
    <w:rsid w:val="00855CFD"/>
    <w:rsid w:val="0086064C"/>
    <w:rsid w:val="00861E67"/>
    <w:rsid w:val="008664C3"/>
    <w:rsid w:val="008702D6"/>
    <w:rsid w:val="00871104"/>
    <w:rsid w:val="00874B32"/>
    <w:rsid w:val="00874F67"/>
    <w:rsid w:val="0087586F"/>
    <w:rsid w:val="00876A07"/>
    <w:rsid w:val="008834EC"/>
    <w:rsid w:val="00887599"/>
    <w:rsid w:val="0089798B"/>
    <w:rsid w:val="008A07D9"/>
    <w:rsid w:val="008B15F9"/>
    <w:rsid w:val="008B172E"/>
    <w:rsid w:val="008B352E"/>
    <w:rsid w:val="008B5D33"/>
    <w:rsid w:val="008C2AD5"/>
    <w:rsid w:val="008C435D"/>
    <w:rsid w:val="008D7E93"/>
    <w:rsid w:val="008F3B73"/>
    <w:rsid w:val="008F5B1E"/>
    <w:rsid w:val="00905D34"/>
    <w:rsid w:val="00915F85"/>
    <w:rsid w:val="00930FED"/>
    <w:rsid w:val="009366A2"/>
    <w:rsid w:val="00940BF4"/>
    <w:rsid w:val="00947149"/>
    <w:rsid w:val="00951B80"/>
    <w:rsid w:val="00954A43"/>
    <w:rsid w:val="00956BEB"/>
    <w:rsid w:val="00971C11"/>
    <w:rsid w:val="0099114A"/>
    <w:rsid w:val="00993DC9"/>
    <w:rsid w:val="00997788"/>
    <w:rsid w:val="009A1130"/>
    <w:rsid w:val="009B7CDD"/>
    <w:rsid w:val="009C3743"/>
    <w:rsid w:val="009C52E2"/>
    <w:rsid w:val="009D4B49"/>
    <w:rsid w:val="009D512E"/>
    <w:rsid w:val="009D549B"/>
    <w:rsid w:val="009E17EA"/>
    <w:rsid w:val="009E4F53"/>
    <w:rsid w:val="009F0457"/>
    <w:rsid w:val="00A008DA"/>
    <w:rsid w:val="00A043B8"/>
    <w:rsid w:val="00A07A11"/>
    <w:rsid w:val="00A134CD"/>
    <w:rsid w:val="00A1643A"/>
    <w:rsid w:val="00A23A46"/>
    <w:rsid w:val="00A365D6"/>
    <w:rsid w:val="00A45FD6"/>
    <w:rsid w:val="00A46272"/>
    <w:rsid w:val="00A50AE2"/>
    <w:rsid w:val="00A56948"/>
    <w:rsid w:val="00A62264"/>
    <w:rsid w:val="00A718EE"/>
    <w:rsid w:val="00A80ACA"/>
    <w:rsid w:val="00AA17CB"/>
    <w:rsid w:val="00AC1655"/>
    <w:rsid w:val="00AC2210"/>
    <w:rsid w:val="00AC528D"/>
    <w:rsid w:val="00AC635A"/>
    <w:rsid w:val="00AD55AD"/>
    <w:rsid w:val="00AE4878"/>
    <w:rsid w:val="00AF044A"/>
    <w:rsid w:val="00B01F43"/>
    <w:rsid w:val="00B11B91"/>
    <w:rsid w:val="00B12A87"/>
    <w:rsid w:val="00B23131"/>
    <w:rsid w:val="00B24FB3"/>
    <w:rsid w:val="00B34FC8"/>
    <w:rsid w:val="00B45497"/>
    <w:rsid w:val="00B547AD"/>
    <w:rsid w:val="00B56083"/>
    <w:rsid w:val="00B617A3"/>
    <w:rsid w:val="00B61F79"/>
    <w:rsid w:val="00B646B9"/>
    <w:rsid w:val="00B67BB7"/>
    <w:rsid w:val="00B91918"/>
    <w:rsid w:val="00B93B92"/>
    <w:rsid w:val="00B94A23"/>
    <w:rsid w:val="00B97C31"/>
    <w:rsid w:val="00BA0AD1"/>
    <w:rsid w:val="00BD394F"/>
    <w:rsid w:val="00BD3C4F"/>
    <w:rsid w:val="00BD640B"/>
    <w:rsid w:val="00BF1A58"/>
    <w:rsid w:val="00BF2BBC"/>
    <w:rsid w:val="00BF7733"/>
    <w:rsid w:val="00C00DB8"/>
    <w:rsid w:val="00C0186F"/>
    <w:rsid w:val="00C0316C"/>
    <w:rsid w:val="00C04122"/>
    <w:rsid w:val="00C054BA"/>
    <w:rsid w:val="00C05D65"/>
    <w:rsid w:val="00C14CAE"/>
    <w:rsid w:val="00C24917"/>
    <w:rsid w:val="00C62580"/>
    <w:rsid w:val="00C773AE"/>
    <w:rsid w:val="00C817CE"/>
    <w:rsid w:val="00C97049"/>
    <w:rsid w:val="00CA024E"/>
    <w:rsid w:val="00CA16C1"/>
    <w:rsid w:val="00CA2E3D"/>
    <w:rsid w:val="00CB603F"/>
    <w:rsid w:val="00CB693B"/>
    <w:rsid w:val="00CB7C28"/>
    <w:rsid w:val="00CC4170"/>
    <w:rsid w:val="00CC5872"/>
    <w:rsid w:val="00CD0B24"/>
    <w:rsid w:val="00CD45BC"/>
    <w:rsid w:val="00CD646B"/>
    <w:rsid w:val="00CE410C"/>
    <w:rsid w:val="00CF672A"/>
    <w:rsid w:val="00D034DA"/>
    <w:rsid w:val="00D06D0C"/>
    <w:rsid w:val="00D11731"/>
    <w:rsid w:val="00D23930"/>
    <w:rsid w:val="00D3025F"/>
    <w:rsid w:val="00D33129"/>
    <w:rsid w:val="00D517D7"/>
    <w:rsid w:val="00D52393"/>
    <w:rsid w:val="00D8740A"/>
    <w:rsid w:val="00D87C26"/>
    <w:rsid w:val="00DA2052"/>
    <w:rsid w:val="00DA4C5C"/>
    <w:rsid w:val="00DA5247"/>
    <w:rsid w:val="00DA5896"/>
    <w:rsid w:val="00DC0F08"/>
    <w:rsid w:val="00DC5A1A"/>
    <w:rsid w:val="00DD328D"/>
    <w:rsid w:val="00DF06F1"/>
    <w:rsid w:val="00E41A91"/>
    <w:rsid w:val="00E504A6"/>
    <w:rsid w:val="00E5171C"/>
    <w:rsid w:val="00E52085"/>
    <w:rsid w:val="00E57C08"/>
    <w:rsid w:val="00E7349B"/>
    <w:rsid w:val="00E80FC6"/>
    <w:rsid w:val="00E85840"/>
    <w:rsid w:val="00EC2B31"/>
    <w:rsid w:val="00ED6E6A"/>
    <w:rsid w:val="00EE323C"/>
    <w:rsid w:val="00EE3A07"/>
    <w:rsid w:val="00EF2250"/>
    <w:rsid w:val="00EF2849"/>
    <w:rsid w:val="00F0421A"/>
    <w:rsid w:val="00F04950"/>
    <w:rsid w:val="00F0725E"/>
    <w:rsid w:val="00F11057"/>
    <w:rsid w:val="00F157DD"/>
    <w:rsid w:val="00F2459B"/>
    <w:rsid w:val="00F4663F"/>
    <w:rsid w:val="00F6070D"/>
    <w:rsid w:val="00F6739F"/>
    <w:rsid w:val="00F718D1"/>
    <w:rsid w:val="00F83059"/>
    <w:rsid w:val="00F834CC"/>
    <w:rsid w:val="00FA6A4B"/>
    <w:rsid w:val="00FB6F9D"/>
    <w:rsid w:val="00FC25A5"/>
    <w:rsid w:val="00FE3AAD"/>
    <w:rsid w:val="00FF6CAB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E8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712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6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D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D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D3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76B7-43A5-4378-970B-FAB484E8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3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147</cp:revision>
  <dcterms:created xsi:type="dcterms:W3CDTF">2020-05-28T21:21:00Z</dcterms:created>
  <dcterms:modified xsi:type="dcterms:W3CDTF">2020-10-23T12:56:00Z</dcterms:modified>
</cp:coreProperties>
</file>