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0" w:rsidRPr="00F6739F" w:rsidRDefault="007A2E60" w:rsidP="007A2E60">
      <w:pPr>
        <w:ind w:left="0"/>
        <w:jc w:val="both"/>
        <w:rPr>
          <w:rFonts w:ascii="Calibri" w:hAnsi="Calibri" w:cs="Calibri"/>
          <w:sz w:val="22"/>
          <w:szCs w:val="22"/>
        </w:rPr>
      </w:pPr>
      <w:r w:rsidRPr="00F6739F">
        <w:rPr>
          <w:rFonts w:ascii="Calibri" w:hAnsi="Calibri" w:cs="Calibri"/>
          <w:noProof/>
          <w:sz w:val="22"/>
          <w:szCs w:val="22"/>
          <w:lang w:eastAsia="es-AR"/>
        </w:rPr>
        <w:drawing>
          <wp:inline distT="0" distB="0" distL="0" distR="0">
            <wp:extent cx="1737360" cy="881393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17" cy="88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60" w:rsidRPr="00F6739F" w:rsidRDefault="007A2E60" w:rsidP="007A2E60">
      <w:pPr>
        <w:jc w:val="both"/>
        <w:rPr>
          <w:rFonts w:ascii="Calibri" w:hAnsi="Calibri" w:cs="Calibri"/>
          <w:sz w:val="22"/>
          <w:szCs w:val="22"/>
        </w:rPr>
      </w:pPr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6739F">
        <w:rPr>
          <w:rFonts w:ascii="Calibri" w:hAnsi="Calibri" w:cs="Calibri"/>
          <w:sz w:val="22"/>
          <w:szCs w:val="22"/>
        </w:rPr>
        <w:t xml:space="preserve">REUNION– miércoles </w:t>
      </w:r>
      <w:r w:rsidR="008B352E">
        <w:rPr>
          <w:rFonts w:ascii="Calibri" w:hAnsi="Calibri" w:cs="Calibri"/>
          <w:sz w:val="22"/>
          <w:szCs w:val="22"/>
        </w:rPr>
        <w:t>23</w:t>
      </w:r>
      <w:r w:rsidR="00F83059">
        <w:rPr>
          <w:rFonts w:ascii="Calibri" w:hAnsi="Calibri" w:cs="Calibri"/>
          <w:sz w:val="22"/>
          <w:szCs w:val="22"/>
        </w:rPr>
        <w:t xml:space="preserve"> </w:t>
      </w:r>
      <w:r w:rsidRPr="00F6739F">
        <w:rPr>
          <w:rFonts w:ascii="Calibri" w:hAnsi="Calibri" w:cs="Calibri"/>
          <w:sz w:val="22"/>
          <w:szCs w:val="22"/>
        </w:rPr>
        <w:t xml:space="preserve">de </w:t>
      </w:r>
      <w:r w:rsidR="00C62580">
        <w:rPr>
          <w:rFonts w:ascii="Calibri" w:hAnsi="Calibri" w:cs="Calibri"/>
          <w:sz w:val="22"/>
          <w:szCs w:val="22"/>
        </w:rPr>
        <w:t>septiembre</w:t>
      </w:r>
      <w:r w:rsidRPr="00F6739F">
        <w:rPr>
          <w:rFonts w:ascii="Calibri" w:hAnsi="Calibri" w:cs="Calibri"/>
          <w:sz w:val="22"/>
          <w:szCs w:val="22"/>
        </w:rPr>
        <w:t xml:space="preserve"> de 20</w:t>
      </w:r>
      <w:proofErr w:type="spellStart"/>
      <w:r w:rsidRPr="00F6739F">
        <w:rPr>
          <w:rFonts w:ascii="Calibri" w:hAnsi="Calibri" w:cs="Calibri"/>
          <w:sz w:val="22"/>
          <w:szCs w:val="22"/>
          <w:lang w:val="es-ES"/>
        </w:rPr>
        <w:t>20</w:t>
      </w:r>
      <w:proofErr w:type="spellEnd"/>
    </w:p>
    <w:p w:rsidR="007A2E60" w:rsidRPr="00F6739F" w:rsidRDefault="007A2E60" w:rsidP="007A2E6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157DD" w:rsidRPr="00F6739F" w:rsidRDefault="00F157DD" w:rsidP="00F157DD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>Siendo las 1</w:t>
      </w:r>
      <w:r w:rsidR="00504C18">
        <w:rPr>
          <w:rFonts w:ascii="Calibri" w:hAnsi="Calibri" w:cs="Calibri"/>
          <w:bCs/>
          <w:sz w:val="22"/>
          <w:szCs w:val="22"/>
        </w:rPr>
        <w:t>4</w:t>
      </w:r>
      <w:r w:rsidRPr="00F6739F">
        <w:rPr>
          <w:rFonts w:ascii="Calibri" w:hAnsi="Calibri" w:cs="Calibri"/>
          <w:bCs/>
          <w:sz w:val="22"/>
          <w:szCs w:val="22"/>
        </w:rPr>
        <w:t xml:space="preserve"> horas del día miércoles </w:t>
      </w:r>
      <w:r w:rsidR="008B352E">
        <w:rPr>
          <w:rFonts w:ascii="Calibri" w:hAnsi="Calibri" w:cs="Calibri"/>
          <w:bCs/>
          <w:sz w:val="22"/>
          <w:szCs w:val="22"/>
        </w:rPr>
        <w:t>23</w:t>
      </w:r>
      <w:r w:rsidRPr="00F6739F">
        <w:rPr>
          <w:rFonts w:ascii="Calibri" w:hAnsi="Calibri" w:cs="Calibri"/>
          <w:bCs/>
          <w:sz w:val="22"/>
          <w:szCs w:val="22"/>
        </w:rPr>
        <w:t xml:space="preserve"> de </w:t>
      </w:r>
      <w:r w:rsidR="00C62580">
        <w:rPr>
          <w:rFonts w:ascii="Calibri" w:hAnsi="Calibri" w:cs="Calibri"/>
          <w:bCs/>
          <w:sz w:val="22"/>
          <w:szCs w:val="22"/>
        </w:rPr>
        <w:t>septiembre</w:t>
      </w:r>
      <w:r w:rsidRPr="00F6739F">
        <w:rPr>
          <w:rFonts w:ascii="Calibri" w:hAnsi="Calibri" w:cs="Calibri"/>
          <w:bCs/>
          <w:sz w:val="22"/>
          <w:szCs w:val="22"/>
        </w:rPr>
        <w:t xml:space="preserve">, se dan cita en forma virtual a partir de la plataforma </w:t>
      </w:r>
      <w:proofErr w:type="spellStart"/>
      <w:r w:rsidRPr="00F6739F">
        <w:rPr>
          <w:rFonts w:ascii="Calibri" w:hAnsi="Calibri" w:cs="Calibri"/>
          <w:bCs/>
          <w:sz w:val="22"/>
          <w:szCs w:val="22"/>
        </w:rPr>
        <w:t>Meet</w:t>
      </w:r>
      <w:proofErr w:type="spellEnd"/>
      <w:r w:rsidRPr="00F6739F">
        <w:rPr>
          <w:rFonts w:ascii="Calibri" w:hAnsi="Calibri" w:cs="Calibri"/>
          <w:bCs/>
          <w:sz w:val="22"/>
          <w:szCs w:val="22"/>
        </w:rPr>
        <w:t>, integrantes del Consejo Académico de la</w:t>
      </w:r>
      <w:r w:rsidR="006C5680">
        <w:rPr>
          <w:rFonts w:ascii="Calibri" w:hAnsi="Calibri" w:cs="Calibri"/>
          <w:bCs/>
          <w:sz w:val="22"/>
          <w:szCs w:val="22"/>
        </w:rPr>
        <w:t xml:space="preserve"> Facultad de Ciencias Humanas, </w:t>
      </w:r>
      <w:r w:rsidRPr="00F6739F">
        <w:rPr>
          <w:rFonts w:ascii="Calibri" w:hAnsi="Calibri" w:cs="Calibri"/>
          <w:bCs/>
          <w:sz w:val="22"/>
          <w:szCs w:val="22"/>
        </w:rPr>
        <w:t>representantes y referentes de Agrupaciones Políticas Estudiantiles.</w:t>
      </w:r>
    </w:p>
    <w:p w:rsidR="007A2E60" w:rsidRPr="00F6739F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7A2E60" w:rsidRDefault="007A2E6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Asisten a la reunión la Decana; </w:t>
      </w:r>
      <w:r w:rsidR="008B352E">
        <w:rPr>
          <w:rFonts w:ascii="Calibri" w:hAnsi="Calibri" w:cs="Calibri"/>
          <w:bCs/>
          <w:sz w:val="22"/>
          <w:szCs w:val="22"/>
        </w:rPr>
        <w:t xml:space="preserve">Secretario General; </w:t>
      </w:r>
      <w:r w:rsidR="00F83059">
        <w:rPr>
          <w:rFonts w:ascii="Calibri" w:hAnsi="Calibri" w:cs="Calibri"/>
          <w:bCs/>
          <w:sz w:val="22"/>
          <w:szCs w:val="22"/>
        </w:rPr>
        <w:t xml:space="preserve">Secretario de Investigación y Posgrado; </w:t>
      </w:r>
      <w:r w:rsidRPr="00F6739F">
        <w:rPr>
          <w:rFonts w:ascii="Calibri" w:hAnsi="Calibri" w:cs="Calibri"/>
          <w:bCs/>
          <w:sz w:val="22"/>
          <w:szCs w:val="22"/>
        </w:rPr>
        <w:t>Secretaria Académica; Sub Secretaria Académica;</w:t>
      </w:r>
      <w:r w:rsidR="00D034DA">
        <w:rPr>
          <w:rFonts w:ascii="Calibri" w:hAnsi="Calibri" w:cs="Calibri"/>
          <w:bCs/>
          <w:sz w:val="22"/>
          <w:szCs w:val="22"/>
        </w:rPr>
        <w:t xml:space="preserve"> Coordinadora del Área de Comunicación Estratégica </w:t>
      </w:r>
      <w:r w:rsidR="00082F83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Pr="00F6739F">
        <w:rPr>
          <w:rFonts w:ascii="Calibri" w:hAnsi="Calibri" w:cs="Calibri"/>
          <w:bCs/>
          <w:sz w:val="22"/>
          <w:szCs w:val="22"/>
        </w:rPr>
        <w:t xml:space="preserve">y representantes de los </w:t>
      </w:r>
      <w:r w:rsidR="000B6417">
        <w:rPr>
          <w:rFonts w:ascii="Calibri" w:hAnsi="Calibri" w:cs="Calibri"/>
          <w:bCs/>
          <w:sz w:val="22"/>
          <w:szCs w:val="22"/>
        </w:rPr>
        <w:t xml:space="preserve">claustros Docentes, </w:t>
      </w:r>
      <w:r w:rsidR="00C62580">
        <w:rPr>
          <w:rFonts w:ascii="Calibri" w:hAnsi="Calibri" w:cs="Calibri"/>
          <w:bCs/>
          <w:sz w:val="22"/>
          <w:szCs w:val="22"/>
        </w:rPr>
        <w:t xml:space="preserve">Graduados, </w:t>
      </w:r>
      <w:r w:rsidR="000B6417">
        <w:rPr>
          <w:rFonts w:ascii="Calibri" w:hAnsi="Calibri" w:cs="Calibri"/>
          <w:bCs/>
          <w:sz w:val="22"/>
          <w:szCs w:val="22"/>
        </w:rPr>
        <w:t xml:space="preserve">Nodocentes </w:t>
      </w:r>
      <w:r w:rsidRPr="00F6739F">
        <w:rPr>
          <w:rFonts w:ascii="Calibri" w:hAnsi="Calibri" w:cs="Calibri"/>
          <w:bCs/>
          <w:sz w:val="22"/>
          <w:szCs w:val="22"/>
        </w:rPr>
        <w:t>y Alumnos.</w:t>
      </w:r>
      <w:r w:rsidR="00905D34" w:rsidRPr="00F6739F">
        <w:rPr>
          <w:rFonts w:ascii="Calibri" w:hAnsi="Calibri" w:cs="Calibri"/>
          <w:bCs/>
          <w:sz w:val="22"/>
          <w:szCs w:val="22"/>
        </w:rPr>
        <w:t xml:space="preserve"> </w:t>
      </w:r>
    </w:p>
    <w:p w:rsidR="00C62580" w:rsidRDefault="00C6258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C62580" w:rsidRDefault="00C62580" w:rsidP="007A2E60">
      <w:p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:rsidR="005A3560" w:rsidRDefault="005A3560" w:rsidP="005A3560">
      <w:pPr>
        <w:ind w:left="0"/>
        <w:jc w:val="both"/>
        <w:rPr>
          <w:rFonts w:ascii="Calibri" w:hAnsi="Calibri" w:cs="Calibri"/>
          <w:bCs/>
        </w:rPr>
      </w:pPr>
      <w:r w:rsidRPr="0068533F">
        <w:rPr>
          <w:rFonts w:ascii="Calibri" w:hAnsi="Calibri" w:cs="Calibri"/>
          <w:bCs/>
        </w:rPr>
        <w:t xml:space="preserve">. </w:t>
      </w:r>
      <w:r w:rsidR="004D780D">
        <w:rPr>
          <w:rFonts w:ascii="Calibri" w:hAnsi="Calibri" w:cs="Calibri"/>
          <w:bCs/>
        </w:rPr>
        <w:t>Se lleva adelante un minuto de silencio en homenaje a los fallecimientos de</w:t>
      </w:r>
      <w:r w:rsidR="008B352E">
        <w:rPr>
          <w:rFonts w:ascii="Calibri" w:hAnsi="Calibri" w:cs="Calibri"/>
          <w:bCs/>
        </w:rPr>
        <w:t xml:space="preserve">l Profesor Juan Carlos Pugliese, quien fuera </w:t>
      </w:r>
      <w:r w:rsidR="004D780D">
        <w:rPr>
          <w:rFonts w:ascii="Calibri" w:hAnsi="Calibri" w:cs="Calibri"/>
          <w:bCs/>
        </w:rPr>
        <w:t xml:space="preserve">Docente de </w:t>
      </w:r>
      <w:r w:rsidR="008B352E">
        <w:rPr>
          <w:rFonts w:ascii="Calibri" w:hAnsi="Calibri" w:cs="Calibri"/>
          <w:bCs/>
        </w:rPr>
        <w:t>la Facultad de Ciencias Humanas</w:t>
      </w:r>
      <w:r w:rsidR="004D780D">
        <w:rPr>
          <w:rFonts w:ascii="Calibri" w:hAnsi="Calibri" w:cs="Calibri"/>
          <w:bCs/>
        </w:rPr>
        <w:t xml:space="preserve"> y </w:t>
      </w:r>
      <w:r w:rsidR="008B352E">
        <w:rPr>
          <w:rFonts w:ascii="Calibri" w:hAnsi="Calibri" w:cs="Calibri"/>
          <w:bCs/>
        </w:rPr>
        <w:t>Rector de la Universidad Nacional del Centro de la Provincia de Buenos Aires).</w:t>
      </w:r>
    </w:p>
    <w:p w:rsidR="005A66C0" w:rsidRDefault="005A66C0" w:rsidP="005A3560">
      <w:pPr>
        <w:ind w:left="0"/>
        <w:jc w:val="both"/>
        <w:rPr>
          <w:rFonts w:ascii="Calibri" w:hAnsi="Calibri" w:cs="Calibri"/>
          <w:bCs/>
        </w:rPr>
      </w:pPr>
    </w:p>
    <w:p w:rsidR="005A66C0" w:rsidRDefault="005A66C0" w:rsidP="005A66C0">
      <w:pPr>
        <w:ind w:left="0"/>
        <w:jc w:val="both"/>
        <w:rPr>
          <w:rFonts w:ascii="Calibri" w:hAnsi="Calibri" w:cs="Calibri"/>
          <w:bCs/>
        </w:rPr>
      </w:pPr>
      <w:r w:rsidRPr="005A66C0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Se invitó a la reunión a Directores de Carrera y Directores de D</w:t>
      </w:r>
      <w:r w:rsidRPr="005A66C0">
        <w:rPr>
          <w:rFonts w:ascii="Calibri" w:hAnsi="Calibri" w:cs="Calibri"/>
          <w:bCs/>
        </w:rPr>
        <w:t xml:space="preserve">epartamento para que se sumen al tratamiento vinculado al tema del </w:t>
      </w:r>
      <w:r>
        <w:rPr>
          <w:rFonts w:ascii="Calibri" w:hAnsi="Calibri" w:cs="Calibri"/>
          <w:bCs/>
        </w:rPr>
        <w:t>“</w:t>
      </w:r>
      <w:r w:rsidRPr="005A66C0">
        <w:rPr>
          <w:rFonts w:ascii="Calibri" w:hAnsi="Calibri" w:cs="Calibri"/>
          <w:bCs/>
        </w:rPr>
        <w:t>programa de formación de recursos humanos</w:t>
      </w:r>
      <w:r>
        <w:rPr>
          <w:rFonts w:ascii="Calibri" w:hAnsi="Calibri" w:cs="Calibri"/>
          <w:bCs/>
        </w:rPr>
        <w:t>”.</w:t>
      </w:r>
    </w:p>
    <w:p w:rsidR="005A66C0" w:rsidRDefault="005A66C0" w:rsidP="005A66C0">
      <w:pPr>
        <w:ind w:left="0"/>
        <w:jc w:val="both"/>
        <w:rPr>
          <w:rFonts w:ascii="Calibri" w:hAnsi="Calibri" w:cs="Calibri"/>
          <w:bCs/>
        </w:rPr>
      </w:pPr>
    </w:p>
    <w:p w:rsidR="005A66C0" w:rsidRDefault="005A66C0" w:rsidP="005A66C0">
      <w:pPr>
        <w:ind w:left="0"/>
        <w:jc w:val="both"/>
        <w:rPr>
          <w:rFonts w:ascii="Calibri" w:hAnsi="Calibri" w:cs="Calibri"/>
          <w:bCs/>
        </w:rPr>
      </w:pPr>
    </w:p>
    <w:p w:rsidR="00AE4878" w:rsidRDefault="00AE4878" w:rsidP="005A66C0">
      <w:pPr>
        <w:ind w:left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S</w:t>
      </w:r>
      <w:r w:rsidRPr="00AE4878">
        <w:rPr>
          <w:rFonts w:ascii="Calibri" w:hAnsi="Calibri" w:cs="Calibri"/>
          <w:bCs/>
        </w:rPr>
        <w:t xml:space="preserve">ecretaría </w:t>
      </w:r>
      <w:r>
        <w:rPr>
          <w:rFonts w:ascii="Calibri" w:hAnsi="Calibri" w:cs="Calibri"/>
          <w:bCs/>
        </w:rPr>
        <w:t>A</w:t>
      </w:r>
      <w:r w:rsidRPr="00AE4878">
        <w:rPr>
          <w:rFonts w:ascii="Calibri" w:hAnsi="Calibri" w:cs="Calibri"/>
          <w:bCs/>
        </w:rPr>
        <w:t>cadémica informa que</w:t>
      </w:r>
      <w:r>
        <w:rPr>
          <w:rFonts w:ascii="Calibri" w:hAnsi="Calibri" w:cs="Calibri"/>
          <w:bCs/>
        </w:rPr>
        <w:t>:</w:t>
      </w:r>
    </w:p>
    <w:p w:rsidR="00AE4878" w:rsidRDefault="00AE4878" w:rsidP="00AE4878">
      <w:pPr>
        <w:ind w:left="360"/>
        <w:jc w:val="both"/>
        <w:rPr>
          <w:rFonts w:ascii="Calibri" w:hAnsi="Calibri" w:cs="Calibri"/>
          <w:bCs/>
        </w:rPr>
      </w:pPr>
    </w:p>
    <w:p w:rsidR="005A66C0" w:rsidRPr="005A66C0" w:rsidRDefault="005A66C0" w:rsidP="005A66C0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Pr="005A66C0">
        <w:rPr>
          <w:rFonts w:ascii="Calibri" w:hAnsi="Calibri" w:cs="Calibri"/>
          <w:bCs/>
        </w:rPr>
        <w:t xml:space="preserve">n el día </w:t>
      </w:r>
      <w:r>
        <w:rPr>
          <w:rFonts w:ascii="Calibri" w:hAnsi="Calibri" w:cs="Calibri"/>
          <w:bCs/>
        </w:rPr>
        <w:t>de ayer hubo una reunión entre Directores D</w:t>
      </w:r>
      <w:r w:rsidRPr="005A66C0">
        <w:rPr>
          <w:rFonts w:ascii="Calibri" w:hAnsi="Calibri" w:cs="Calibri"/>
          <w:bCs/>
        </w:rPr>
        <w:t>epartame</w:t>
      </w:r>
      <w:r>
        <w:rPr>
          <w:rFonts w:ascii="Calibri" w:hAnsi="Calibri" w:cs="Calibri"/>
          <w:bCs/>
        </w:rPr>
        <w:t>nto y Directores de C</w:t>
      </w:r>
      <w:r w:rsidRPr="005A66C0">
        <w:rPr>
          <w:rFonts w:ascii="Calibri" w:hAnsi="Calibri" w:cs="Calibri"/>
          <w:bCs/>
        </w:rPr>
        <w:t xml:space="preserve">arrera donde se acordó una propuesta programa de formación de recursos humanos que se </w:t>
      </w:r>
      <w:r>
        <w:rPr>
          <w:rFonts w:ascii="Calibri" w:hAnsi="Calibri" w:cs="Calibri"/>
          <w:bCs/>
        </w:rPr>
        <w:t>viene trabajando y presentando d</w:t>
      </w:r>
      <w:r w:rsidRPr="005A66C0">
        <w:rPr>
          <w:rFonts w:ascii="Calibri" w:hAnsi="Calibri" w:cs="Calibri"/>
          <w:bCs/>
        </w:rPr>
        <w:t>urante este año en estas reuniones.</w:t>
      </w:r>
    </w:p>
    <w:p w:rsidR="005A66C0" w:rsidRPr="005A66C0" w:rsidRDefault="005A66C0" w:rsidP="005A66C0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 w:rsidRPr="005A66C0">
        <w:rPr>
          <w:rFonts w:ascii="Calibri" w:hAnsi="Calibri" w:cs="Calibri"/>
          <w:bCs/>
        </w:rPr>
        <w:t xml:space="preserve">Se presentan los resultados acordados en la reunión del 22 de Septiembre </w:t>
      </w:r>
      <w:r>
        <w:rPr>
          <w:rFonts w:ascii="Calibri" w:hAnsi="Calibri" w:cs="Calibri"/>
          <w:bCs/>
        </w:rPr>
        <w:t>y en función de eso s</w:t>
      </w:r>
      <w:r w:rsidRPr="005A66C0">
        <w:rPr>
          <w:rFonts w:ascii="Calibri" w:hAnsi="Calibri" w:cs="Calibri"/>
          <w:bCs/>
        </w:rPr>
        <w:t xml:space="preserve">e decide aprobar dicha propuesta </w:t>
      </w:r>
      <w:r>
        <w:rPr>
          <w:rFonts w:ascii="Calibri" w:hAnsi="Calibri" w:cs="Calibri"/>
          <w:bCs/>
        </w:rPr>
        <w:t>acordada por</w:t>
      </w:r>
      <w:r w:rsidRPr="005A66C0">
        <w:rPr>
          <w:rFonts w:ascii="Calibri" w:hAnsi="Calibri" w:cs="Calibri"/>
          <w:bCs/>
        </w:rPr>
        <w:t xml:space="preserve"> la mayoría de los </w:t>
      </w:r>
      <w:r>
        <w:rPr>
          <w:rFonts w:ascii="Calibri" w:hAnsi="Calibri" w:cs="Calibri"/>
          <w:bCs/>
        </w:rPr>
        <w:t>Directores de Departamento y Directores de Carrera. Asimismo, se asume</w:t>
      </w:r>
      <w:r w:rsidRPr="005A66C0">
        <w:rPr>
          <w:rFonts w:ascii="Calibri" w:hAnsi="Calibri" w:cs="Calibri"/>
          <w:bCs/>
        </w:rPr>
        <w:t xml:space="preserve"> el compromiso de trabajar en una segunda etapa de este programa con otros criterios</w:t>
      </w:r>
      <w:r>
        <w:rPr>
          <w:rFonts w:ascii="Calibri" w:hAnsi="Calibri" w:cs="Calibri"/>
          <w:bCs/>
        </w:rPr>
        <w:t>.</w:t>
      </w:r>
    </w:p>
    <w:p w:rsidR="005A66C0" w:rsidRDefault="005A66C0" w:rsidP="005A66C0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 w:rsidRPr="005A66C0">
        <w:rPr>
          <w:rFonts w:ascii="Calibri" w:hAnsi="Calibri" w:cs="Calibri"/>
          <w:bCs/>
        </w:rPr>
        <w:t xml:space="preserve">Es necesario trabajar la semana que viene en una propuesta de </w:t>
      </w:r>
      <w:r>
        <w:rPr>
          <w:rFonts w:ascii="Calibri" w:hAnsi="Calibri" w:cs="Calibri"/>
          <w:bCs/>
        </w:rPr>
        <w:t>Calendario A</w:t>
      </w:r>
      <w:r w:rsidRPr="005A66C0">
        <w:rPr>
          <w:rFonts w:ascii="Calibri" w:hAnsi="Calibri" w:cs="Calibri"/>
          <w:bCs/>
        </w:rPr>
        <w:t>cadémico tanto para las mesas de examen de los llamados de octubre y de diciembre</w:t>
      </w:r>
      <w:r>
        <w:rPr>
          <w:rFonts w:ascii="Calibri" w:hAnsi="Calibri" w:cs="Calibri"/>
          <w:bCs/>
        </w:rPr>
        <w:t>.</w:t>
      </w:r>
    </w:p>
    <w:p w:rsidR="005A66C0" w:rsidRDefault="005A66C0" w:rsidP="005A66C0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</w:t>
      </w:r>
      <w:r w:rsidRPr="005A66C0">
        <w:rPr>
          <w:rFonts w:ascii="Calibri" w:hAnsi="Calibri" w:cs="Calibri"/>
          <w:bCs/>
        </w:rPr>
        <w:t>l miércoles que viene se presentará el informe sobre ausentismo en las asignaturas del primer cuatrimestre y comparándolo con los ciclos lectivos anteriores</w:t>
      </w:r>
      <w:r>
        <w:rPr>
          <w:rFonts w:ascii="Calibri" w:hAnsi="Calibri" w:cs="Calibri"/>
          <w:bCs/>
        </w:rPr>
        <w:t>.</w:t>
      </w:r>
    </w:p>
    <w:p w:rsidR="005961B6" w:rsidRDefault="005A66C0" w:rsidP="005A66C0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Para esta reunión desde la Secretaría se elevarán</w:t>
      </w:r>
      <w:r w:rsidRPr="005A66C0">
        <w:rPr>
          <w:rFonts w:ascii="Calibri" w:hAnsi="Calibri" w:cs="Calibri"/>
          <w:bCs/>
        </w:rPr>
        <w:t xml:space="preserve"> notas vinculadas a seminarios correspondientes a la </w:t>
      </w:r>
      <w:r w:rsidR="005961B6">
        <w:rPr>
          <w:rFonts w:ascii="Calibri" w:hAnsi="Calibri" w:cs="Calibri"/>
          <w:bCs/>
        </w:rPr>
        <w:t>Licenciatura en Gestión U</w:t>
      </w:r>
      <w:r w:rsidRPr="005A66C0">
        <w:rPr>
          <w:rFonts w:ascii="Calibri" w:hAnsi="Calibri" w:cs="Calibri"/>
          <w:bCs/>
        </w:rPr>
        <w:t>niversitaria</w:t>
      </w:r>
      <w:r w:rsidR="005961B6">
        <w:rPr>
          <w:rFonts w:ascii="Calibri" w:hAnsi="Calibri" w:cs="Calibri"/>
          <w:bCs/>
        </w:rPr>
        <w:t>; designación de Directores de Trabajo F</w:t>
      </w:r>
      <w:r w:rsidRPr="005A66C0">
        <w:rPr>
          <w:rFonts w:ascii="Calibri" w:hAnsi="Calibri" w:cs="Calibri"/>
          <w:bCs/>
        </w:rPr>
        <w:t>inal para alum</w:t>
      </w:r>
      <w:r w:rsidR="005961B6">
        <w:rPr>
          <w:rFonts w:ascii="Calibri" w:hAnsi="Calibri" w:cs="Calibri"/>
          <w:bCs/>
        </w:rPr>
        <w:t>nos de la Tecnicatura en G</w:t>
      </w:r>
      <w:r w:rsidRPr="005A66C0">
        <w:rPr>
          <w:rFonts w:ascii="Calibri" w:hAnsi="Calibri" w:cs="Calibri"/>
          <w:bCs/>
        </w:rPr>
        <w:t xml:space="preserve">estión Universitaria y la cobertura de jubilación de aquellas materias en las que se desempeñaba </w:t>
      </w:r>
      <w:r w:rsidR="005961B6">
        <w:rPr>
          <w:rFonts w:ascii="Calibri" w:hAnsi="Calibri" w:cs="Calibri"/>
          <w:bCs/>
        </w:rPr>
        <w:t xml:space="preserve">hasta su jubilación, </w:t>
      </w:r>
      <w:r w:rsidRPr="005A66C0">
        <w:rPr>
          <w:rFonts w:ascii="Calibri" w:hAnsi="Calibri" w:cs="Calibri"/>
          <w:bCs/>
        </w:rPr>
        <w:t>la profesora Lucía García</w:t>
      </w:r>
      <w:r w:rsidR="005961B6">
        <w:rPr>
          <w:rFonts w:ascii="Calibri" w:hAnsi="Calibri" w:cs="Calibri"/>
          <w:bCs/>
        </w:rPr>
        <w:t>.</w:t>
      </w:r>
    </w:p>
    <w:p w:rsidR="005961B6" w:rsidRPr="005961B6" w:rsidRDefault="005961B6" w:rsidP="005961B6">
      <w:pPr>
        <w:ind w:left="360"/>
        <w:jc w:val="both"/>
        <w:rPr>
          <w:rFonts w:ascii="Calibri" w:hAnsi="Calibri" w:cs="Calibri"/>
          <w:bCs/>
        </w:rPr>
      </w:pPr>
      <w:r w:rsidRPr="005961B6">
        <w:rPr>
          <w:rFonts w:ascii="Calibri" w:hAnsi="Calibri" w:cs="Calibri"/>
          <w:bCs/>
        </w:rPr>
        <w:lastRenderedPageBreak/>
        <w:t>. La S</w:t>
      </w:r>
      <w:r>
        <w:rPr>
          <w:rFonts w:ascii="Calibri" w:hAnsi="Calibri" w:cs="Calibri"/>
          <w:bCs/>
        </w:rPr>
        <w:t>ub S</w:t>
      </w:r>
      <w:r w:rsidRPr="005961B6">
        <w:rPr>
          <w:rFonts w:ascii="Calibri" w:hAnsi="Calibri" w:cs="Calibri"/>
          <w:bCs/>
        </w:rPr>
        <w:t>ecretaría Académica informa que:</w:t>
      </w:r>
    </w:p>
    <w:p w:rsidR="005961B6" w:rsidRDefault="005961B6" w:rsidP="005961B6">
      <w:pPr>
        <w:pStyle w:val="Prrafodelista"/>
        <w:jc w:val="both"/>
        <w:rPr>
          <w:rFonts w:ascii="Calibri" w:hAnsi="Calibri" w:cs="Calibri"/>
          <w:bCs/>
        </w:rPr>
      </w:pPr>
    </w:p>
    <w:p w:rsidR="005961B6" w:rsidRDefault="005961B6" w:rsidP="005A66C0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Junto con la Secretaría de B</w:t>
      </w:r>
      <w:r w:rsidR="005A66C0" w:rsidRPr="005A66C0">
        <w:rPr>
          <w:rFonts w:ascii="Calibri" w:hAnsi="Calibri" w:cs="Calibri"/>
          <w:bCs/>
        </w:rPr>
        <w:t xml:space="preserve">ienestar de la </w:t>
      </w:r>
      <w:r>
        <w:rPr>
          <w:rFonts w:ascii="Calibri" w:hAnsi="Calibri" w:cs="Calibri"/>
          <w:bCs/>
        </w:rPr>
        <w:t>UNICEN se va a e</w:t>
      </w:r>
      <w:r w:rsidR="005A66C0" w:rsidRPr="005A66C0">
        <w:rPr>
          <w:rFonts w:ascii="Calibri" w:hAnsi="Calibri" w:cs="Calibri"/>
          <w:bCs/>
        </w:rPr>
        <w:t>levar una</w:t>
      </w:r>
      <w:r>
        <w:rPr>
          <w:rFonts w:ascii="Calibri" w:hAnsi="Calibri" w:cs="Calibri"/>
          <w:bCs/>
        </w:rPr>
        <w:t xml:space="preserve"> propuesta para trabajar l</w:t>
      </w:r>
      <w:r w:rsidR="005A66C0" w:rsidRPr="005A66C0">
        <w:rPr>
          <w:rFonts w:ascii="Calibri" w:hAnsi="Calibri" w:cs="Calibri"/>
          <w:bCs/>
        </w:rPr>
        <w:t xml:space="preserve">os criterios académicos a tener en consideración para el otorgamiento de becas que se </w:t>
      </w:r>
      <w:r>
        <w:rPr>
          <w:rFonts w:ascii="Calibri" w:hAnsi="Calibri" w:cs="Calibri"/>
          <w:bCs/>
        </w:rPr>
        <w:t>dan</w:t>
      </w:r>
      <w:r w:rsidR="005A66C0" w:rsidRPr="005A66C0">
        <w:rPr>
          <w:rFonts w:ascii="Calibri" w:hAnsi="Calibri" w:cs="Calibri"/>
          <w:bCs/>
        </w:rPr>
        <w:t xml:space="preserve"> desde la </w:t>
      </w:r>
      <w:r>
        <w:rPr>
          <w:rFonts w:ascii="Calibri" w:hAnsi="Calibri" w:cs="Calibri"/>
          <w:bCs/>
        </w:rPr>
        <w:t>UNICEN.</w:t>
      </w:r>
    </w:p>
    <w:p w:rsidR="005961B6" w:rsidRDefault="005961B6" w:rsidP="005A66C0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Y</w:t>
      </w:r>
      <w:r w:rsidR="005A66C0" w:rsidRPr="005A66C0">
        <w:rPr>
          <w:rFonts w:ascii="Calibri" w:hAnsi="Calibri" w:cs="Calibri"/>
          <w:bCs/>
        </w:rPr>
        <w:t xml:space="preserve">a está en marcha y en etapa de difusión </w:t>
      </w:r>
      <w:r>
        <w:rPr>
          <w:rFonts w:ascii="Calibri" w:hAnsi="Calibri" w:cs="Calibri"/>
          <w:bCs/>
        </w:rPr>
        <w:t xml:space="preserve">de Humanas </w:t>
      </w:r>
      <w:proofErr w:type="spellStart"/>
      <w:r>
        <w:rPr>
          <w:rFonts w:ascii="Calibri" w:hAnsi="Calibri" w:cs="Calibri"/>
          <w:bCs/>
        </w:rPr>
        <w:t>D</w:t>
      </w:r>
      <w:r w:rsidR="005A66C0" w:rsidRPr="005A66C0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>M</w:t>
      </w:r>
      <w:r w:rsidR="005A66C0" w:rsidRPr="005A66C0">
        <w:rPr>
          <w:rFonts w:ascii="Calibri" w:hAnsi="Calibri" w:cs="Calibri"/>
          <w:bCs/>
        </w:rPr>
        <w:t>uestra</w:t>
      </w:r>
      <w:proofErr w:type="spellEnd"/>
      <w:r w:rsidR="005A66C0" w:rsidRPr="005A66C0">
        <w:rPr>
          <w:rFonts w:ascii="Calibri" w:hAnsi="Calibri" w:cs="Calibri"/>
          <w:bCs/>
        </w:rPr>
        <w:t xml:space="preserve"> 2020</w:t>
      </w:r>
      <w:r>
        <w:rPr>
          <w:rFonts w:ascii="Calibri" w:hAnsi="Calibri" w:cs="Calibri"/>
          <w:bCs/>
        </w:rPr>
        <w:t>.</w:t>
      </w:r>
    </w:p>
    <w:p w:rsidR="005961B6" w:rsidRDefault="005961B6" w:rsidP="005961B6">
      <w:pPr>
        <w:pStyle w:val="Prrafodelista"/>
        <w:jc w:val="both"/>
        <w:rPr>
          <w:rFonts w:ascii="Calibri" w:hAnsi="Calibri" w:cs="Calibri"/>
          <w:bCs/>
        </w:rPr>
      </w:pPr>
    </w:p>
    <w:p w:rsidR="005961B6" w:rsidRPr="005961B6" w:rsidRDefault="005961B6" w:rsidP="005961B6">
      <w:pPr>
        <w:ind w:left="360"/>
        <w:jc w:val="both"/>
        <w:rPr>
          <w:rFonts w:ascii="Calibri" w:hAnsi="Calibri" w:cs="Calibri"/>
          <w:bCs/>
        </w:rPr>
      </w:pPr>
      <w:r w:rsidRPr="005961B6">
        <w:rPr>
          <w:rFonts w:ascii="Calibri" w:hAnsi="Calibri" w:cs="Calibri"/>
          <w:bCs/>
        </w:rPr>
        <w:t xml:space="preserve">. La </w:t>
      </w:r>
      <w:r>
        <w:rPr>
          <w:rFonts w:ascii="Calibri" w:hAnsi="Calibri" w:cs="Calibri"/>
          <w:bCs/>
        </w:rPr>
        <w:t>S</w:t>
      </w:r>
      <w:r w:rsidRPr="005961B6">
        <w:rPr>
          <w:rFonts w:ascii="Calibri" w:hAnsi="Calibri" w:cs="Calibri"/>
          <w:bCs/>
        </w:rPr>
        <w:t xml:space="preserve">ecretaría </w:t>
      </w:r>
      <w:r>
        <w:rPr>
          <w:rFonts w:ascii="Calibri" w:hAnsi="Calibri" w:cs="Calibri"/>
          <w:bCs/>
        </w:rPr>
        <w:t>de Extensión y Transferencia</w:t>
      </w:r>
      <w:r w:rsidRPr="005961B6">
        <w:rPr>
          <w:rFonts w:ascii="Calibri" w:hAnsi="Calibri" w:cs="Calibri"/>
          <w:bCs/>
        </w:rPr>
        <w:t xml:space="preserve"> informa que:</w:t>
      </w:r>
    </w:p>
    <w:p w:rsidR="005961B6" w:rsidRDefault="005961B6" w:rsidP="005961B6">
      <w:pPr>
        <w:pStyle w:val="Prrafodelista"/>
        <w:jc w:val="both"/>
        <w:rPr>
          <w:rFonts w:ascii="Calibri" w:hAnsi="Calibri" w:cs="Calibri"/>
          <w:bCs/>
        </w:rPr>
      </w:pPr>
    </w:p>
    <w:p w:rsidR="005961B6" w:rsidRDefault="005A66C0" w:rsidP="005A66C0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 w:rsidRPr="005A66C0">
        <w:rPr>
          <w:rFonts w:ascii="Calibri" w:hAnsi="Calibri" w:cs="Calibri"/>
          <w:bCs/>
        </w:rPr>
        <w:t xml:space="preserve"> </w:t>
      </w:r>
      <w:r w:rsidR="005961B6">
        <w:rPr>
          <w:rFonts w:ascii="Calibri" w:hAnsi="Calibri" w:cs="Calibri"/>
          <w:bCs/>
        </w:rPr>
        <w:t>S</w:t>
      </w:r>
      <w:r w:rsidRPr="005A66C0">
        <w:rPr>
          <w:rFonts w:ascii="Calibri" w:hAnsi="Calibri" w:cs="Calibri"/>
          <w:bCs/>
        </w:rPr>
        <w:t xml:space="preserve">e ingresaron tres notas vinculadas a un aval para </w:t>
      </w:r>
      <w:r w:rsidR="005961B6">
        <w:rPr>
          <w:rFonts w:ascii="Calibri" w:hAnsi="Calibri" w:cs="Calibri"/>
          <w:bCs/>
        </w:rPr>
        <w:t>a la iniciativa</w:t>
      </w:r>
      <w:r w:rsidRPr="005A66C0">
        <w:rPr>
          <w:rFonts w:ascii="Calibri" w:hAnsi="Calibri" w:cs="Calibri"/>
          <w:bCs/>
        </w:rPr>
        <w:t xml:space="preserve"> </w:t>
      </w:r>
      <w:r w:rsidR="005961B6">
        <w:rPr>
          <w:rFonts w:ascii="Calibri" w:hAnsi="Calibri" w:cs="Calibri"/>
          <w:bCs/>
        </w:rPr>
        <w:t>“G</w:t>
      </w:r>
      <w:r w:rsidRPr="005A66C0">
        <w:rPr>
          <w:rFonts w:ascii="Calibri" w:hAnsi="Calibri" w:cs="Calibri"/>
          <w:bCs/>
        </w:rPr>
        <w:t>eografías vividas</w:t>
      </w:r>
      <w:r w:rsidR="005961B6">
        <w:rPr>
          <w:rFonts w:ascii="Calibri" w:hAnsi="Calibri" w:cs="Calibri"/>
          <w:bCs/>
        </w:rPr>
        <w:t xml:space="preserve">”; </w:t>
      </w:r>
      <w:r w:rsidRPr="005A66C0">
        <w:rPr>
          <w:rFonts w:ascii="Calibri" w:hAnsi="Calibri" w:cs="Calibri"/>
          <w:bCs/>
        </w:rPr>
        <w:t xml:space="preserve"> </w:t>
      </w:r>
      <w:r w:rsidR="005961B6">
        <w:rPr>
          <w:rFonts w:ascii="Calibri" w:hAnsi="Calibri" w:cs="Calibri"/>
          <w:bCs/>
        </w:rPr>
        <w:t xml:space="preserve">“actividades de </w:t>
      </w:r>
      <w:proofErr w:type="spellStart"/>
      <w:r w:rsidR="005961B6">
        <w:rPr>
          <w:rFonts w:ascii="Calibri" w:hAnsi="Calibri" w:cs="Calibri"/>
          <w:bCs/>
        </w:rPr>
        <w:t>coaching</w:t>
      </w:r>
      <w:proofErr w:type="spellEnd"/>
      <w:r w:rsidR="005961B6">
        <w:rPr>
          <w:rFonts w:ascii="Calibri" w:hAnsi="Calibri" w:cs="Calibri"/>
          <w:bCs/>
        </w:rPr>
        <w:t xml:space="preserve"> de Relaciones I</w:t>
      </w:r>
      <w:r w:rsidRPr="005A66C0">
        <w:rPr>
          <w:rFonts w:ascii="Calibri" w:hAnsi="Calibri" w:cs="Calibri"/>
          <w:bCs/>
        </w:rPr>
        <w:t>nternacionales</w:t>
      </w:r>
      <w:r w:rsidR="005961B6">
        <w:rPr>
          <w:rFonts w:ascii="Calibri" w:hAnsi="Calibri" w:cs="Calibri"/>
          <w:bCs/>
        </w:rPr>
        <w:t>”</w:t>
      </w:r>
      <w:r w:rsidRPr="005A66C0">
        <w:rPr>
          <w:rFonts w:ascii="Calibri" w:hAnsi="Calibri" w:cs="Calibri"/>
          <w:bCs/>
        </w:rPr>
        <w:t xml:space="preserve"> y la representación </w:t>
      </w:r>
      <w:r w:rsidR="005961B6">
        <w:rPr>
          <w:rFonts w:ascii="Calibri" w:hAnsi="Calibri" w:cs="Calibri"/>
          <w:bCs/>
        </w:rPr>
        <w:t>en el</w:t>
      </w:r>
      <w:r w:rsidRPr="005A66C0">
        <w:rPr>
          <w:rFonts w:ascii="Calibri" w:hAnsi="Calibri" w:cs="Calibri"/>
          <w:bCs/>
        </w:rPr>
        <w:t xml:space="preserve"> comité académico del </w:t>
      </w:r>
      <w:r w:rsidR="005961B6">
        <w:rPr>
          <w:rFonts w:ascii="Calibri" w:hAnsi="Calibri" w:cs="Calibri"/>
          <w:bCs/>
        </w:rPr>
        <w:t>Dr.</w:t>
      </w:r>
      <w:r w:rsidRPr="005A66C0">
        <w:rPr>
          <w:rFonts w:ascii="Calibri" w:hAnsi="Calibri" w:cs="Calibri"/>
          <w:bCs/>
        </w:rPr>
        <w:t xml:space="preserve"> Piñero y la </w:t>
      </w:r>
      <w:r w:rsidR="005961B6">
        <w:rPr>
          <w:rFonts w:ascii="Calibri" w:hAnsi="Calibri" w:cs="Calibri"/>
          <w:bCs/>
        </w:rPr>
        <w:t>Dra. B</w:t>
      </w:r>
      <w:r w:rsidRPr="005A66C0">
        <w:rPr>
          <w:rFonts w:ascii="Calibri" w:hAnsi="Calibri" w:cs="Calibri"/>
          <w:bCs/>
        </w:rPr>
        <w:t xml:space="preserve">lanco </w:t>
      </w:r>
      <w:r w:rsidR="005961B6" w:rsidRPr="005A66C0">
        <w:rPr>
          <w:rFonts w:ascii="Calibri" w:hAnsi="Calibri" w:cs="Calibri"/>
          <w:bCs/>
        </w:rPr>
        <w:t>vinculado</w:t>
      </w:r>
      <w:r w:rsidRPr="005A66C0">
        <w:rPr>
          <w:rFonts w:ascii="Calibri" w:hAnsi="Calibri" w:cs="Calibri"/>
          <w:bCs/>
        </w:rPr>
        <w:t xml:space="preserve"> al </w:t>
      </w:r>
      <w:r w:rsidR="005961B6">
        <w:rPr>
          <w:rFonts w:ascii="Calibri" w:hAnsi="Calibri" w:cs="Calibri"/>
          <w:bCs/>
        </w:rPr>
        <w:t>DALOI.</w:t>
      </w:r>
    </w:p>
    <w:p w:rsidR="005961B6" w:rsidRDefault="005A66C0" w:rsidP="005A66C0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 w:rsidRPr="005A66C0">
        <w:rPr>
          <w:rFonts w:ascii="Calibri" w:hAnsi="Calibri" w:cs="Calibri"/>
          <w:bCs/>
        </w:rPr>
        <w:t xml:space="preserve"> </w:t>
      </w:r>
      <w:r w:rsidR="005961B6">
        <w:rPr>
          <w:rFonts w:ascii="Calibri" w:hAnsi="Calibri" w:cs="Calibri"/>
          <w:bCs/>
        </w:rPr>
        <w:t>S</w:t>
      </w:r>
      <w:r w:rsidRPr="005A66C0">
        <w:rPr>
          <w:rFonts w:ascii="Calibri" w:hAnsi="Calibri" w:cs="Calibri"/>
          <w:bCs/>
        </w:rPr>
        <w:t xml:space="preserve">e llevó adelante el sábado pasado el </w:t>
      </w:r>
      <w:r w:rsidR="005961B6">
        <w:rPr>
          <w:rFonts w:ascii="Calibri" w:hAnsi="Calibri" w:cs="Calibri"/>
          <w:bCs/>
        </w:rPr>
        <w:t>“Cabildo Abierto R</w:t>
      </w:r>
      <w:r w:rsidRPr="005A66C0">
        <w:rPr>
          <w:rFonts w:ascii="Calibri" w:hAnsi="Calibri" w:cs="Calibri"/>
          <w:bCs/>
        </w:rPr>
        <w:t>egional</w:t>
      </w:r>
      <w:r w:rsidR="005961B6">
        <w:rPr>
          <w:rFonts w:ascii="Calibri" w:hAnsi="Calibri" w:cs="Calibri"/>
          <w:bCs/>
        </w:rPr>
        <w:t>”</w:t>
      </w:r>
      <w:r w:rsidRPr="005A66C0">
        <w:rPr>
          <w:rFonts w:ascii="Calibri" w:hAnsi="Calibri" w:cs="Calibri"/>
          <w:bCs/>
        </w:rPr>
        <w:t xml:space="preserve"> el cual resulta una experiencia muy interesante</w:t>
      </w:r>
      <w:r w:rsidR="005961B6">
        <w:rPr>
          <w:rFonts w:ascii="Calibri" w:hAnsi="Calibri" w:cs="Calibri"/>
          <w:bCs/>
        </w:rPr>
        <w:t>.</w:t>
      </w:r>
    </w:p>
    <w:p w:rsidR="005961B6" w:rsidRDefault="005961B6" w:rsidP="005A66C0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</w:t>
      </w:r>
      <w:r w:rsidR="005A66C0" w:rsidRPr="005A66C0">
        <w:rPr>
          <w:rFonts w:ascii="Calibri" w:hAnsi="Calibri" w:cs="Calibri"/>
          <w:bCs/>
        </w:rPr>
        <w:t xml:space="preserve">a semana que viene dará comienzo la última charla del </w:t>
      </w:r>
      <w:r>
        <w:rPr>
          <w:rFonts w:ascii="Calibri" w:hAnsi="Calibri" w:cs="Calibri"/>
          <w:bCs/>
        </w:rPr>
        <w:t>“Ciclo Educación Pública y E</w:t>
      </w:r>
      <w:r w:rsidR="005A66C0" w:rsidRPr="005A66C0">
        <w:rPr>
          <w:rFonts w:ascii="Calibri" w:hAnsi="Calibri" w:cs="Calibri"/>
          <w:bCs/>
        </w:rPr>
        <w:t>ducación</w:t>
      </w:r>
      <w:r>
        <w:rPr>
          <w:rFonts w:ascii="Calibri" w:hAnsi="Calibri" w:cs="Calibri"/>
          <w:bCs/>
        </w:rPr>
        <w:t>”</w:t>
      </w:r>
      <w:r w:rsidR="005A66C0" w:rsidRPr="005A66C0">
        <w:rPr>
          <w:rFonts w:ascii="Calibri" w:hAnsi="Calibri" w:cs="Calibri"/>
          <w:bCs/>
        </w:rPr>
        <w:t xml:space="preserve"> con la presencia de la </w:t>
      </w:r>
      <w:proofErr w:type="spellStart"/>
      <w:r>
        <w:rPr>
          <w:rFonts w:ascii="Calibri" w:hAnsi="Calibri" w:cs="Calibri"/>
          <w:bCs/>
        </w:rPr>
        <w:t>Dra</w:t>
      </w:r>
      <w:proofErr w:type="spellEnd"/>
      <w:r>
        <w:rPr>
          <w:rFonts w:ascii="Calibri" w:hAnsi="Calibri" w:cs="Calibri"/>
          <w:bCs/>
        </w:rPr>
        <w:t xml:space="preserve"> Adriana </w:t>
      </w:r>
      <w:proofErr w:type="spellStart"/>
      <w:r>
        <w:rPr>
          <w:rFonts w:ascii="Calibri" w:hAnsi="Calibri" w:cs="Calibri"/>
          <w:bCs/>
        </w:rPr>
        <w:t>Puigg</w:t>
      </w:r>
      <w:r w:rsidR="005A66C0" w:rsidRPr="005A66C0">
        <w:rPr>
          <w:rFonts w:ascii="Calibri" w:hAnsi="Calibri" w:cs="Calibri"/>
          <w:bCs/>
        </w:rPr>
        <w:t>rós</w:t>
      </w:r>
      <w:proofErr w:type="spellEnd"/>
      <w:r>
        <w:rPr>
          <w:rFonts w:ascii="Calibri" w:hAnsi="Calibri" w:cs="Calibri"/>
          <w:bCs/>
        </w:rPr>
        <w:t>.</w:t>
      </w:r>
    </w:p>
    <w:p w:rsidR="00BF7733" w:rsidRDefault="005961B6" w:rsidP="005961B6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Decana</w:t>
      </w:r>
      <w:r w:rsidR="005A66C0" w:rsidRPr="005961B6">
        <w:rPr>
          <w:rFonts w:ascii="Calibri" w:hAnsi="Calibri" w:cs="Calibri"/>
          <w:bCs/>
        </w:rPr>
        <w:t xml:space="preserve"> informa que hoy dio inicio el funcionamiento del </w:t>
      </w:r>
      <w:proofErr w:type="spellStart"/>
      <w:r>
        <w:rPr>
          <w:rFonts w:ascii="Calibri" w:hAnsi="Calibri" w:cs="Calibri"/>
          <w:bCs/>
        </w:rPr>
        <w:t>call</w:t>
      </w:r>
      <w:proofErr w:type="spellEnd"/>
      <w:r>
        <w:rPr>
          <w:rFonts w:ascii="Calibri" w:hAnsi="Calibri" w:cs="Calibri"/>
          <w:bCs/>
        </w:rPr>
        <w:t xml:space="preserve"> center en la F</w:t>
      </w:r>
      <w:r w:rsidR="00BF7733">
        <w:rPr>
          <w:rFonts w:ascii="Calibri" w:hAnsi="Calibri" w:cs="Calibri"/>
          <w:bCs/>
        </w:rPr>
        <w:t>acultad de Ciencias H</w:t>
      </w:r>
      <w:r w:rsidR="005A66C0" w:rsidRPr="005961B6">
        <w:rPr>
          <w:rFonts w:ascii="Calibri" w:hAnsi="Calibri" w:cs="Calibri"/>
          <w:bCs/>
        </w:rPr>
        <w:t>umanas</w:t>
      </w:r>
      <w:r w:rsidR="00BF7733">
        <w:rPr>
          <w:rFonts w:ascii="Calibri" w:hAnsi="Calibri" w:cs="Calibri"/>
          <w:bCs/>
        </w:rPr>
        <w:t>.</w:t>
      </w:r>
    </w:p>
    <w:p w:rsidR="00BF7733" w:rsidRDefault="00BF7733" w:rsidP="005961B6">
      <w:pPr>
        <w:ind w:left="360"/>
        <w:jc w:val="both"/>
        <w:rPr>
          <w:rFonts w:ascii="Calibri" w:hAnsi="Calibri" w:cs="Calibri"/>
          <w:bCs/>
        </w:rPr>
      </w:pPr>
    </w:p>
    <w:p w:rsidR="00BF7733" w:rsidRDefault="00BF7733" w:rsidP="005961B6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. La Consejera Académica Nodocente Clara C</w:t>
      </w:r>
      <w:r w:rsidR="005A66C0" w:rsidRPr="005961B6">
        <w:rPr>
          <w:rFonts w:ascii="Calibri" w:hAnsi="Calibri" w:cs="Calibri"/>
          <w:bCs/>
        </w:rPr>
        <w:t>olavit</w:t>
      </w:r>
      <w:r>
        <w:rPr>
          <w:rFonts w:ascii="Calibri" w:hAnsi="Calibri" w:cs="Calibri"/>
          <w:bCs/>
        </w:rPr>
        <w:t>t</w:t>
      </w:r>
      <w:r w:rsidR="005A66C0" w:rsidRPr="005961B6">
        <w:rPr>
          <w:rFonts w:ascii="Calibri" w:hAnsi="Calibri" w:cs="Calibri"/>
          <w:bCs/>
        </w:rPr>
        <w:t>a informa que</w:t>
      </w:r>
      <w:r>
        <w:rPr>
          <w:rFonts w:ascii="Calibri" w:hAnsi="Calibri" w:cs="Calibri"/>
          <w:bCs/>
        </w:rPr>
        <w:t>,</w:t>
      </w:r>
      <w:r w:rsidR="005A66C0" w:rsidRPr="005961B6">
        <w:rPr>
          <w:rFonts w:ascii="Calibri" w:hAnsi="Calibri" w:cs="Calibri"/>
          <w:bCs/>
        </w:rPr>
        <w:t xml:space="preserve"> el 25 de septiembre a las 18 horas dará lugar la novena charla del </w:t>
      </w:r>
      <w:r>
        <w:rPr>
          <w:rFonts w:ascii="Calibri" w:hAnsi="Calibri" w:cs="Calibri"/>
          <w:bCs/>
        </w:rPr>
        <w:t>“C</w:t>
      </w:r>
      <w:r w:rsidR="005A66C0" w:rsidRPr="005961B6">
        <w:rPr>
          <w:rFonts w:ascii="Calibri" w:hAnsi="Calibri" w:cs="Calibri"/>
          <w:bCs/>
        </w:rPr>
        <w:t xml:space="preserve">iclo de charlas </w:t>
      </w:r>
      <w:r>
        <w:rPr>
          <w:rFonts w:ascii="Calibri" w:hAnsi="Calibri" w:cs="Calibri"/>
          <w:bCs/>
        </w:rPr>
        <w:t>Nodocentes vinculada a “Objetivos de D</w:t>
      </w:r>
      <w:r w:rsidR="005A66C0" w:rsidRPr="005961B6">
        <w:rPr>
          <w:rFonts w:ascii="Calibri" w:hAnsi="Calibri" w:cs="Calibri"/>
          <w:bCs/>
        </w:rPr>
        <w:t>esa</w:t>
      </w:r>
      <w:r>
        <w:rPr>
          <w:rFonts w:ascii="Calibri" w:hAnsi="Calibri" w:cs="Calibri"/>
          <w:bCs/>
        </w:rPr>
        <w:t>rrollo Sostenible en la U</w:t>
      </w:r>
      <w:r w:rsidR="005A66C0" w:rsidRPr="005961B6">
        <w:rPr>
          <w:rFonts w:ascii="Calibri" w:hAnsi="Calibri" w:cs="Calibri"/>
          <w:bCs/>
        </w:rPr>
        <w:t>niversidad</w:t>
      </w:r>
      <w:r>
        <w:rPr>
          <w:rFonts w:ascii="Calibri" w:hAnsi="Calibri" w:cs="Calibri"/>
          <w:bCs/>
        </w:rPr>
        <w:t>”.</w:t>
      </w:r>
    </w:p>
    <w:p w:rsidR="00BF7733" w:rsidRDefault="00BF7733" w:rsidP="005961B6">
      <w:pPr>
        <w:ind w:left="360"/>
        <w:jc w:val="both"/>
        <w:rPr>
          <w:rFonts w:ascii="Calibri" w:hAnsi="Calibri" w:cs="Calibri"/>
          <w:bCs/>
        </w:rPr>
      </w:pPr>
    </w:p>
    <w:p w:rsidR="00BF7733" w:rsidRDefault="00BF7733" w:rsidP="005961B6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 El Consejero Académico Alumno Jeremías </w:t>
      </w:r>
      <w:proofErr w:type="spellStart"/>
      <w:r>
        <w:rPr>
          <w:rFonts w:ascii="Calibri" w:hAnsi="Calibri" w:cs="Calibri"/>
          <w:bCs/>
        </w:rPr>
        <w:t>Senessi</w:t>
      </w:r>
      <w:proofErr w:type="spellEnd"/>
      <w:r>
        <w:rPr>
          <w:rFonts w:ascii="Calibri" w:hAnsi="Calibri" w:cs="Calibri"/>
          <w:bCs/>
        </w:rPr>
        <w:t>,</w:t>
      </w:r>
      <w:r w:rsidR="005A66C0" w:rsidRPr="005961B6">
        <w:rPr>
          <w:rFonts w:ascii="Calibri" w:hAnsi="Calibri" w:cs="Calibri"/>
          <w:bCs/>
        </w:rPr>
        <w:t xml:space="preserve"> plantea la ne</w:t>
      </w:r>
      <w:r>
        <w:rPr>
          <w:rFonts w:ascii="Calibri" w:hAnsi="Calibri" w:cs="Calibri"/>
          <w:bCs/>
        </w:rPr>
        <w:t>cesidad de armar una comisión Ad hoc</w:t>
      </w:r>
      <w:r w:rsidR="005A66C0" w:rsidRPr="005961B6">
        <w:rPr>
          <w:rFonts w:ascii="Calibri" w:hAnsi="Calibri" w:cs="Calibri"/>
          <w:bCs/>
        </w:rPr>
        <w:t xml:space="preserve"> para trabajar sobre temas vinculados al ingreso de alumnos en el ciclo </w:t>
      </w:r>
      <w:r>
        <w:rPr>
          <w:rFonts w:ascii="Calibri" w:hAnsi="Calibri" w:cs="Calibri"/>
          <w:bCs/>
        </w:rPr>
        <w:t xml:space="preserve">lectivo </w:t>
      </w:r>
      <w:r w:rsidR="005A66C0" w:rsidRPr="005961B6">
        <w:rPr>
          <w:rFonts w:ascii="Calibri" w:hAnsi="Calibri" w:cs="Calibri"/>
          <w:bCs/>
        </w:rPr>
        <w:t>2021</w:t>
      </w:r>
      <w:r>
        <w:rPr>
          <w:rFonts w:ascii="Calibri" w:hAnsi="Calibri" w:cs="Calibri"/>
          <w:bCs/>
        </w:rPr>
        <w:t>.</w:t>
      </w:r>
    </w:p>
    <w:p w:rsidR="005A66C0" w:rsidRDefault="00BF7733" w:rsidP="005961B6">
      <w:pPr>
        <w:ind w:left="3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 S</w:t>
      </w:r>
      <w:r w:rsidR="005A66C0" w:rsidRPr="005961B6">
        <w:rPr>
          <w:rFonts w:ascii="Calibri" w:hAnsi="Calibri" w:cs="Calibri"/>
          <w:bCs/>
        </w:rPr>
        <w:t>ub</w:t>
      </w:r>
      <w:r>
        <w:rPr>
          <w:rFonts w:ascii="Calibri" w:hAnsi="Calibri" w:cs="Calibri"/>
          <w:bCs/>
        </w:rPr>
        <w:t xml:space="preserve"> Secretaría A</w:t>
      </w:r>
      <w:r w:rsidR="005A66C0" w:rsidRPr="005961B6">
        <w:rPr>
          <w:rFonts w:ascii="Calibri" w:hAnsi="Calibri" w:cs="Calibri"/>
          <w:bCs/>
        </w:rPr>
        <w:t>cadémica informa que mañana hay u</w:t>
      </w:r>
      <w:r>
        <w:rPr>
          <w:rFonts w:ascii="Calibri" w:hAnsi="Calibri" w:cs="Calibri"/>
          <w:bCs/>
        </w:rPr>
        <w:t>na reunión de “</w:t>
      </w:r>
      <w:proofErr w:type="spellStart"/>
      <w:r>
        <w:rPr>
          <w:rFonts w:ascii="Calibri" w:hAnsi="Calibri" w:cs="Calibri"/>
          <w:bCs/>
        </w:rPr>
        <w:t>I</w:t>
      </w:r>
      <w:r w:rsidR="005A66C0" w:rsidRPr="005961B6">
        <w:rPr>
          <w:rFonts w:ascii="Calibri" w:hAnsi="Calibri" w:cs="Calibri"/>
          <w:bCs/>
        </w:rPr>
        <w:t>nterfacultades</w:t>
      </w:r>
      <w:proofErr w:type="spellEnd"/>
      <w:r>
        <w:rPr>
          <w:rFonts w:ascii="Calibri" w:hAnsi="Calibri" w:cs="Calibri"/>
          <w:bCs/>
        </w:rPr>
        <w:t>”</w:t>
      </w:r>
      <w:r w:rsidR="005A66C0" w:rsidRPr="005961B6">
        <w:rPr>
          <w:rFonts w:ascii="Calibri" w:hAnsi="Calibri" w:cs="Calibri"/>
          <w:bCs/>
        </w:rPr>
        <w:t xml:space="preserve"> para después poder tener un marco de referencia y trabajar en esas reuniones</w:t>
      </w:r>
      <w:r>
        <w:rPr>
          <w:rFonts w:ascii="Calibri" w:hAnsi="Calibri" w:cs="Calibri"/>
          <w:bCs/>
        </w:rPr>
        <w:t>.</w:t>
      </w:r>
    </w:p>
    <w:p w:rsidR="00BF7733" w:rsidRPr="005961B6" w:rsidRDefault="00BF7733" w:rsidP="005961B6">
      <w:pPr>
        <w:ind w:left="360"/>
        <w:jc w:val="both"/>
        <w:rPr>
          <w:rFonts w:ascii="Calibri" w:hAnsi="Calibri" w:cs="Calibri"/>
          <w:bCs/>
        </w:rPr>
      </w:pPr>
    </w:p>
    <w:p w:rsidR="004973ED" w:rsidRPr="00F6739F" w:rsidRDefault="00B45497" w:rsidP="002404A4">
      <w:p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F6739F">
        <w:rPr>
          <w:rFonts w:ascii="Calibri" w:hAnsi="Calibri" w:cs="Calibri"/>
          <w:bCs/>
          <w:sz w:val="22"/>
          <w:szCs w:val="22"/>
        </w:rPr>
        <w:t xml:space="preserve">Siendo las </w:t>
      </w:r>
      <w:r w:rsidR="00607E44" w:rsidRPr="00F6739F">
        <w:rPr>
          <w:rFonts w:ascii="Calibri" w:hAnsi="Calibri" w:cs="Calibri"/>
          <w:bCs/>
          <w:sz w:val="22"/>
          <w:szCs w:val="22"/>
        </w:rPr>
        <w:t>1</w:t>
      </w:r>
      <w:r w:rsidR="00BF7733">
        <w:rPr>
          <w:rFonts w:ascii="Calibri" w:hAnsi="Calibri" w:cs="Calibri"/>
          <w:bCs/>
          <w:sz w:val="22"/>
          <w:szCs w:val="22"/>
        </w:rPr>
        <w:t>7</w:t>
      </w:r>
      <w:r w:rsidR="007E259F">
        <w:rPr>
          <w:rFonts w:ascii="Calibri" w:hAnsi="Calibri" w:cs="Calibri"/>
          <w:bCs/>
          <w:sz w:val="22"/>
          <w:szCs w:val="22"/>
        </w:rPr>
        <w:t>:</w:t>
      </w:r>
      <w:r w:rsidR="004973ED" w:rsidRPr="00F6739F">
        <w:rPr>
          <w:rFonts w:ascii="Calibri" w:hAnsi="Calibri" w:cs="Calibri"/>
          <w:bCs/>
          <w:sz w:val="22"/>
          <w:szCs w:val="22"/>
        </w:rPr>
        <w:t xml:space="preserve"> </w:t>
      </w:r>
      <w:r w:rsidR="00BF7733">
        <w:rPr>
          <w:rFonts w:ascii="Calibri" w:hAnsi="Calibri" w:cs="Calibri"/>
          <w:bCs/>
          <w:sz w:val="22"/>
          <w:szCs w:val="22"/>
        </w:rPr>
        <w:t>2</w:t>
      </w:r>
      <w:r w:rsidR="00E57C08">
        <w:rPr>
          <w:rFonts w:ascii="Calibri" w:hAnsi="Calibri" w:cs="Calibri"/>
          <w:bCs/>
          <w:sz w:val="22"/>
          <w:szCs w:val="22"/>
        </w:rPr>
        <w:t>0</w:t>
      </w:r>
      <w:r w:rsidR="00001F92">
        <w:rPr>
          <w:rFonts w:ascii="Calibri" w:hAnsi="Calibri" w:cs="Calibri"/>
          <w:bCs/>
          <w:sz w:val="22"/>
          <w:szCs w:val="22"/>
        </w:rPr>
        <w:t xml:space="preserve"> </w:t>
      </w:r>
      <w:r w:rsidR="004973ED" w:rsidRPr="00F6739F">
        <w:rPr>
          <w:rFonts w:ascii="Calibri" w:hAnsi="Calibri" w:cs="Calibri"/>
          <w:bCs/>
          <w:sz w:val="22"/>
          <w:szCs w:val="22"/>
        </w:rPr>
        <w:t>hs se da por finalizada la reunión por videoconferencia.</w:t>
      </w:r>
    </w:p>
    <w:sectPr w:rsidR="004973ED" w:rsidRPr="00F6739F" w:rsidSect="0043772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4F" w:rsidRDefault="00BD3C4F" w:rsidP="00607E44">
      <w:r>
        <w:separator/>
      </w:r>
    </w:p>
  </w:endnote>
  <w:endnote w:type="continuationSeparator" w:id="0">
    <w:p w:rsidR="00BD3C4F" w:rsidRDefault="00BD3C4F" w:rsidP="0060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7291"/>
      <w:docPartObj>
        <w:docPartGallery w:val="Page Numbers (Bottom of Page)"/>
        <w:docPartUnique/>
      </w:docPartObj>
    </w:sdtPr>
    <w:sdtContent>
      <w:p w:rsidR="0089798B" w:rsidRDefault="00480600">
        <w:pPr>
          <w:pStyle w:val="Piedepgina"/>
          <w:jc w:val="right"/>
        </w:pPr>
        <w:fldSimple w:instr=" PAGE   \* MERGEFORMAT ">
          <w:r w:rsidR="00BF7733">
            <w:rPr>
              <w:noProof/>
            </w:rPr>
            <w:t>2</w:t>
          </w:r>
        </w:fldSimple>
      </w:p>
    </w:sdtContent>
  </w:sdt>
  <w:p w:rsidR="0089798B" w:rsidRDefault="008979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4F" w:rsidRDefault="00BD3C4F" w:rsidP="00607E44">
      <w:r>
        <w:separator/>
      </w:r>
    </w:p>
  </w:footnote>
  <w:footnote w:type="continuationSeparator" w:id="0">
    <w:p w:rsidR="00BD3C4F" w:rsidRDefault="00BD3C4F" w:rsidP="0060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1E7"/>
    <w:multiLevelType w:val="hybridMultilevel"/>
    <w:tmpl w:val="7DF46F56"/>
    <w:lvl w:ilvl="0" w:tplc="386A9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033"/>
    <w:multiLevelType w:val="hybridMultilevel"/>
    <w:tmpl w:val="6A9090BC"/>
    <w:lvl w:ilvl="0" w:tplc="777E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CE2"/>
    <w:multiLevelType w:val="hybridMultilevel"/>
    <w:tmpl w:val="BFFE2400"/>
    <w:lvl w:ilvl="0" w:tplc="F486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143DE"/>
    <w:multiLevelType w:val="hybridMultilevel"/>
    <w:tmpl w:val="D5CA5A60"/>
    <w:lvl w:ilvl="0" w:tplc="B7468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2932"/>
    <w:multiLevelType w:val="hybridMultilevel"/>
    <w:tmpl w:val="34669AE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844E5"/>
    <w:multiLevelType w:val="hybridMultilevel"/>
    <w:tmpl w:val="69CC1032"/>
    <w:lvl w:ilvl="0" w:tplc="2EF6F2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56011"/>
    <w:multiLevelType w:val="hybridMultilevel"/>
    <w:tmpl w:val="5692A92A"/>
    <w:lvl w:ilvl="0" w:tplc="F7A64A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03449"/>
    <w:multiLevelType w:val="hybridMultilevel"/>
    <w:tmpl w:val="730043C4"/>
    <w:lvl w:ilvl="0" w:tplc="BDB20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16E8"/>
    <w:multiLevelType w:val="hybridMultilevel"/>
    <w:tmpl w:val="94585AE6"/>
    <w:lvl w:ilvl="0" w:tplc="F75C3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408E5"/>
    <w:multiLevelType w:val="hybridMultilevel"/>
    <w:tmpl w:val="73D65A4C"/>
    <w:lvl w:ilvl="0" w:tplc="922C4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B71DC"/>
    <w:multiLevelType w:val="hybridMultilevel"/>
    <w:tmpl w:val="CB70066E"/>
    <w:lvl w:ilvl="0" w:tplc="2556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0A4DC0"/>
    <w:multiLevelType w:val="hybridMultilevel"/>
    <w:tmpl w:val="294E1736"/>
    <w:lvl w:ilvl="0" w:tplc="BFA8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B6F00"/>
    <w:multiLevelType w:val="hybridMultilevel"/>
    <w:tmpl w:val="1AE89EC8"/>
    <w:lvl w:ilvl="0" w:tplc="C3982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0442"/>
    <w:multiLevelType w:val="hybridMultilevel"/>
    <w:tmpl w:val="2EFCEA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7D68"/>
    <w:multiLevelType w:val="hybridMultilevel"/>
    <w:tmpl w:val="DC3ED4CE"/>
    <w:lvl w:ilvl="0" w:tplc="D5AA6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D1D18"/>
    <w:multiLevelType w:val="hybridMultilevel"/>
    <w:tmpl w:val="F4B45C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21ED2"/>
    <w:multiLevelType w:val="hybridMultilevel"/>
    <w:tmpl w:val="2CDA2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26671"/>
    <w:multiLevelType w:val="hybridMultilevel"/>
    <w:tmpl w:val="B1FA753E"/>
    <w:lvl w:ilvl="0" w:tplc="DFCC1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B3FB5"/>
    <w:multiLevelType w:val="hybridMultilevel"/>
    <w:tmpl w:val="25AC976C"/>
    <w:lvl w:ilvl="0" w:tplc="6F823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A306B"/>
    <w:multiLevelType w:val="hybridMultilevel"/>
    <w:tmpl w:val="84949B00"/>
    <w:lvl w:ilvl="0" w:tplc="F5FE9B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4E3DA4"/>
    <w:multiLevelType w:val="hybridMultilevel"/>
    <w:tmpl w:val="11DEBA9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35201"/>
    <w:multiLevelType w:val="hybridMultilevel"/>
    <w:tmpl w:val="5E24F8C0"/>
    <w:lvl w:ilvl="0" w:tplc="9704E0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3"/>
  </w:num>
  <w:num w:numId="5">
    <w:abstractNumId w:val="19"/>
  </w:num>
  <w:num w:numId="6">
    <w:abstractNumId w:val="5"/>
  </w:num>
  <w:num w:numId="7">
    <w:abstractNumId w:val="20"/>
  </w:num>
  <w:num w:numId="8">
    <w:abstractNumId w:val="8"/>
  </w:num>
  <w:num w:numId="9">
    <w:abstractNumId w:val="17"/>
  </w:num>
  <w:num w:numId="10">
    <w:abstractNumId w:val="11"/>
  </w:num>
  <w:num w:numId="11">
    <w:abstractNumId w:val="14"/>
  </w:num>
  <w:num w:numId="12">
    <w:abstractNumId w:val="2"/>
  </w:num>
  <w:num w:numId="13">
    <w:abstractNumId w:val="12"/>
  </w:num>
  <w:num w:numId="14">
    <w:abstractNumId w:val="0"/>
  </w:num>
  <w:num w:numId="15">
    <w:abstractNumId w:val="7"/>
  </w:num>
  <w:num w:numId="16">
    <w:abstractNumId w:val="1"/>
  </w:num>
  <w:num w:numId="17">
    <w:abstractNumId w:val="21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E8"/>
    <w:rsid w:val="00001F92"/>
    <w:rsid w:val="00005F46"/>
    <w:rsid w:val="00010B8F"/>
    <w:rsid w:val="000214B7"/>
    <w:rsid w:val="000513A3"/>
    <w:rsid w:val="000532CC"/>
    <w:rsid w:val="00062816"/>
    <w:rsid w:val="000633DD"/>
    <w:rsid w:val="00082F83"/>
    <w:rsid w:val="00086CD8"/>
    <w:rsid w:val="00095715"/>
    <w:rsid w:val="000B5C9F"/>
    <w:rsid w:val="000B6417"/>
    <w:rsid w:val="000E0A01"/>
    <w:rsid w:val="000E15C8"/>
    <w:rsid w:val="000F4522"/>
    <w:rsid w:val="00110D75"/>
    <w:rsid w:val="00133F7A"/>
    <w:rsid w:val="00144E55"/>
    <w:rsid w:val="00146CB9"/>
    <w:rsid w:val="0017393C"/>
    <w:rsid w:val="0017650C"/>
    <w:rsid w:val="001834F8"/>
    <w:rsid w:val="0019561B"/>
    <w:rsid w:val="00196028"/>
    <w:rsid w:val="001979FB"/>
    <w:rsid w:val="001C0FB5"/>
    <w:rsid w:val="001C1FE2"/>
    <w:rsid w:val="001D3995"/>
    <w:rsid w:val="001D55AE"/>
    <w:rsid w:val="001D77CE"/>
    <w:rsid w:val="001E2470"/>
    <w:rsid w:val="002054BD"/>
    <w:rsid w:val="002404A4"/>
    <w:rsid w:val="00247035"/>
    <w:rsid w:val="00250B1C"/>
    <w:rsid w:val="002616E4"/>
    <w:rsid w:val="00262549"/>
    <w:rsid w:val="002639B2"/>
    <w:rsid w:val="00280439"/>
    <w:rsid w:val="00286F35"/>
    <w:rsid w:val="0029539A"/>
    <w:rsid w:val="002B2FD4"/>
    <w:rsid w:val="002B7AA0"/>
    <w:rsid w:val="002C5A6F"/>
    <w:rsid w:val="002C5D32"/>
    <w:rsid w:val="002D2B44"/>
    <w:rsid w:val="002D462B"/>
    <w:rsid w:val="002E65D9"/>
    <w:rsid w:val="002F56BC"/>
    <w:rsid w:val="00304BAE"/>
    <w:rsid w:val="00315254"/>
    <w:rsid w:val="00346271"/>
    <w:rsid w:val="00346306"/>
    <w:rsid w:val="00370BFD"/>
    <w:rsid w:val="003711A7"/>
    <w:rsid w:val="003719AE"/>
    <w:rsid w:val="0037590A"/>
    <w:rsid w:val="00391A04"/>
    <w:rsid w:val="003B1C7D"/>
    <w:rsid w:val="003C2BE1"/>
    <w:rsid w:val="003D32F5"/>
    <w:rsid w:val="003D368A"/>
    <w:rsid w:val="003D67E5"/>
    <w:rsid w:val="003D7679"/>
    <w:rsid w:val="00420B88"/>
    <w:rsid w:val="004228DB"/>
    <w:rsid w:val="00426604"/>
    <w:rsid w:val="00437723"/>
    <w:rsid w:val="004438F7"/>
    <w:rsid w:val="00450755"/>
    <w:rsid w:val="00461B00"/>
    <w:rsid w:val="00462122"/>
    <w:rsid w:val="004712E8"/>
    <w:rsid w:val="00472E2A"/>
    <w:rsid w:val="00480600"/>
    <w:rsid w:val="00485128"/>
    <w:rsid w:val="00492DB8"/>
    <w:rsid w:val="004973ED"/>
    <w:rsid w:val="004B694C"/>
    <w:rsid w:val="004C2C35"/>
    <w:rsid w:val="004C35F8"/>
    <w:rsid w:val="004C5417"/>
    <w:rsid w:val="004C689E"/>
    <w:rsid w:val="004D780D"/>
    <w:rsid w:val="004E46F5"/>
    <w:rsid w:val="004F031B"/>
    <w:rsid w:val="004F212F"/>
    <w:rsid w:val="004F2D8B"/>
    <w:rsid w:val="004F3FF8"/>
    <w:rsid w:val="00504C18"/>
    <w:rsid w:val="005112E8"/>
    <w:rsid w:val="005307CC"/>
    <w:rsid w:val="00532354"/>
    <w:rsid w:val="00542D90"/>
    <w:rsid w:val="005516B4"/>
    <w:rsid w:val="0055326B"/>
    <w:rsid w:val="00553654"/>
    <w:rsid w:val="005574F7"/>
    <w:rsid w:val="005655F3"/>
    <w:rsid w:val="00566BF2"/>
    <w:rsid w:val="00580A41"/>
    <w:rsid w:val="0058229E"/>
    <w:rsid w:val="00583798"/>
    <w:rsid w:val="00585441"/>
    <w:rsid w:val="005961B6"/>
    <w:rsid w:val="0059680C"/>
    <w:rsid w:val="005A05D2"/>
    <w:rsid w:val="005A3560"/>
    <w:rsid w:val="005A66C0"/>
    <w:rsid w:val="005C1CA8"/>
    <w:rsid w:val="005C3B8A"/>
    <w:rsid w:val="005D1F5C"/>
    <w:rsid w:val="005D34C2"/>
    <w:rsid w:val="005E1DC7"/>
    <w:rsid w:val="005F58BA"/>
    <w:rsid w:val="00604B3A"/>
    <w:rsid w:val="00607E44"/>
    <w:rsid w:val="0061046F"/>
    <w:rsid w:val="006119B2"/>
    <w:rsid w:val="00616783"/>
    <w:rsid w:val="006202A9"/>
    <w:rsid w:val="0062247A"/>
    <w:rsid w:val="00652757"/>
    <w:rsid w:val="006564F0"/>
    <w:rsid w:val="006718EF"/>
    <w:rsid w:val="00671D77"/>
    <w:rsid w:val="006829BD"/>
    <w:rsid w:val="0068533F"/>
    <w:rsid w:val="00685C2D"/>
    <w:rsid w:val="00690EB0"/>
    <w:rsid w:val="00691586"/>
    <w:rsid w:val="00694AC9"/>
    <w:rsid w:val="0069651A"/>
    <w:rsid w:val="006B5093"/>
    <w:rsid w:val="006C5680"/>
    <w:rsid w:val="006E3282"/>
    <w:rsid w:val="007037CB"/>
    <w:rsid w:val="007056B8"/>
    <w:rsid w:val="007074F0"/>
    <w:rsid w:val="00736B84"/>
    <w:rsid w:val="007411CC"/>
    <w:rsid w:val="007444C2"/>
    <w:rsid w:val="007739AC"/>
    <w:rsid w:val="00783CD5"/>
    <w:rsid w:val="00784737"/>
    <w:rsid w:val="00792A93"/>
    <w:rsid w:val="007A2E60"/>
    <w:rsid w:val="007A5C00"/>
    <w:rsid w:val="007C0BEE"/>
    <w:rsid w:val="007C70E5"/>
    <w:rsid w:val="007D384C"/>
    <w:rsid w:val="007E259F"/>
    <w:rsid w:val="007E593E"/>
    <w:rsid w:val="00800426"/>
    <w:rsid w:val="00807668"/>
    <w:rsid w:val="00811938"/>
    <w:rsid w:val="00813EA3"/>
    <w:rsid w:val="0082304D"/>
    <w:rsid w:val="0084127E"/>
    <w:rsid w:val="008535F4"/>
    <w:rsid w:val="00855CFD"/>
    <w:rsid w:val="00861E67"/>
    <w:rsid w:val="008664C3"/>
    <w:rsid w:val="008702D6"/>
    <w:rsid w:val="00871104"/>
    <w:rsid w:val="00874B32"/>
    <w:rsid w:val="00874F67"/>
    <w:rsid w:val="0087586F"/>
    <w:rsid w:val="00876A07"/>
    <w:rsid w:val="008834EC"/>
    <w:rsid w:val="00887599"/>
    <w:rsid w:val="0089798B"/>
    <w:rsid w:val="008A07D9"/>
    <w:rsid w:val="008B15F9"/>
    <w:rsid w:val="008B172E"/>
    <w:rsid w:val="008B352E"/>
    <w:rsid w:val="008B5D33"/>
    <w:rsid w:val="008C2AD5"/>
    <w:rsid w:val="008D7E93"/>
    <w:rsid w:val="008F3B73"/>
    <w:rsid w:val="008F5B1E"/>
    <w:rsid w:val="00905D34"/>
    <w:rsid w:val="00915F85"/>
    <w:rsid w:val="00930FED"/>
    <w:rsid w:val="009366A2"/>
    <w:rsid w:val="00947149"/>
    <w:rsid w:val="00951B80"/>
    <w:rsid w:val="00954A43"/>
    <w:rsid w:val="00956BEB"/>
    <w:rsid w:val="00971C11"/>
    <w:rsid w:val="0099114A"/>
    <w:rsid w:val="00993DC9"/>
    <w:rsid w:val="00997788"/>
    <w:rsid w:val="009A1130"/>
    <w:rsid w:val="009C52E2"/>
    <w:rsid w:val="009D512E"/>
    <w:rsid w:val="009F0457"/>
    <w:rsid w:val="00A008DA"/>
    <w:rsid w:val="00A043B8"/>
    <w:rsid w:val="00A07A11"/>
    <w:rsid w:val="00A134CD"/>
    <w:rsid w:val="00A1643A"/>
    <w:rsid w:val="00A23A46"/>
    <w:rsid w:val="00A365D6"/>
    <w:rsid w:val="00A45FD6"/>
    <w:rsid w:val="00A50AE2"/>
    <w:rsid w:val="00A56948"/>
    <w:rsid w:val="00A62264"/>
    <w:rsid w:val="00A718EE"/>
    <w:rsid w:val="00AA17CB"/>
    <w:rsid w:val="00AC1655"/>
    <w:rsid w:val="00AC2210"/>
    <w:rsid w:val="00AC528D"/>
    <w:rsid w:val="00AC635A"/>
    <w:rsid w:val="00AD55AD"/>
    <w:rsid w:val="00AE4878"/>
    <w:rsid w:val="00AF044A"/>
    <w:rsid w:val="00B01F43"/>
    <w:rsid w:val="00B11B91"/>
    <w:rsid w:val="00B12A87"/>
    <w:rsid w:val="00B24FB3"/>
    <w:rsid w:val="00B34FC8"/>
    <w:rsid w:val="00B45497"/>
    <w:rsid w:val="00B56083"/>
    <w:rsid w:val="00B61F79"/>
    <w:rsid w:val="00B646B9"/>
    <w:rsid w:val="00B67BB7"/>
    <w:rsid w:val="00B91918"/>
    <w:rsid w:val="00B93B92"/>
    <w:rsid w:val="00B94A23"/>
    <w:rsid w:val="00BA0AD1"/>
    <w:rsid w:val="00BD394F"/>
    <w:rsid w:val="00BD3C4F"/>
    <w:rsid w:val="00BD640B"/>
    <w:rsid w:val="00BF1A58"/>
    <w:rsid w:val="00BF2BBC"/>
    <w:rsid w:val="00BF7733"/>
    <w:rsid w:val="00C0316C"/>
    <w:rsid w:val="00C04122"/>
    <w:rsid w:val="00C054BA"/>
    <w:rsid w:val="00C14CAE"/>
    <w:rsid w:val="00C24917"/>
    <w:rsid w:val="00C62580"/>
    <w:rsid w:val="00C97049"/>
    <w:rsid w:val="00CA16C1"/>
    <w:rsid w:val="00CA2E3D"/>
    <w:rsid w:val="00CB603F"/>
    <w:rsid w:val="00CB693B"/>
    <w:rsid w:val="00CC5872"/>
    <w:rsid w:val="00CD0B24"/>
    <w:rsid w:val="00CD45BC"/>
    <w:rsid w:val="00CD646B"/>
    <w:rsid w:val="00CF672A"/>
    <w:rsid w:val="00D034DA"/>
    <w:rsid w:val="00D11731"/>
    <w:rsid w:val="00D23930"/>
    <w:rsid w:val="00D3025F"/>
    <w:rsid w:val="00D33129"/>
    <w:rsid w:val="00D517D7"/>
    <w:rsid w:val="00D8740A"/>
    <w:rsid w:val="00D87C26"/>
    <w:rsid w:val="00DA4C5C"/>
    <w:rsid w:val="00DA5896"/>
    <w:rsid w:val="00DC0F08"/>
    <w:rsid w:val="00DC5A1A"/>
    <w:rsid w:val="00DD328D"/>
    <w:rsid w:val="00DF06F1"/>
    <w:rsid w:val="00E41A91"/>
    <w:rsid w:val="00E504A6"/>
    <w:rsid w:val="00E5171C"/>
    <w:rsid w:val="00E52085"/>
    <w:rsid w:val="00E57C08"/>
    <w:rsid w:val="00E7349B"/>
    <w:rsid w:val="00E80FC6"/>
    <w:rsid w:val="00E85840"/>
    <w:rsid w:val="00EC2B31"/>
    <w:rsid w:val="00ED6E6A"/>
    <w:rsid w:val="00EE323C"/>
    <w:rsid w:val="00EE3A07"/>
    <w:rsid w:val="00EF2250"/>
    <w:rsid w:val="00EF2849"/>
    <w:rsid w:val="00F0421A"/>
    <w:rsid w:val="00F04950"/>
    <w:rsid w:val="00F0725E"/>
    <w:rsid w:val="00F11057"/>
    <w:rsid w:val="00F157DD"/>
    <w:rsid w:val="00F2459B"/>
    <w:rsid w:val="00F4663F"/>
    <w:rsid w:val="00F6070D"/>
    <w:rsid w:val="00F6739F"/>
    <w:rsid w:val="00F718D1"/>
    <w:rsid w:val="00F83059"/>
    <w:rsid w:val="00F834CC"/>
    <w:rsid w:val="00FA6A4B"/>
    <w:rsid w:val="00FB6F9D"/>
    <w:rsid w:val="00FC25A5"/>
    <w:rsid w:val="00FE3AAD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12E8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712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6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07E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E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E4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5D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D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D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D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D3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EDB2-9DAC-4205-B777-8BAFC4C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114</cp:revision>
  <dcterms:created xsi:type="dcterms:W3CDTF">2020-05-28T21:21:00Z</dcterms:created>
  <dcterms:modified xsi:type="dcterms:W3CDTF">2020-09-23T22:04:00Z</dcterms:modified>
</cp:coreProperties>
</file>