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2DF9" w14:textId="77777777" w:rsidR="00AA30C2" w:rsidRDefault="00AA30C2"/>
    <w:p w14:paraId="0E309475" w14:textId="77777777" w:rsidR="00E63066" w:rsidRPr="00F47684" w:rsidRDefault="00E63066" w:rsidP="00E63066">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F47684">
        <w:rPr>
          <w:rFonts w:ascii="Times New Roman" w:eastAsia="Times New Roman" w:hAnsi="Times New Roman" w:cs="Times New Roman"/>
          <w:b/>
          <w:sz w:val="24"/>
          <w:szCs w:val="24"/>
        </w:rPr>
        <w:t>Universidad Nacional del Centro de la Provincia de Buenos Aires</w:t>
      </w:r>
    </w:p>
    <w:p w14:paraId="78BC0EAA" w14:textId="77777777" w:rsidR="00E63066" w:rsidRPr="00F47684" w:rsidRDefault="00E63066" w:rsidP="00E63066">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F47684">
        <w:rPr>
          <w:rFonts w:ascii="Times New Roman" w:eastAsia="Times New Roman" w:hAnsi="Times New Roman" w:cs="Times New Roman"/>
          <w:b/>
          <w:sz w:val="24"/>
          <w:szCs w:val="24"/>
        </w:rPr>
        <w:t>Facultad de Ciencias Humanas</w:t>
      </w:r>
    </w:p>
    <w:p w14:paraId="618B7881" w14:textId="77777777" w:rsidR="00E63066" w:rsidRPr="00F47684" w:rsidRDefault="00E63066" w:rsidP="00E63066">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14:paraId="314112E8" w14:textId="77777777" w:rsidR="0032570C" w:rsidRDefault="00E63066" w:rsidP="00E63066">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F47684">
        <w:rPr>
          <w:rFonts w:ascii="Times New Roman" w:eastAsia="Times New Roman" w:hAnsi="Times New Roman" w:cs="Times New Roman"/>
          <w:b/>
          <w:sz w:val="24"/>
          <w:szCs w:val="24"/>
        </w:rPr>
        <w:t xml:space="preserve">Proyecto de </w:t>
      </w:r>
      <w:bookmarkStart w:id="0" w:name="_Hlk57804955"/>
      <w:r w:rsidRPr="00F47684">
        <w:rPr>
          <w:rFonts w:ascii="Times New Roman" w:eastAsia="Times New Roman" w:hAnsi="Times New Roman" w:cs="Times New Roman"/>
          <w:b/>
          <w:sz w:val="24"/>
          <w:szCs w:val="24"/>
        </w:rPr>
        <w:t>Diplomatura</w:t>
      </w:r>
      <w:r w:rsidR="00061E61">
        <w:rPr>
          <w:rFonts w:ascii="Times New Roman" w:eastAsia="Times New Roman" w:hAnsi="Times New Roman" w:cs="Times New Roman"/>
          <w:b/>
          <w:sz w:val="24"/>
          <w:szCs w:val="24"/>
        </w:rPr>
        <w:t xml:space="preserve"> Universitaria</w:t>
      </w:r>
      <w:r w:rsidRPr="00F47684">
        <w:rPr>
          <w:rFonts w:ascii="Times New Roman" w:eastAsia="Times New Roman" w:hAnsi="Times New Roman" w:cs="Times New Roman"/>
          <w:b/>
          <w:sz w:val="24"/>
          <w:szCs w:val="24"/>
        </w:rPr>
        <w:t xml:space="preserve"> en</w:t>
      </w:r>
      <w:r w:rsidR="0032570C">
        <w:rPr>
          <w:rFonts w:ascii="Times New Roman" w:eastAsia="Times New Roman" w:hAnsi="Times New Roman" w:cs="Times New Roman"/>
          <w:b/>
          <w:sz w:val="24"/>
          <w:szCs w:val="24"/>
        </w:rPr>
        <w:t>:</w:t>
      </w:r>
    </w:p>
    <w:p w14:paraId="3E9AEAAB" w14:textId="287F13E4" w:rsidR="00E63066" w:rsidRPr="00925754" w:rsidRDefault="00E63066" w:rsidP="00E63066">
      <w:pPr>
        <w:pStyle w:val="Normal1"/>
        <w:pBdr>
          <w:top w:val="nil"/>
          <w:left w:val="nil"/>
          <w:bottom w:val="nil"/>
          <w:right w:val="nil"/>
          <w:between w:val="nil"/>
        </w:pBdr>
        <w:spacing w:after="0" w:line="360" w:lineRule="auto"/>
        <w:jc w:val="center"/>
        <w:rPr>
          <w:rFonts w:ascii="Times New Roman" w:eastAsia="Times New Roman" w:hAnsi="Times New Roman" w:cs="Times New Roman"/>
          <w:b/>
          <w:color w:val="FF0000"/>
          <w:sz w:val="24"/>
          <w:szCs w:val="24"/>
        </w:rPr>
      </w:pPr>
      <w:r w:rsidRPr="00F47684">
        <w:rPr>
          <w:rFonts w:ascii="Times New Roman" w:eastAsia="Times New Roman" w:hAnsi="Times New Roman" w:cs="Times New Roman"/>
          <w:b/>
          <w:sz w:val="24"/>
          <w:szCs w:val="24"/>
        </w:rPr>
        <w:t xml:space="preserve"> Política y Gestión de la Cooperación Internacional </w:t>
      </w:r>
      <w:r w:rsidRPr="0032570C">
        <w:rPr>
          <w:rFonts w:ascii="Times New Roman" w:eastAsia="Times New Roman" w:hAnsi="Times New Roman" w:cs="Times New Roman"/>
          <w:b/>
          <w:sz w:val="24"/>
          <w:szCs w:val="24"/>
        </w:rPr>
        <w:t>Universitaria</w:t>
      </w:r>
    </w:p>
    <w:bookmarkEnd w:id="0"/>
    <w:p w14:paraId="58297AFC" w14:textId="77777777"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4A5FFFB8" w14:textId="77777777"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F47684">
        <w:rPr>
          <w:rFonts w:ascii="Times New Roman" w:eastAsia="Times New Roman" w:hAnsi="Times New Roman" w:cs="Times New Roman"/>
          <w:b/>
          <w:sz w:val="24"/>
          <w:szCs w:val="24"/>
        </w:rPr>
        <w:t>1- Fundamentación</w:t>
      </w:r>
    </w:p>
    <w:p w14:paraId="5FE21E71" w14:textId="6A3EEFD5"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 xml:space="preserve">En la actualidad </w:t>
      </w:r>
      <w:r w:rsidR="00C22683" w:rsidRPr="00F47684">
        <w:rPr>
          <w:rFonts w:ascii="Times New Roman" w:eastAsia="Times New Roman" w:hAnsi="Times New Roman" w:cs="Times New Roman"/>
          <w:sz w:val="24"/>
          <w:szCs w:val="24"/>
        </w:rPr>
        <w:t>surgen nuevos</w:t>
      </w:r>
      <w:r w:rsidRPr="00F47684">
        <w:rPr>
          <w:rFonts w:ascii="Times New Roman" w:eastAsia="Times New Roman" w:hAnsi="Times New Roman" w:cs="Times New Roman"/>
          <w:sz w:val="24"/>
          <w:szCs w:val="24"/>
        </w:rPr>
        <w:t xml:space="preserve"> retos y compromisos en las instituciones universitarias en relación a la cooperación internacional debido </w:t>
      </w:r>
      <w:r w:rsidR="00C22683" w:rsidRPr="00F47684">
        <w:rPr>
          <w:rFonts w:ascii="Times New Roman" w:eastAsia="Times New Roman" w:hAnsi="Times New Roman" w:cs="Times New Roman"/>
          <w:sz w:val="24"/>
          <w:szCs w:val="24"/>
        </w:rPr>
        <w:t>a un</w:t>
      </w:r>
      <w:r w:rsidRPr="00F47684">
        <w:rPr>
          <w:rFonts w:ascii="Times New Roman" w:eastAsia="Times New Roman" w:hAnsi="Times New Roman" w:cs="Times New Roman"/>
          <w:sz w:val="24"/>
          <w:szCs w:val="24"/>
        </w:rPr>
        <w:t xml:space="preserve"> conjunto de transformaciones políticas, económicas, sociales y culturales que está</w:t>
      </w:r>
      <w:r w:rsidR="0056429B">
        <w:rPr>
          <w:rFonts w:ascii="Times New Roman" w:eastAsia="Times New Roman" w:hAnsi="Times New Roman" w:cs="Times New Roman"/>
          <w:sz w:val="24"/>
          <w:szCs w:val="24"/>
        </w:rPr>
        <w:t xml:space="preserve">n cambiando la base material de </w:t>
      </w:r>
      <w:r w:rsidRPr="00F47684">
        <w:rPr>
          <w:rFonts w:ascii="Times New Roman" w:eastAsia="Times New Roman" w:hAnsi="Times New Roman" w:cs="Times New Roman"/>
          <w:sz w:val="24"/>
          <w:szCs w:val="24"/>
        </w:rPr>
        <w:t>nuestra sociedad. Estos retos</w:t>
      </w:r>
      <w:r w:rsidR="00CE17C4">
        <w:rPr>
          <w:rFonts w:ascii="Times New Roman" w:eastAsia="Times New Roman" w:hAnsi="Times New Roman" w:cs="Times New Roman"/>
          <w:sz w:val="24"/>
          <w:szCs w:val="24"/>
        </w:rPr>
        <w:t>,</w:t>
      </w:r>
      <w:r w:rsidRPr="00F47684">
        <w:rPr>
          <w:rFonts w:ascii="Times New Roman" w:eastAsia="Times New Roman" w:hAnsi="Times New Roman" w:cs="Times New Roman"/>
          <w:sz w:val="24"/>
          <w:szCs w:val="24"/>
        </w:rPr>
        <w:t xml:space="preserve"> implican modificaciones significativas como: asumir la necesidad de la formación a lo largo de la vida, el </w:t>
      </w:r>
      <w:r w:rsidR="001C63DD">
        <w:rPr>
          <w:rFonts w:ascii="Times New Roman" w:eastAsia="Times New Roman" w:hAnsi="Times New Roman" w:cs="Times New Roman"/>
          <w:sz w:val="24"/>
          <w:szCs w:val="24"/>
        </w:rPr>
        <w:t xml:space="preserve">rol relevante de la cooperación </w:t>
      </w:r>
      <w:r w:rsidRPr="00F47684">
        <w:rPr>
          <w:rFonts w:ascii="Times New Roman" w:eastAsia="Times New Roman" w:hAnsi="Times New Roman" w:cs="Times New Roman"/>
          <w:sz w:val="24"/>
          <w:szCs w:val="24"/>
        </w:rPr>
        <w:t xml:space="preserve">internacional, entre otros. </w:t>
      </w:r>
    </w:p>
    <w:p w14:paraId="00B6C4C6" w14:textId="77777777"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Con el fin de dar respuesta a las cuestiones referidas, se torna de importancia reconocer la perspectiva sobre la que se afirma la Sociedad del Conocimiento y su peculiar relación entre saber teórico, sociedad y política. Al respecto,</w:t>
      </w:r>
      <w:r w:rsidR="00061E61">
        <w:rPr>
          <w:rFonts w:ascii="Times New Roman" w:eastAsia="Times New Roman" w:hAnsi="Times New Roman" w:cs="Times New Roman"/>
          <w:sz w:val="24"/>
          <w:szCs w:val="24"/>
        </w:rPr>
        <w:t xml:space="preserve"> un trabajo pionero y altamente </w:t>
      </w:r>
      <w:r w:rsidRPr="00F47684">
        <w:rPr>
          <w:rFonts w:ascii="Times New Roman" w:eastAsia="Times New Roman" w:hAnsi="Times New Roman" w:cs="Times New Roman"/>
          <w:sz w:val="24"/>
          <w:szCs w:val="24"/>
        </w:rPr>
        <w:t xml:space="preserve">influyente fue el realizado por Peter Drucker (1959), </w:t>
      </w:r>
      <w:r w:rsidR="00CE17C4">
        <w:rPr>
          <w:rFonts w:ascii="Times New Roman" w:eastAsia="Times New Roman" w:hAnsi="Times New Roman" w:cs="Times New Roman"/>
          <w:sz w:val="24"/>
          <w:szCs w:val="24"/>
        </w:rPr>
        <w:t xml:space="preserve">es </w:t>
      </w:r>
      <w:r w:rsidRPr="00F47684">
        <w:rPr>
          <w:rFonts w:ascii="Times New Roman" w:eastAsia="Times New Roman" w:hAnsi="Times New Roman" w:cs="Times New Roman"/>
          <w:sz w:val="24"/>
          <w:szCs w:val="24"/>
        </w:rPr>
        <w:t>quien introduce la idea de “revolución educativa” como forma d</w:t>
      </w:r>
      <w:r w:rsidR="00CE17C4">
        <w:rPr>
          <w:rFonts w:ascii="Times New Roman" w:eastAsia="Times New Roman" w:hAnsi="Times New Roman" w:cs="Times New Roman"/>
          <w:sz w:val="24"/>
          <w:szCs w:val="24"/>
        </w:rPr>
        <w:t>e ilustrar los cambios operados.</w:t>
      </w:r>
      <w:r w:rsidRPr="00F47684">
        <w:rPr>
          <w:rFonts w:ascii="Times New Roman" w:eastAsia="Times New Roman" w:hAnsi="Times New Roman" w:cs="Times New Roman"/>
          <w:sz w:val="24"/>
          <w:szCs w:val="24"/>
        </w:rPr>
        <w:t xml:space="preserve"> </w:t>
      </w:r>
      <w:r w:rsidR="00061E61">
        <w:rPr>
          <w:rFonts w:ascii="Times New Roman" w:eastAsia="Times New Roman" w:hAnsi="Times New Roman" w:cs="Times New Roman"/>
          <w:sz w:val="24"/>
          <w:szCs w:val="24"/>
        </w:rPr>
        <w:t>Allí</w:t>
      </w:r>
      <w:r w:rsidR="00CE17C4">
        <w:rPr>
          <w:rFonts w:ascii="Times New Roman" w:eastAsia="Times New Roman" w:hAnsi="Times New Roman" w:cs="Times New Roman"/>
          <w:sz w:val="24"/>
          <w:szCs w:val="24"/>
        </w:rPr>
        <w:t>,</w:t>
      </w:r>
      <w:r w:rsidRPr="00F47684">
        <w:rPr>
          <w:rFonts w:ascii="Times New Roman" w:eastAsia="Times New Roman" w:hAnsi="Times New Roman" w:cs="Times New Roman"/>
          <w:sz w:val="24"/>
          <w:szCs w:val="24"/>
        </w:rPr>
        <w:t xml:space="preserve"> señala que a su juicio el factor clave son los individuos altamente educados, pues se han convertido en el recurso central de la sociedad de hoy (Drucker, 1968). </w:t>
      </w:r>
    </w:p>
    <w:p w14:paraId="7EA78CBC" w14:textId="77777777"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Ahora bien, la Sociedad del Conocimiento también ha dado paso a la formación de otros procesos como la cooperación internacional y con ello la internacionalización de las instituciones de Educación Superior que, en su acepción corriente, señala la renovación de este tipo de organizaciones destinados a insertarse exitosamente en este tipo de so</w:t>
      </w:r>
      <w:r w:rsidR="00CE17C4">
        <w:rPr>
          <w:rFonts w:ascii="Times New Roman" w:eastAsia="Times New Roman" w:hAnsi="Times New Roman" w:cs="Times New Roman"/>
          <w:sz w:val="24"/>
          <w:szCs w:val="24"/>
        </w:rPr>
        <w:t>ciedad y puede definirse como "</w:t>
      </w:r>
      <w:r w:rsidRPr="00F47684">
        <w:rPr>
          <w:rFonts w:ascii="Times New Roman" w:eastAsia="Times New Roman" w:hAnsi="Times New Roman" w:cs="Times New Roman"/>
          <w:sz w:val="24"/>
          <w:szCs w:val="24"/>
        </w:rPr>
        <w:t>el proceso de integrar la dimensión internacional/intercultural en la enseñanza, la investigación y el servicio de la institución" (</w:t>
      </w:r>
      <w:proofErr w:type="spellStart"/>
      <w:r w:rsidRPr="00F47684">
        <w:rPr>
          <w:rFonts w:ascii="Times New Roman" w:eastAsia="Times New Roman" w:hAnsi="Times New Roman" w:cs="Times New Roman"/>
          <w:sz w:val="24"/>
          <w:szCs w:val="24"/>
        </w:rPr>
        <w:t>Knight</w:t>
      </w:r>
      <w:proofErr w:type="spellEnd"/>
      <w:r w:rsidRPr="00F47684">
        <w:rPr>
          <w:rFonts w:ascii="Times New Roman" w:eastAsia="Times New Roman" w:hAnsi="Times New Roman" w:cs="Times New Roman"/>
          <w:sz w:val="24"/>
          <w:szCs w:val="24"/>
        </w:rPr>
        <w:t>, 1994).</w:t>
      </w:r>
    </w:p>
    <w:p w14:paraId="7CCEF9F6" w14:textId="77777777" w:rsidR="00E63066"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 xml:space="preserve">Las vinculaciones con otras instituciones universitarias y centros de </w:t>
      </w:r>
      <w:r w:rsidR="00C22683" w:rsidRPr="00F47684">
        <w:rPr>
          <w:rFonts w:ascii="Times New Roman" w:eastAsia="Times New Roman" w:hAnsi="Times New Roman" w:cs="Times New Roman"/>
          <w:sz w:val="24"/>
          <w:szCs w:val="24"/>
        </w:rPr>
        <w:t>investigación en</w:t>
      </w:r>
      <w:r w:rsidRPr="00F47684">
        <w:rPr>
          <w:rFonts w:ascii="Times New Roman" w:eastAsia="Times New Roman" w:hAnsi="Times New Roman" w:cs="Times New Roman"/>
          <w:sz w:val="24"/>
          <w:szCs w:val="24"/>
        </w:rPr>
        <w:t xml:space="preserve"> el proceso </w:t>
      </w:r>
      <w:r w:rsidR="00C22683" w:rsidRPr="00F47684">
        <w:rPr>
          <w:rFonts w:ascii="Times New Roman" w:eastAsia="Times New Roman" w:hAnsi="Times New Roman" w:cs="Times New Roman"/>
          <w:sz w:val="24"/>
          <w:szCs w:val="24"/>
        </w:rPr>
        <w:t>de internacionalización</w:t>
      </w:r>
      <w:r w:rsidRPr="00F47684">
        <w:rPr>
          <w:rFonts w:ascii="Times New Roman" w:eastAsia="Times New Roman" w:hAnsi="Times New Roman" w:cs="Times New Roman"/>
          <w:sz w:val="24"/>
          <w:szCs w:val="24"/>
        </w:rPr>
        <w:t xml:space="preserve"> se llevan a cabo a partir de estrategias como convenios, programas, y becas. Por ello, las estrategias organizacionales contemplan las iniciativas </w:t>
      </w:r>
    </w:p>
    <w:p w14:paraId="05488ECD" w14:textId="77777777" w:rsidR="005B2F7E" w:rsidRDefault="005B2F7E"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2B584CE0" w14:textId="77777777" w:rsidR="00E63066"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758A069D" w14:textId="77777777" w:rsidR="00E63066"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4B2C9BB0" w14:textId="77777777"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que aseguran la institucionalización de la dimensión internacional mediante recursos humanos, políticas y sistemas administrativos idóneos.</w:t>
      </w:r>
    </w:p>
    <w:p w14:paraId="095D8316" w14:textId="171F741B"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 xml:space="preserve">En ese sentido, la posesión de capacidades específicas, por parte de quienes son responsables de llevar a cabo la gestión de la cooperación internacional en las universidades son esenciales. En tanto, estas </w:t>
      </w:r>
      <w:r w:rsidRPr="0032570C">
        <w:rPr>
          <w:rFonts w:ascii="Times New Roman" w:eastAsia="Times New Roman" w:hAnsi="Times New Roman" w:cs="Times New Roman"/>
          <w:sz w:val="24"/>
          <w:szCs w:val="24"/>
        </w:rPr>
        <w:t>competencias</w:t>
      </w:r>
      <w:r w:rsidR="00EB51D9">
        <w:rPr>
          <w:rStyle w:val="Refdenotaalpie"/>
          <w:rFonts w:ascii="Times New Roman" w:eastAsia="Times New Roman" w:hAnsi="Times New Roman" w:cs="Times New Roman"/>
          <w:sz w:val="24"/>
          <w:szCs w:val="24"/>
        </w:rPr>
        <w:footnoteReference w:id="1"/>
      </w:r>
      <w:r w:rsidRPr="00F47684">
        <w:rPr>
          <w:rFonts w:ascii="Times New Roman" w:eastAsia="Times New Roman" w:hAnsi="Times New Roman" w:cs="Times New Roman"/>
          <w:sz w:val="24"/>
          <w:szCs w:val="24"/>
        </w:rPr>
        <w:t xml:space="preserve"> son propias de cada institución dado que adoptan </w:t>
      </w:r>
      <w:r w:rsidR="00CE17C4">
        <w:rPr>
          <w:rFonts w:ascii="Times New Roman" w:eastAsia="Times New Roman" w:hAnsi="Times New Roman" w:cs="Times New Roman"/>
          <w:sz w:val="24"/>
          <w:szCs w:val="24"/>
        </w:rPr>
        <w:t xml:space="preserve">sus </w:t>
      </w:r>
      <w:r w:rsidRPr="00F47684">
        <w:rPr>
          <w:rFonts w:ascii="Times New Roman" w:eastAsia="Times New Roman" w:hAnsi="Times New Roman" w:cs="Times New Roman"/>
          <w:sz w:val="24"/>
          <w:szCs w:val="24"/>
        </w:rPr>
        <w:t xml:space="preserve">particularidades. </w:t>
      </w:r>
    </w:p>
    <w:p w14:paraId="637A95CB" w14:textId="61179132"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 xml:space="preserve">Por otra parte,  gestionar en el ámbito universitario implica tener conocimiento sobre la universidad como organización </w:t>
      </w:r>
      <w:r w:rsidR="00C3243B">
        <w:rPr>
          <w:rFonts w:ascii="Times New Roman" w:eastAsia="Times New Roman" w:hAnsi="Times New Roman" w:cs="Times New Roman"/>
          <w:sz w:val="24"/>
          <w:szCs w:val="24"/>
        </w:rPr>
        <w:t>con base en</w:t>
      </w:r>
      <w:r w:rsidRPr="00F47684">
        <w:rPr>
          <w:rFonts w:ascii="Times New Roman" w:eastAsia="Times New Roman" w:hAnsi="Times New Roman" w:cs="Times New Roman"/>
          <w:sz w:val="24"/>
          <w:szCs w:val="24"/>
        </w:rPr>
        <w:t xml:space="preserve"> la normativa general que la rige; y como institución a partir del análisis de sus especificidades, pues la universidad es una institución que tiene carácter multidimensional y además es un universo simbólico, con mitos que contribuyen a otorgar sentido a la realidad, pero que a la vez la construyen y la cristalizan, gobernando el pensamiento y estructurando la vida cotidiana (Clark, 1991,Weick, 2000). </w:t>
      </w:r>
    </w:p>
    <w:p w14:paraId="70D16C6D" w14:textId="602A0441"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 xml:space="preserve">En tanto, cuando hablamos de gestión de la </w:t>
      </w:r>
      <w:r w:rsidR="00C22683" w:rsidRPr="00F47684">
        <w:rPr>
          <w:rFonts w:ascii="Times New Roman" w:eastAsia="Times New Roman" w:hAnsi="Times New Roman" w:cs="Times New Roman"/>
          <w:sz w:val="24"/>
          <w:szCs w:val="24"/>
        </w:rPr>
        <w:t>internacionalización se</w:t>
      </w:r>
      <w:r w:rsidRPr="00F47684">
        <w:rPr>
          <w:rFonts w:ascii="Times New Roman" w:eastAsia="Times New Roman" w:hAnsi="Times New Roman" w:cs="Times New Roman"/>
          <w:sz w:val="24"/>
          <w:szCs w:val="24"/>
        </w:rPr>
        <w:t xml:space="preserve"> alude a estrategias organizacionales que cada </w:t>
      </w:r>
      <w:r w:rsidR="00C22683" w:rsidRPr="00F47684">
        <w:rPr>
          <w:rFonts w:ascii="Times New Roman" w:eastAsia="Times New Roman" w:hAnsi="Times New Roman" w:cs="Times New Roman"/>
          <w:sz w:val="24"/>
          <w:szCs w:val="24"/>
        </w:rPr>
        <w:t>institución incluye</w:t>
      </w:r>
      <w:r w:rsidRPr="00F47684">
        <w:rPr>
          <w:rFonts w:ascii="Times New Roman" w:eastAsia="Times New Roman" w:hAnsi="Times New Roman" w:cs="Times New Roman"/>
          <w:sz w:val="24"/>
          <w:szCs w:val="24"/>
        </w:rPr>
        <w:t xml:space="preserve"> en su </w:t>
      </w:r>
      <w:r w:rsidRPr="00F47684">
        <w:rPr>
          <w:rFonts w:ascii="Times New Roman" w:eastAsia="Times New Roman" w:hAnsi="Times New Roman" w:cs="Times New Roman"/>
          <w:i/>
          <w:sz w:val="24"/>
          <w:szCs w:val="24"/>
        </w:rPr>
        <w:t>ethos</w:t>
      </w:r>
      <w:r w:rsidRPr="00F47684">
        <w:rPr>
          <w:rFonts w:ascii="Times New Roman" w:eastAsia="Times New Roman" w:hAnsi="Times New Roman" w:cs="Times New Roman"/>
          <w:sz w:val="24"/>
          <w:szCs w:val="24"/>
        </w:rPr>
        <w:t>, en su propia cultura organizativa y sus sistemas de operación/gobierno para responder a los nuevos retos de relacionamiento a escala global, los cuales repercuten en la elección y el éxito de las diferentes estrategias (</w:t>
      </w:r>
      <w:proofErr w:type="spellStart"/>
      <w:r w:rsidRPr="00F47684">
        <w:rPr>
          <w:rFonts w:ascii="Times New Roman" w:eastAsia="Times New Roman" w:hAnsi="Times New Roman" w:cs="Times New Roman"/>
          <w:sz w:val="24"/>
          <w:szCs w:val="24"/>
        </w:rPr>
        <w:t>Knight</w:t>
      </w:r>
      <w:proofErr w:type="spellEnd"/>
      <w:r w:rsidRPr="00F47684">
        <w:rPr>
          <w:rFonts w:ascii="Times New Roman" w:eastAsia="Times New Roman" w:hAnsi="Times New Roman" w:cs="Times New Roman"/>
          <w:sz w:val="24"/>
          <w:szCs w:val="24"/>
        </w:rPr>
        <w:t xml:space="preserve">, 1994; </w:t>
      </w:r>
      <w:proofErr w:type="spellStart"/>
      <w:r w:rsidRPr="00F47684">
        <w:rPr>
          <w:rFonts w:ascii="Times New Roman" w:eastAsia="Times New Roman" w:hAnsi="Times New Roman" w:cs="Times New Roman"/>
          <w:sz w:val="24"/>
          <w:szCs w:val="24"/>
        </w:rPr>
        <w:t>Knight</w:t>
      </w:r>
      <w:proofErr w:type="spellEnd"/>
      <w:r w:rsidRPr="00F47684">
        <w:rPr>
          <w:rFonts w:ascii="Times New Roman" w:eastAsia="Times New Roman" w:hAnsi="Times New Roman" w:cs="Times New Roman"/>
          <w:sz w:val="24"/>
          <w:szCs w:val="24"/>
        </w:rPr>
        <w:t xml:space="preserve"> y de </w:t>
      </w:r>
      <w:proofErr w:type="spellStart"/>
      <w:r w:rsidRPr="00F47684">
        <w:rPr>
          <w:rFonts w:ascii="Times New Roman" w:eastAsia="Times New Roman" w:hAnsi="Times New Roman" w:cs="Times New Roman"/>
          <w:sz w:val="24"/>
          <w:szCs w:val="24"/>
        </w:rPr>
        <w:t>Wit</w:t>
      </w:r>
      <w:proofErr w:type="spellEnd"/>
      <w:r w:rsidRPr="00F47684">
        <w:rPr>
          <w:rFonts w:ascii="Times New Roman" w:eastAsia="Times New Roman" w:hAnsi="Times New Roman" w:cs="Times New Roman"/>
          <w:sz w:val="24"/>
          <w:szCs w:val="24"/>
        </w:rPr>
        <w:t xml:space="preserve">, 1995). </w:t>
      </w:r>
    </w:p>
    <w:p w14:paraId="2D399014" w14:textId="77777777"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Estas estrategias abarcan diferentes ámbitos como: gobierno, operaciones, sistemas de apoyo y desarrollo de recursos humanos. Las mismas,  incluyen una amplia gama que va desde el reconocimiento de la dimensión internacional en la declaración de principios y otros documentos sobre política; la planificación, presupuesto y sistemas de revisión de calidad a nivel de institución y por departamentos; equilibrio entre la promoción centralizada y descentralizada y la administración de la internacionalización, servicios de apoyo para las movilidades, por ejemplo, programas de orientación, asesorías, capacitación transcultural, etc.</w:t>
      </w:r>
    </w:p>
    <w:p w14:paraId="14591A1F" w14:textId="77777777" w:rsidR="00E63066"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 xml:space="preserve">En consecuencia, la gestión de la internacionalización no es una tecnología neutra ni una tarea de ingeniería, es una labor de construcción, preservación y proyección en el tiempo </w:t>
      </w:r>
      <w:r w:rsidRPr="00F47684">
        <w:rPr>
          <w:rFonts w:ascii="Times New Roman" w:eastAsia="Times New Roman" w:hAnsi="Times New Roman" w:cs="Times New Roman"/>
          <w:sz w:val="24"/>
          <w:szCs w:val="24"/>
        </w:rPr>
        <w:lastRenderedPageBreak/>
        <w:t>de los elementos que convierten a la organización en una institución que se vincula interinstitucionalmente con diversos actores.</w:t>
      </w:r>
    </w:p>
    <w:p w14:paraId="75AA7892" w14:textId="4AB3D3CD" w:rsidR="005E076C" w:rsidRPr="0030199D" w:rsidRDefault="007617C9" w:rsidP="005E076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30199D">
        <w:rPr>
          <w:rFonts w:ascii="Times New Roman" w:eastAsia="Times New Roman" w:hAnsi="Times New Roman" w:cs="Times New Roman"/>
          <w:sz w:val="24"/>
          <w:szCs w:val="24"/>
        </w:rPr>
        <w:t xml:space="preserve">En esa línea, desde el </w:t>
      </w:r>
      <w:r w:rsidR="00C22683" w:rsidRPr="0030199D">
        <w:rPr>
          <w:rFonts w:ascii="Times New Roman" w:eastAsia="Times New Roman" w:hAnsi="Times New Roman" w:cs="Times New Roman"/>
          <w:sz w:val="24"/>
          <w:szCs w:val="24"/>
        </w:rPr>
        <w:t>ámbito institucional</w:t>
      </w:r>
      <w:r w:rsidRPr="0030199D">
        <w:rPr>
          <w:rFonts w:ascii="Times New Roman" w:eastAsia="Times New Roman" w:hAnsi="Times New Roman" w:cs="Times New Roman"/>
          <w:sz w:val="24"/>
          <w:szCs w:val="24"/>
        </w:rPr>
        <w:t xml:space="preserve"> se plantea un trayecto</w:t>
      </w:r>
      <w:r w:rsidR="005E076C" w:rsidRPr="0030199D">
        <w:rPr>
          <w:rFonts w:ascii="Times New Roman" w:eastAsia="Times New Roman" w:hAnsi="Times New Roman" w:cs="Times New Roman"/>
          <w:sz w:val="24"/>
          <w:szCs w:val="24"/>
        </w:rPr>
        <w:t xml:space="preserve"> de capacitación </w:t>
      </w:r>
      <w:r w:rsidR="00CE17C4">
        <w:rPr>
          <w:rFonts w:ascii="Times New Roman" w:eastAsia="Times New Roman" w:hAnsi="Times New Roman" w:cs="Times New Roman"/>
          <w:sz w:val="24"/>
          <w:szCs w:val="24"/>
        </w:rPr>
        <w:t xml:space="preserve">que </w:t>
      </w:r>
      <w:r w:rsidR="00B00495" w:rsidRPr="0030199D">
        <w:rPr>
          <w:rFonts w:ascii="Times New Roman" w:eastAsia="Times New Roman" w:hAnsi="Times New Roman" w:cs="Times New Roman"/>
          <w:sz w:val="24"/>
          <w:szCs w:val="24"/>
        </w:rPr>
        <w:t>pueda: a</w:t>
      </w:r>
      <w:r w:rsidR="005E076C" w:rsidRPr="0030199D">
        <w:rPr>
          <w:rFonts w:ascii="Times New Roman" w:eastAsia="Times New Roman" w:hAnsi="Times New Roman" w:cs="Times New Roman"/>
          <w:sz w:val="24"/>
          <w:szCs w:val="24"/>
        </w:rPr>
        <w:t>) Formar diplomados capaces de colaborar en la elaboración de estrategias destinadas a la gestión de la internacionalización en las universidades. b) Ampliar la oferta académica sobre la temática de cooperación internacional interuniversitaria.</w:t>
      </w:r>
      <w:r w:rsidR="00B00495" w:rsidRPr="0030199D">
        <w:rPr>
          <w:rFonts w:ascii="Times New Roman" w:eastAsia="Times New Roman" w:hAnsi="Times New Roman" w:cs="Times New Roman"/>
          <w:sz w:val="24"/>
          <w:szCs w:val="24"/>
        </w:rPr>
        <w:t xml:space="preserve"> </w:t>
      </w:r>
      <w:r w:rsidR="005E076C" w:rsidRPr="0030199D">
        <w:rPr>
          <w:rFonts w:ascii="Times New Roman" w:eastAsia="Times New Roman" w:hAnsi="Times New Roman" w:cs="Times New Roman"/>
          <w:sz w:val="24"/>
          <w:szCs w:val="24"/>
        </w:rPr>
        <w:t>c) Satisfacer las necesidades o demandas de capacitación en internacionalización de las instituciones de Educación superior en el ámbito regional</w:t>
      </w:r>
      <w:r w:rsidR="00061E61">
        <w:rPr>
          <w:rFonts w:ascii="Times New Roman" w:eastAsia="Times New Roman" w:hAnsi="Times New Roman" w:cs="Times New Roman"/>
          <w:sz w:val="24"/>
          <w:szCs w:val="24"/>
        </w:rPr>
        <w:t xml:space="preserve">. </w:t>
      </w:r>
      <w:r w:rsidR="005E076C" w:rsidRPr="0030199D">
        <w:rPr>
          <w:rFonts w:ascii="Times New Roman" w:eastAsia="Times New Roman" w:hAnsi="Times New Roman" w:cs="Times New Roman"/>
          <w:sz w:val="24"/>
          <w:szCs w:val="24"/>
        </w:rPr>
        <w:t>d) Actualizar y fortalecer la formación del personal de las áreas y organismos vinculados a la internacionalización de la Educación Superior</w:t>
      </w:r>
      <w:r w:rsidR="00C3243B">
        <w:rPr>
          <w:rFonts w:ascii="Times New Roman" w:eastAsia="Times New Roman" w:hAnsi="Times New Roman" w:cs="Times New Roman"/>
          <w:sz w:val="24"/>
          <w:szCs w:val="24"/>
        </w:rPr>
        <w:t xml:space="preserve">, </w:t>
      </w:r>
      <w:r w:rsidR="005E076C" w:rsidRPr="0030199D">
        <w:rPr>
          <w:rFonts w:ascii="Times New Roman" w:eastAsia="Times New Roman" w:hAnsi="Times New Roman" w:cs="Times New Roman"/>
          <w:sz w:val="24"/>
          <w:szCs w:val="24"/>
        </w:rPr>
        <w:t xml:space="preserve">e) Capacitar a perfiles vinculados al proceso de </w:t>
      </w:r>
      <w:r w:rsidR="00B00495" w:rsidRPr="0030199D">
        <w:rPr>
          <w:rFonts w:ascii="Times New Roman" w:eastAsia="Times New Roman" w:hAnsi="Times New Roman" w:cs="Times New Roman"/>
          <w:sz w:val="24"/>
          <w:szCs w:val="24"/>
        </w:rPr>
        <w:t xml:space="preserve">internacionalización y la </w:t>
      </w:r>
      <w:r w:rsidR="005E076C" w:rsidRPr="0030199D">
        <w:rPr>
          <w:rFonts w:ascii="Times New Roman" w:eastAsia="Times New Roman" w:hAnsi="Times New Roman" w:cs="Times New Roman"/>
          <w:sz w:val="24"/>
          <w:szCs w:val="24"/>
        </w:rPr>
        <w:t>cooperación internacional.</w:t>
      </w:r>
    </w:p>
    <w:p w14:paraId="27E078F2" w14:textId="77777777"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50C1BCDC" w14:textId="77777777"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F47684">
        <w:rPr>
          <w:rFonts w:ascii="Times New Roman" w:eastAsia="Times New Roman" w:hAnsi="Times New Roman" w:cs="Times New Roman"/>
          <w:b/>
          <w:sz w:val="24"/>
          <w:szCs w:val="24"/>
        </w:rPr>
        <w:t>2- Objetivo General</w:t>
      </w:r>
    </w:p>
    <w:p w14:paraId="337732E4" w14:textId="77777777" w:rsidR="00E63066" w:rsidRPr="0030199D" w:rsidRDefault="00281C8D"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modo general, la finalidad es g</w:t>
      </w:r>
      <w:r w:rsidR="00E63066" w:rsidRPr="00F47684">
        <w:rPr>
          <w:rFonts w:ascii="Times New Roman" w:eastAsia="Times New Roman" w:hAnsi="Times New Roman" w:cs="Times New Roman"/>
          <w:sz w:val="24"/>
          <w:szCs w:val="24"/>
        </w:rPr>
        <w:t>enerar un programa de capacitación en Gestión de la Cooperación Internacional Universitaria para integrantes de la comunida</w:t>
      </w:r>
      <w:r>
        <w:rPr>
          <w:rFonts w:ascii="Times New Roman" w:eastAsia="Times New Roman" w:hAnsi="Times New Roman" w:cs="Times New Roman"/>
          <w:sz w:val="24"/>
          <w:szCs w:val="24"/>
        </w:rPr>
        <w:t>d universitaria l</w:t>
      </w:r>
      <w:r w:rsidR="0030199D">
        <w:rPr>
          <w:rFonts w:ascii="Times New Roman" w:eastAsia="Times New Roman" w:hAnsi="Times New Roman" w:cs="Times New Roman"/>
          <w:sz w:val="24"/>
          <w:szCs w:val="24"/>
        </w:rPr>
        <w:t>atinoamericana, que contribuya para</w:t>
      </w:r>
      <w:r w:rsidR="00F6507F">
        <w:rPr>
          <w:rFonts w:ascii="Times New Roman" w:eastAsia="Times New Roman" w:hAnsi="Times New Roman" w:cs="Times New Roman"/>
          <w:b/>
          <w:sz w:val="24"/>
          <w:szCs w:val="24"/>
        </w:rPr>
        <w:t xml:space="preserve"> </w:t>
      </w:r>
      <w:r w:rsidR="00F6507F" w:rsidRPr="0030199D">
        <w:rPr>
          <w:rFonts w:ascii="Times New Roman" w:eastAsia="Times New Roman" w:hAnsi="Times New Roman" w:cs="Times New Roman"/>
          <w:sz w:val="24"/>
          <w:szCs w:val="24"/>
        </w:rPr>
        <w:t xml:space="preserve">acreditar una formación integral en el ámbito de la </w:t>
      </w:r>
      <w:r w:rsidRPr="0030199D">
        <w:rPr>
          <w:rFonts w:ascii="Times New Roman" w:eastAsia="Times New Roman" w:hAnsi="Times New Roman" w:cs="Times New Roman"/>
          <w:sz w:val="24"/>
          <w:szCs w:val="24"/>
        </w:rPr>
        <w:t>Internacionalización</w:t>
      </w:r>
      <w:r w:rsidR="00F6507F" w:rsidRPr="0030199D">
        <w:rPr>
          <w:rFonts w:ascii="Times New Roman" w:eastAsia="Times New Roman" w:hAnsi="Times New Roman" w:cs="Times New Roman"/>
          <w:sz w:val="24"/>
          <w:szCs w:val="24"/>
        </w:rPr>
        <w:t xml:space="preserve"> tanto desde una </w:t>
      </w:r>
      <w:r w:rsidRPr="0030199D">
        <w:rPr>
          <w:rFonts w:ascii="Times New Roman" w:eastAsia="Times New Roman" w:hAnsi="Times New Roman" w:cs="Times New Roman"/>
          <w:sz w:val="24"/>
          <w:szCs w:val="24"/>
        </w:rPr>
        <w:t>perspectiva</w:t>
      </w:r>
      <w:r w:rsidR="00F6507F" w:rsidRPr="0030199D">
        <w:rPr>
          <w:rFonts w:ascii="Times New Roman" w:eastAsia="Times New Roman" w:hAnsi="Times New Roman" w:cs="Times New Roman"/>
          <w:sz w:val="24"/>
          <w:szCs w:val="24"/>
        </w:rPr>
        <w:t xml:space="preserve"> política como desde la gestión del proceso a partir de </w:t>
      </w:r>
      <w:r w:rsidRPr="0030199D">
        <w:rPr>
          <w:rFonts w:ascii="Times New Roman" w:eastAsia="Times New Roman" w:hAnsi="Times New Roman" w:cs="Times New Roman"/>
          <w:sz w:val="24"/>
          <w:szCs w:val="24"/>
        </w:rPr>
        <w:t>las herramientas teórico-prácticas</w:t>
      </w:r>
      <w:r w:rsidR="00F6507F" w:rsidRPr="0030199D">
        <w:rPr>
          <w:rFonts w:ascii="Times New Roman" w:eastAsia="Times New Roman" w:hAnsi="Times New Roman" w:cs="Times New Roman"/>
          <w:sz w:val="24"/>
          <w:szCs w:val="24"/>
        </w:rPr>
        <w:t xml:space="preserve"> que se proponen en el transcurso de la cursada. </w:t>
      </w:r>
      <w:r w:rsidRPr="0030199D">
        <w:rPr>
          <w:rFonts w:ascii="Times New Roman" w:eastAsia="Times New Roman" w:hAnsi="Times New Roman" w:cs="Times New Roman"/>
          <w:sz w:val="24"/>
          <w:szCs w:val="24"/>
        </w:rPr>
        <w:t xml:space="preserve"> </w:t>
      </w:r>
      <w:r w:rsidR="006216B7" w:rsidRPr="0030199D">
        <w:rPr>
          <w:rFonts w:ascii="Times New Roman" w:eastAsia="Times New Roman" w:hAnsi="Times New Roman" w:cs="Times New Roman"/>
          <w:sz w:val="24"/>
          <w:szCs w:val="24"/>
        </w:rPr>
        <w:t xml:space="preserve">En </w:t>
      </w:r>
      <w:r w:rsidR="00D002DB">
        <w:rPr>
          <w:rFonts w:ascii="Times New Roman" w:eastAsia="Times New Roman" w:hAnsi="Times New Roman" w:cs="Times New Roman"/>
          <w:sz w:val="24"/>
          <w:szCs w:val="24"/>
        </w:rPr>
        <w:t xml:space="preserve">este </w:t>
      </w:r>
      <w:r w:rsidR="00894C96" w:rsidRPr="0030199D">
        <w:rPr>
          <w:rFonts w:ascii="Times New Roman" w:eastAsia="Times New Roman" w:hAnsi="Times New Roman" w:cs="Times New Roman"/>
          <w:sz w:val="24"/>
          <w:szCs w:val="24"/>
        </w:rPr>
        <w:t>sentido</w:t>
      </w:r>
      <w:r w:rsidR="00F6507F" w:rsidRPr="0030199D">
        <w:rPr>
          <w:rFonts w:ascii="Times New Roman" w:eastAsia="Times New Roman" w:hAnsi="Times New Roman" w:cs="Times New Roman"/>
          <w:sz w:val="24"/>
          <w:szCs w:val="24"/>
        </w:rPr>
        <w:t xml:space="preserve">, </w:t>
      </w:r>
      <w:r w:rsidR="00C22683" w:rsidRPr="0030199D">
        <w:rPr>
          <w:rFonts w:ascii="Times New Roman" w:eastAsia="Times New Roman" w:hAnsi="Times New Roman" w:cs="Times New Roman"/>
          <w:sz w:val="24"/>
          <w:szCs w:val="24"/>
        </w:rPr>
        <w:t>se espera</w:t>
      </w:r>
      <w:r w:rsidR="00F6507F" w:rsidRPr="0030199D">
        <w:rPr>
          <w:rFonts w:ascii="Times New Roman" w:eastAsia="Times New Roman" w:hAnsi="Times New Roman" w:cs="Times New Roman"/>
          <w:sz w:val="24"/>
          <w:szCs w:val="24"/>
        </w:rPr>
        <w:t xml:space="preserve"> que</w:t>
      </w:r>
      <w:r w:rsidRPr="0030199D">
        <w:rPr>
          <w:rFonts w:ascii="Times New Roman" w:eastAsia="Times New Roman" w:hAnsi="Times New Roman" w:cs="Times New Roman"/>
          <w:sz w:val="24"/>
          <w:szCs w:val="24"/>
        </w:rPr>
        <w:t xml:space="preserve"> las herramientas brindadas a partir de la diplomatura</w:t>
      </w:r>
      <w:r w:rsidR="00F6507F" w:rsidRPr="0030199D">
        <w:rPr>
          <w:rFonts w:ascii="Times New Roman" w:eastAsia="Times New Roman" w:hAnsi="Times New Roman" w:cs="Times New Roman"/>
          <w:sz w:val="24"/>
          <w:szCs w:val="24"/>
        </w:rPr>
        <w:t xml:space="preserve"> pueda</w:t>
      </w:r>
      <w:r w:rsidRPr="0030199D">
        <w:rPr>
          <w:rFonts w:ascii="Times New Roman" w:eastAsia="Times New Roman" w:hAnsi="Times New Roman" w:cs="Times New Roman"/>
          <w:sz w:val="24"/>
          <w:szCs w:val="24"/>
        </w:rPr>
        <w:t>n</w:t>
      </w:r>
      <w:r w:rsidR="00F6507F" w:rsidRPr="0030199D">
        <w:rPr>
          <w:rFonts w:ascii="Times New Roman" w:eastAsia="Times New Roman" w:hAnsi="Times New Roman" w:cs="Times New Roman"/>
          <w:sz w:val="24"/>
          <w:szCs w:val="24"/>
        </w:rPr>
        <w:t xml:space="preserve"> contribuir </w:t>
      </w:r>
      <w:r w:rsidRPr="0030199D">
        <w:rPr>
          <w:rFonts w:ascii="Times New Roman" w:eastAsia="Times New Roman" w:hAnsi="Times New Roman" w:cs="Times New Roman"/>
          <w:sz w:val="24"/>
          <w:szCs w:val="24"/>
        </w:rPr>
        <w:t>con los gestores del área en</w:t>
      </w:r>
      <w:r w:rsidR="00F6507F" w:rsidRPr="0030199D">
        <w:rPr>
          <w:rFonts w:ascii="Times New Roman" w:eastAsia="Times New Roman" w:hAnsi="Times New Roman" w:cs="Times New Roman"/>
          <w:sz w:val="24"/>
          <w:szCs w:val="24"/>
        </w:rPr>
        <w:t xml:space="preserve"> la </w:t>
      </w:r>
      <w:r w:rsidR="00D002DB">
        <w:rPr>
          <w:rFonts w:ascii="Times New Roman" w:eastAsia="Times New Roman" w:hAnsi="Times New Roman" w:cs="Times New Roman"/>
          <w:sz w:val="24"/>
          <w:szCs w:val="24"/>
        </w:rPr>
        <w:t>conformación</w:t>
      </w:r>
      <w:r w:rsidR="00F6507F" w:rsidRPr="0030199D">
        <w:rPr>
          <w:rFonts w:ascii="Times New Roman" w:eastAsia="Times New Roman" w:hAnsi="Times New Roman" w:cs="Times New Roman"/>
          <w:sz w:val="24"/>
          <w:szCs w:val="24"/>
        </w:rPr>
        <w:t xml:space="preserve"> </w:t>
      </w:r>
      <w:r w:rsidRPr="0030199D">
        <w:rPr>
          <w:rFonts w:ascii="Times New Roman" w:eastAsia="Times New Roman" w:hAnsi="Times New Roman" w:cs="Times New Roman"/>
          <w:sz w:val="24"/>
          <w:szCs w:val="24"/>
        </w:rPr>
        <w:t>de estrategias acordes a las</w:t>
      </w:r>
      <w:r w:rsidR="006216B7" w:rsidRPr="0030199D">
        <w:rPr>
          <w:rFonts w:ascii="Times New Roman" w:eastAsia="Times New Roman" w:hAnsi="Times New Roman" w:cs="Times New Roman"/>
          <w:sz w:val="24"/>
          <w:szCs w:val="24"/>
        </w:rPr>
        <w:t xml:space="preserve"> necesidades y posibilidades de cada institución universitaria. </w:t>
      </w:r>
    </w:p>
    <w:p w14:paraId="7EE82F0A" w14:textId="77777777" w:rsidR="006216B7" w:rsidRPr="00DB23A2" w:rsidRDefault="006216B7"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2C618726" w14:textId="77777777"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F47684">
        <w:rPr>
          <w:rFonts w:ascii="Times New Roman" w:eastAsia="Times New Roman" w:hAnsi="Times New Roman" w:cs="Times New Roman"/>
          <w:b/>
          <w:sz w:val="24"/>
          <w:szCs w:val="24"/>
        </w:rPr>
        <w:t>3- Objetivos Específicos</w:t>
      </w:r>
    </w:p>
    <w:p w14:paraId="348A81AA" w14:textId="77777777" w:rsidR="00E63066" w:rsidRPr="00F47684" w:rsidRDefault="00E63066" w:rsidP="00E63066">
      <w:pPr>
        <w:pStyle w:val="Normal1"/>
        <w:numPr>
          <w:ilvl w:val="0"/>
          <w:numId w:val="3"/>
        </w:numPr>
        <w:pBdr>
          <w:top w:val="nil"/>
          <w:left w:val="nil"/>
          <w:bottom w:val="nil"/>
          <w:right w:val="nil"/>
          <w:between w:val="nil"/>
        </w:pBdr>
        <w:spacing w:after="0" w:line="360" w:lineRule="auto"/>
        <w:jc w:val="both"/>
        <w:rPr>
          <w:sz w:val="24"/>
          <w:szCs w:val="24"/>
        </w:rPr>
      </w:pPr>
      <w:r w:rsidRPr="00F47684">
        <w:rPr>
          <w:rFonts w:ascii="Times New Roman" w:eastAsia="Times New Roman" w:hAnsi="Times New Roman" w:cs="Times New Roman"/>
          <w:sz w:val="24"/>
          <w:szCs w:val="24"/>
        </w:rPr>
        <w:t>Generar un ámbito de reflexión-acción referido a la problemática de la cooperación internacional en las universidades latinoamericanas en sus aspectos organizacionales.</w:t>
      </w:r>
    </w:p>
    <w:p w14:paraId="409D2DD3" w14:textId="34800473" w:rsidR="00E63066" w:rsidRPr="00F47684" w:rsidRDefault="00E63066" w:rsidP="00E63066">
      <w:pPr>
        <w:pStyle w:val="Normal1"/>
        <w:numPr>
          <w:ilvl w:val="0"/>
          <w:numId w:val="3"/>
        </w:numPr>
        <w:pBdr>
          <w:top w:val="nil"/>
          <w:left w:val="nil"/>
          <w:bottom w:val="nil"/>
          <w:right w:val="nil"/>
          <w:between w:val="nil"/>
        </w:pBdr>
        <w:spacing w:after="0" w:line="360" w:lineRule="auto"/>
        <w:jc w:val="both"/>
        <w:rPr>
          <w:sz w:val="24"/>
          <w:szCs w:val="24"/>
        </w:rPr>
      </w:pPr>
      <w:r w:rsidRPr="00F47684">
        <w:rPr>
          <w:rFonts w:ascii="Times New Roman" w:eastAsia="Times New Roman" w:hAnsi="Times New Roman" w:cs="Times New Roman"/>
          <w:sz w:val="24"/>
          <w:szCs w:val="24"/>
        </w:rPr>
        <w:t xml:space="preserve">Promover la realización de estudios e investigaciones sobre cuestiones referidas a la cooperación internacional, su planeamiento, organización y administración. </w:t>
      </w:r>
    </w:p>
    <w:p w14:paraId="68F3D409" w14:textId="77777777" w:rsidR="00574516" w:rsidRPr="006216B7" w:rsidRDefault="00E63066" w:rsidP="00574516">
      <w:pPr>
        <w:pStyle w:val="Normal1"/>
        <w:numPr>
          <w:ilvl w:val="0"/>
          <w:numId w:val="3"/>
        </w:numPr>
        <w:pBdr>
          <w:top w:val="nil"/>
          <w:left w:val="nil"/>
          <w:bottom w:val="nil"/>
          <w:right w:val="nil"/>
          <w:between w:val="nil"/>
        </w:pBdr>
        <w:spacing w:after="0" w:line="360" w:lineRule="auto"/>
        <w:jc w:val="both"/>
        <w:rPr>
          <w:sz w:val="24"/>
          <w:szCs w:val="24"/>
        </w:rPr>
      </w:pPr>
      <w:r w:rsidRPr="00F47684">
        <w:rPr>
          <w:rFonts w:ascii="Times New Roman" w:eastAsia="Times New Roman" w:hAnsi="Times New Roman" w:cs="Times New Roman"/>
          <w:sz w:val="24"/>
          <w:szCs w:val="24"/>
        </w:rPr>
        <w:t>Facilitar la formación de integrantes de la comunidad universitaria en gestión de la cooperación internacional que puedan contribuir a la mejora de los procesos actuales de gestión.</w:t>
      </w:r>
    </w:p>
    <w:p w14:paraId="6D1A5C0C" w14:textId="77777777" w:rsidR="00574516" w:rsidRPr="00F47684" w:rsidRDefault="00574516" w:rsidP="00574516">
      <w:pPr>
        <w:pStyle w:val="Normal1"/>
        <w:pBdr>
          <w:top w:val="nil"/>
          <w:left w:val="nil"/>
          <w:bottom w:val="nil"/>
          <w:right w:val="nil"/>
          <w:between w:val="nil"/>
        </w:pBdr>
        <w:spacing w:after="0" w:line="360" w:lineRule="auto"/>
        <w:ind w:left="720"/>
        <w:jc w:val="both"/>
        <w:rPr>
          <w:sz w:val="24"/>
          <w:szCs w:val="24"/>
        </w:rPr>
      </w:pPr>
    </w:p>
    <w:p w14:paraId="274A1F17" w14:textId="77777777" w:rsidR="004A3BC6" w:rsidRPr="004A3BC6" w:rsidRDefault="005E076C" w:rsidP="00574516">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574516" w:rsidRPr="004A3BC6">
        <w:rPr>
          <w:rFonts w:ascii="Times New Roman" w:eastAsia="Times New Roman" w:hAnsi="Times New Roman" w:cs="Times New Roman"/>
          <w:b/>
          <w:sz w:val="24"/>
          <w:szCs w:val="24"/>
        </w:rPr>
        <w:t xml:space="preserve"> Destinatarios de la diplomatura </w:t>
      </w:r>
    </w:p>
    <w:p w14:paraId="61976A07" w14:textId="44885BDB" w:rsidR="00AD7317" w:rsidRPr="0030199D" w:rsidRDefault="00B00495" w:rsidP="0057451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30199D">
        <w:rPr>
          <w:rFonts w:ascii="Times New Roman" w:eastAsia="Times New Roman" w:hAnsi="Times New Roman" w:cs="Times New Roman"/>
          <w:sz w:val="24"/>
          <w:szCs w:val="24"/>
        </w:rPr>
        <w:t xml:space="preserve">Los destinatarios para la presente diplomatura son aquellas personas que tienen una relación laboral </w:t>
      </w:r>
      <w:r w:rsidR="00AD7317" w:rsidRPr="0030199D">
        <w:rPr>
          <w:rFonts w:ascii="Times New Roman" w:eastAsia="Times New Roman" w:hAnsi="Times New Roman" w:cs="Times New Roman"/>
          <w:sz w:val="24"/>
          <w:szCs w:val="24"/>
        </w:rPr>
        <w:t xml:space="preserve">o </w:t>
      </w:r>
      <w:r w:rsidR="00EC69EB" w:rsidRPr="0030199D">
        <w:rPr>
          <w:rFonts w:ascii="Times New Roman" w:eastAsia="Times New Roman" w:hAnsi="Times New Roman" w:cs="Times New Roman"/>
          <w:sz w:val="24"/>
          <w:szCs w:val="24"/>
        </w:rPr>
        <w:t>académica</w:t>
      </w:r>
      <w:r w:rsidR="00AD7317" w:rsidRPr="0030199D">
        <w:rPr>
          <w:rFonts w:ascii="Times New Roman" w:eastAsia="Times New Roman" w:hAnsi="Times New Roman" w:cs="Times New Roman"/>
          <w:sz w:val="24"/>
          <w:szCs w:val="24"/>
        </w:rPr>
        <w:t xml:space="preserve"> con el proceso de internacionalización del conocimiento</w:t>
      </w:r>
      <w:r w:rsidR="00365769">
        <w:rPr>
          <w:rFonts w:ascii="Times New Roman" w:eastAsia="Times New Roman" w:hAnsi="Times New Roman" w:cs="Times New Roman"/>
          <w:sz w:val="24"/>
          <w:szCs w:val="24"/>
        </w:rPr>
        <w:t xml:space="preserve"> en </w:t>
      </w:r>
      <w:r w:rsidR="00365769" w:rsidRPr="00C64F00">
        <w:rPr>
          <w:rFonts w:ascii="Times New Roman" w:eastAsia="Times New Roman" w:hAnsi="Times New Roman" w:cs="Times New Roman"/>
          <w:sz w:val="24"/>
          <w:szCs w:val="24"/>
        </w:rPr>
        <w:t>el ámbito universitario</w:t>
      </w:r>
      <w:r w:rsidR="00365769">
        <w:rPr>
          <w:rFonts w:ascii="Times New Roman" w:eastAsia="Times New Roman" w:hAnsi="Times New Roman" w:cs="Times New Roman"/>
          <w:sz w:val="24"/>
          <w:szCs w:val="24"/>
        </w:rPr>
        <w:t>,</w:t>
      </w:r>
      <w:r w:rsidR="00AD7317" w:rsidRPr="0030199D">
        <w:rPr>
          <w:rFonts w:ascii="Times New Roman" w:eastAsia="Times New Roman" w:hAnsi="Times New Roman" w:cs="Times New Roman"/>
          <w:sz w:val="24"/>
          <w:szCs w:val="24"/>
        </w:rPr>
        <w:t xml:space="preserve"> que requieren adquirir nuevas capacidades</w:t>
      </w:r>
      <w:r w:rsidR="00365769">
        <w:rPr>
          <w:rFonts w:ascii="Times New Roman" w:eastAsia="Times New Roman" w:hAnsi="Times New Roman" w:cs="Times New Roman"/>
          <w:sz w:val="24"/>
          <w:szCs w:val="24"/>
        </w:rPr>
        <w:t>,</w:t>
      </w:r>
      <w:r w:rsidR="00AD7317" w:rsidRPr="0030199D">
        <w:rPr>
          <w:rFonts w:ascii="Times New Roman" w:eastAsia="Times New Roman" w:hAnsi="Times New Roman" w:cs="Times New Roman"/>
          <w:sz w:val="24"/>
          <w:szCs w:val="24"/>
        </w:rPr>
        <w:t xml:space="preserve"> y especial</w:t>
      </w:r>
      <w:r w:rsidR="002F657E">
        <w:rPr>
          <w:rFonts w:ascii="Times New Roman" w:eastAsia="Times New Roman" w:hAnsi="Times New Roman" w:cs="Times New Roman"/>
          <w:sz w:val="24"/>
          <w:szCs w:val="24"/>
        </w:rPr>
        <w:t xml:space="preserve">izarse en el cumplimiento de su </w:t>
      </w:r>
      <w:r w:rsidR="00AD7317" w:rsidRPr="0030199D">
        <w:rPr>
          <w:rFonts w:ascii="Times New Roman" w:eastAsia="Times New Roman" w:hAnsi="Times New Roman" w:cs="Times New Roman"/>
          <w:sz w:val="24"/>
          <w:szCs w:val="24"/>
        </w:rPr>
        <w:t xml:space="preserve">tarea. </w:t>
      </w:r>
    </w:p>
    <w:p w14:paraId="08CB82FC" w14:textId="77777777" w:rsidR="00AD7317" w:rsidRPr="0030199D" w:rsidRDefault="00AD7317" w:rsidP="0057451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30199D">
        <w:rPr>
          <w:rFonts w:ascii="Times New Roman" w:eastAsia="Times New Roman" w:hAnsi="Times New Roman" w:cs="Times New Roman"/>
          <w:sz w:val="24"/>
          <w:szCs w:val="24"/>
        </w:rPr>
        <w:t>Teniendo en cuenta las cuestiones antes mencionadas, la Diplomatura está dirigida a:</w:t>
      </w:r>
    </w:p>
    <w:p w14:paraId="026CBB5E" w14:textId="77777777" w:rsidR="00574516" w:rsidRPr="0030199D" w:rsidRDefault="00574516" w:rsidP="0057451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30199D">
        <w:rPr>
          <w:rFonts w:ascii="Times New Roman" w:eastAsia="Times New Roman" w:hAnsi="Times New Roman" w:cs="Times New Roman"/>
          <w:sz w:val="24"/>
          <w:szCs w:val="24"/>
        </w:rPr>
        <w:t xml:space="preserve">a) </w:t>
      </w:r>
      <w:r w:rsidR="00AD7317" w:rsidRPr="0030199D">
        <w:rPr>
          <w:rFonts w:ascii="Times New Roman" w:eastAsia="Times New Roman" w:hAnsi="Times New Roman" w:cs="Times New Roman"/>
          <w:sz w:val="24"/>
          <w:szCs w:val="24"/>
        </w:rPr>
        <w:t>E</w:t>
      </w:r>
      <w:r w:rsidRPr="0030199D">
        <w:rPr>
          <w:rFonts w:ascii="Times New Roman" w:eastAsia="Times New Roman" w:hAnsi="Times New Roman" w:cs="Times New Roman"/>
          <w:sz w:val="24"/>
          <w:szCs w:val="24"/>
        </w:rPr>
        <w:t xml:space="preserve">studiantes o graduados de carreras universitarias dictadas en universidades del país que otorguen títulos reconocidos de grado universitario. </w:t>
      </w:r>
    </w:p>
    <w:p w14:paraId="205CB302" w14:textId="6FD12FC1" w:rsidR="00574516" w:rsidRPr="0030199D" w:rsidRDefault="00574516" w:rsidP="0057451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30199D">
        <w:rPr>
          <w:rFonts w:ascii="Times New Roman" w:eastAsia="Times New Roman" w:hAnsi="Times New Roman" w:cs="Times New Roman"/>
          <w:sz w:val="24"/>
          <w:szCs w:val="24"/>
        </w:rPr>
        <w:t>b) Postulantes que posean título oficial de car</w:t>
      </w:r>
      <w:r w:rsidR="00C3243B">
        <w:rPr>
          <w:rFonts w:ascii="Times New Roman" w:eastAsia="Times New Roman" w:hAnsi="Times New Roman" w:cs="Times New Roman"/>
          <w:sz w:val="24"/>
          <w:szCs w:val="24"/>
        </w:rPr>
        <w:t>r</w:t>
      </w:r>
      <w:r w:rsidRPr="0030199D">
        <w:rPr>
          <w:rFonts w:ascii="Times New Roman" w:eastAsia="Times New Roman" w:hAnsi="Times New Roman" w:cs="Times New Roman"/>
          <w:sz w:val="24"/>
          <w:szCs w:val="24"/>
        </w:rPr>
        <w:t xml:space="preserve">eras de nivel superior no universitario. </w:t>
      </w:r>
    </w:p>
    <w:p w14:paraId="1F4C0D80" w14:textId="77777777" w:rsidR="00574516" w:rsidRPr="0030199D" w:rsidRDefault="00574516" w:rsidP="0057451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30199D">
        <w:rPr>
          <w:rFonts w:ascii="Times New Roman" w:eastAsia="Times New Roman" w:hAnsi="Times New Roman" w:cs="Times New Roman"/>
          <w:sz w:val="24"/>
          <w:szCs w:val="24"/>
        </w:rPr>
        <w:t xml:space="preserve">c) Postulantes con título secundario, que acrediten una trayectoria laboral pertinente en actividades relacionadas con los objetivos de la diplomatura. </w:t>
      </w:r>
    </w:p>
    <w:p w14:paraId="43AEB3B4" w14:textId="77777777" w:rsidR="00005380" w:rsidRPr="0030199D" w:rsidRDefault="0030199D" w:rsidP="0057451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30199D">
        <w:rPr>
          <w:rFonts w:ascii="Times New Roman" w:eastAsia="Times New Roman" w:hAnsi="Times New Roman" w:cs="Times New Roman"/>
          <w:sz w:val="24"/>
          <w:szCs w:val="24"/>
        </w:rPr>
        <w:t>En síntesis</w:t>
      </w:r>
      <w:r w:rsidR="00AD7317" w:rsidRPr="0030199D">
        <w:rPr>
          <w:rFonts w:ascii="Times New Roman" w:eastAsia="Times New Roman" w:hAnsi="Times New Roman" w:cs="Times New Roman"/>
          <w:sz w:val="24"/>
          <w:szCs w:val="24"/>
        </w:rPr>
        <w:t>, l</w:t>
      </w:r>
      <w:r w:rsidRPr="0030199D">
        <w:rPr>
          <w:rFonts w:ascii="Times New Roman" w:eastAsia="Times New Roman" w:hAnsi="Times New Roman" w:cs="Times New Roman"/>
          <w:sz w:val="24"/>
          <w:szCs w:val="24"/>
        </w:rPr>
        <w:t>a convocatoria está abierta para</w:t>
      </w:r>
      <w:r w:rsidR="00574516" w:rsidRPr="0030199D">
        <w:rPr>
          <w:rFonts w:ascii="Times New Roman" w:eastAsia="Times New Roman" w:hAnsi="Times New Roman" w:cs="Times New Roman"/>
          <w:sz w:val="24"/>
          <w:szCs w:val="24"/>
        </w:rPr>
        <w:t xml:space="preserve"> actores de la comunidad</w:t>
      </w:r>
      <w:r w:rsidRPr="0030199D">
        <w:rPr>
          <w:rFonts w:ascii="Times New Roman" w:eastAsia="Times New Roman" w:hAnsi="Times New Roman" w:cs="Times New Roman"/>
          <w:sz w:val="24"/>
          <w:szCs w:val="24"/>
        </w:rPr>
        <w:t xml:space="preserve"> </w:t>
      </w:r>
      <w:r w:rsidR="00574516" w:rsidRPr="0030199D">
        <w:rPr>
          <w:rFonts w:ascii="Times New Roman" w:eastAsia="Times New Roman" w:hAnsi="Times New Roman" w:cs="Times New Roman"/>
          <w:sz w:val="24"/>
          <w:szCs w:val="24"/>
        </w:rPr>
        <w:t xml:space="preserve">con </w:t>
      </w:r>
      <w:r w:rsidR="00387261" w:rsidRPr="0030199D">
        <w:rPr>
          <w:rFonts w:ascii="Times New Roman" w:eastAsia="Times New Roman" w:hAnsi="Times New Roman" w:cs="Times New Roman"/>
          <w:sz w:val="24"/>
          <w:szCs w:val="24"/>
        </w:rPr>
        <w:t xml:space="preserve">interés, </w:t>
      </w:r>
      <w:r w:rsidR="00574516" w:rsidRPr="0030199D">
        <w:rPr>
          <w:rFonts w:ascii="Times New Roman" w:eastAsia="Times New Roman" w:hAnsi="Times New Roman" w:cs="Times New Roman"/>
          <w:sz w:val="24"/>
          <w:szCs w:val="24"/>
        </w:rPr>
        <w:t>experiencia o conocimiento</w:t>
      </w:r>
      <w:r w:rsidR="00387261" w:rsidRPr="0030199D">
        <w:rPr>
          <w:rFonts w:ascii="Times New Roman" w:eastAsia="Times New Roman" w:hAnsi="Times New Roman" w:cs="Times New Roman"/>
          <w:sz w:val="24"/>
          <w:szCs w:val="24"/>
        </w:rPr>
        <w:t>s previos</w:t>
      </w:r>
      <w:r w:rsidR="00574516" w:rsidRPr="0030199D">
        <w:rPr>
          <w:rFonts w:ascii="Times New Roman" w:eastAsia="Times New Roman" w:hAnsi="Times New Roman" w:cs="Times New Roman"/>
          <w:sz w:val="24"/>
          <w:szCs w:val="24"/>
        </w:rPr>
        <w:t xml:space="preserve"> en interna</w:t>
      </w:r>
      <w:r w:rsidR="00387261" w:rsidRPr="0030199D">
        <w:rPr>
          <w:rFonts w:ascii="Times New Roman" w:eastAsia="Times New Roman" w:hAnsi="Times New Roman" w:cs="Times New Roman"/>
          <w:sz w:val="24"/>
          <w:szCs w:val="24"/>
        </w:rPr>
        <w:t>ciona</w:t>
      </w:r>
      <w:r w:rsidR="00574516" w:rsidRPr="0030199D">
        <w:rPr>
          <w:rFonts w:ascii="Times New Roman" w:eastAsia="Times New Roman" w:hAnsi="Times New Roman" w:cs="Times New Roman"/>
          <w:sz w:val="24"/>
          <w:szCs w:val="24"/>
        </w:rPr>
        <w:t xml:space="preserve">lización </w:t>
      </w:r>
      <w:r w:rsidR="00387261" w:rsidRPr="0030199D">
        <w:rPr>
          <w:rFonts w:ascii="Times New Roman" w:eastAsia="Times New Roman" w:hAnsi="Times New Roman" w:cs="Times New Roman"/>
          <w:sz w:val="24"/>
          <w:szCs w:val="24"/>
        </w:rPr>
        <w:t>de</w:t>
      </w:r>
      <w:r w:rsidR="00574516" w:rsidRPr="0030199D">
        <w:rPr>
          <w:rFonts w:ascii="Times New Roman" w:eastAsia="Times New Roman" w:hAnsi="Times New Roman" w:cs="Times New Roman"/>
          <w:sz w:val="24"/>
          <w:szCs w:val="24"/>
        </w:rPr>
        <w:t xml:space="preserve"> instituciones</w:t>
      </w:r>
      <w:r w:rsidR="00387261" w:rsidRPr="0030199D">
        <w:rPr>
          <w:rFonts w:ascii="Times New Roman" w:eastAsia="Times New Roman" w:hAnsi="Times New Roman" w:cs="Times New Roman"/>
          <w:sz w:val="24"/>
          <w:szCs w:val="24"/>
        </w:rPr>
        <w:t xml:space="preserve"> de la sociedad civil, instituciones de educación superior</w:t>
      </w:r>
      <w:r w:rsidR="00574516" w:rsidRPr="0030199D">
        <w:rPr>
          <w:rFonts w:ascii="Times New Roman" w:eastAsia="Times New Roman" w:hAnsi="Times New Roman" w:cs="Times New Roman"/>
          <w:sz w:val="24"/>
          <w:szCs w:val="24"/>
        </w:rPr>
        <w:t xml:space="preserve">, </w:t>
      </w:r>
      <w:r w:rsidR="00387261" w:rsidRPr="0030199D">
        <w:rPr>
          <w:rFonts w:ascii="Times New Roman" w:eastAsia="Times New Roman" w:hAnsi="Times New Roman" w:cs="Times New Roman"/>
          <w:sz w:val="24"/>
          <w:szCs w:val="24"/>
        </w:rPr>
        <w:t xml:space="preserve">gestores de la </w:t>
      </w:r>
      <w:r w:rsidR="00574516" w:rsidRPr="0030199D">
        <w:rPr>
          <w:rFonts w:ascii="Times New Roman" w:eastAsia="Times New Roman" w:hAnsi="Times New Roman" w:cs="Times New Roman"/>
          <w:sz w:val="24"/>
          <w:szCs w:val="24"/>
        </w:rPr>
        <w:t xml:space="preserve">cooperación interuniversitaria, </w:t>
      </w:r>
      <w:r w:rsidR="00EC69EB" w:rsidRPr="0030199D">
        <w:rPr>
          <w:rFonts w:ascii="Times New Roman" w:eastAsia="Times New Roman" w:hAnsi="Times New Roman" w:cs="Times New Roman"/>
          <w:sz w:val="24"/>
          <w:szCs w:val="24"/>
        </w:rPr>
        <w:t>y</w:t>
      </w:r>
      <w:r w:rsidR="00574516" w:rsidRPr="0030199D">
        <w:rPr>
          <w:rFonts w:ascii="Times New Roman" w:eastAsia="Times New Roman" w:hAnsi="Times New Roman" w:cs="Times New Roman"/>
          <w:sz w:val="24"/>
          <w:szCs w:val="24"/>
        </w:rPr>
        <w:t xml:space="preserve"> cooperación internacional que quieran </w:t>
      </w:r>
      <w:r w:rsidR="00387261" w:rsidRPr="0030199D">
        <w:rPr>
          <w:rFonts w:ascii="Times New Roman" w:eastAsia="Times New Roman" w:hAnsi="Times New Roman" w:cs="Times New Roman"/>
          <w:sz w:val="24"/>
          <w:szCs w:val="24"/>
        </w:rPr>
        <w:t>ampliar</w:t>
      </w:r>
      <w:r w:rsidR="00574516" w:rsidRPr="0030199D">
        <w:rPr>
          <w:rFonts w:ascii="Times New Roman" w:eastAsia="Times New Roman" w:hAnsi="Times New Roman" w:cs="Times New Roman"/>
          <w:sz w:val="24"/>
          <w:szCs w:val="24"/>
        </w:rPr>
        <w:t xml:space="preserve"> sus conocimientos y competencias</w:t>
      </w:r>
      <w:r w:rsidR="00387261" w:rsidRPr="0030199D">
        <w:rPr>
          <w:rFonts w:ascii="Times New Roman" w:eastAsia="Times New Roman" w:hAnsi="Times New Roman" w:cs="Times New Roman"/>
          <w:sz w:val="24"/>
          <w:szCs w:val="24"/>
        </w:rPr>
        <w:t xml:space="preserve"> en la temática</w:t>
      </w:r>
      <w:r w:rsidR="00574516" w:rsidRPr="0030199D">
        <w:rPr>
          <w:rFonts w:ascii="Times New Roman" w:eastAsia="Times New Roman" w:hAnsi="Times New Roman" w:cs="Times New Roman"/>
          <w:sz w:val="24"/>
          <w:szCs w:val="24"/>
        </w:rPr>
        <w:t xml:space="preserve">. </w:t>
      </w:r>
    </w:p>
    <w:p w14:paraId="2030CFD1" w14:textId="77777777" w:rsidR="00005380" w:rsidRPr="00F47684" w:rsidRDefault="00005380" w:rsidP="0057451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14:paraId="0BA14D16" w14:textId="1C653631" w:rsidR="00E63066" w:rsidRPr="00F47684" w:rsidRDefault="00DF506A"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E63066" w:rsidRPr="00F47684">
        <w:rPr>
          <w:rFonts w:ascii="Times New Roman" w:eastAsia="Times New Roman" w:hAnsi="Times New Roman" w:cs="Times New Roman"/>
          <w:b/>
          <w:sz w:val="24"/>
          <w:szCs w:val="24"/>
        </w:rPr>
        <w:t>- Condiciones de admisión</w:t>
      </w:r>
    </w:p>
    <w:p w14:paraId="4616F565" w14:textId="7C580704" w:rsidR="00E63066" w:rsidRPr="00F47684" w:rsidRDefault="00E63066" w:rsidP="00E63066">
      <w:pPr>
        <w:pStyle w:val="Normal1"/>
        <w:spacing w:after="0" w:line="360" w:lineRule="auto"/>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 xml:space="preserve">Los aspirantes a cursar la </w:t>
      </w:r>
      <w:r w:rsidR="00005380">
        <w:rPr>
          <w:rFonts w:ascii="Times New Roman" w:eastAsia="Times New Roman" w:hAnsi="Times New Roman" w:cs="Times New Roman"/>
          <w:sz w:val="24"/>
          <w:szCs w:val="24"/>
        </w:rPr>
        <w:t>“D</w:t>
      </w:r>
      <w:r w:rsidRPr="00F47684">
        <w:rPr>
          <w:rFonts w:ascii="Times New Roman" w:eastAsia="Times New Roman" w:hAnsi="Times New Roman" w:cs="Times New Roman"/>
          <w:sz w:val="24"/>
          <w:szCs w:val="24"/>
        </w:rPr>
        <w:t xml:space="preserve">iplomatura </w:t>
      </w:r>
      <w:r w:rsidR="002073A2">
        <w:rPr>
          <w:rFonts w:ascii="Times New Roman" w:eastAsia="Times New Roman" w:hAnsi="Times New Roman" w:cs="Times New Roman"/>
          <w:sz w:val="24"/>
          <w:szCs w:val="24"/>
        </w:rPr>
        <w:t xml:space="preserve">Universitaria </w:t>
      </w:r>
      <w:r w:rsidR="00EC69EB" w:rsidRPr="00EC69EB">
        <w:rPr>
          <w:rFonts w:ascii="Times New Roman" w:eastAsia="Times New Roman" w:hAnsi="Times New Roman" w:cs="Times New Roman"/>
          <w:sz w:val="24"/>
          <w:szCs w:val="24"/>
        </w:rPr>
        <w:t>en Política y Gestión de la Cooperación Internacional Universitaria</w:t>
      </w:r>
      <w:r w:rsidR="00005380">
        <w:rPr>
          <w:rFonts w:ascii="Times New Roman" w:eastAsia="Times New Roman" w:hAnsi="Times New Roman" w:cs="Times New Roman"/>
          <w:sz w:val="24"/>
          <w:szCs w:val="24"/>
        </w:rPr>
        <w:t>”</w:t>
      </w:r>
      <w:r w:rsidRPr="00F47684">
        <w:rPr>
          <w:rFonts w:ascii="Times New Roman" w:eastAsia="Times New Roman" w:hAnsi="Times New Roman" w:cs="Times New Roman"/>
          <w:sz w:val="24"/>
          <w:szCs w:val="24"/>
        </w:rPr>
        <w:t xml:space="preserve"> requieren acreditar título del nivel</w:t>
      </w:r>
      <w:r>
        <w:rPr>
          <w:rFonts w:ascii="Times New Roman" w:eastAsia="Times New Roman" w:hAnsi="Times New Roman" w:cs="Times New Roman"/>
          <w:sz w:val="24"/>
          <w:szCs w:val="24"/>
        </w:rPr>
        <w:t xml:space="preserve"> </w:t>
      </w:r>
      <w:r w:rsidRPr="00F47684">
        <w:rPr>
          <w:rFonts w:ascii="Times New Roman" w:eastAsia="Times New Roman" w:hAnsi="Times New Roman" w:cs="Times New Roman"/>
          <w:sz w:val="24"/>
          <w:szCs w:val="24"/>
        </w:rPr>
        <w:t>secundario en sus diferentes orientaciones.</w:t>
      </w:r>
    </w:p>
    <w:p w14:paraId="79D10A91" w14:textId="33899E1C" w:rsidR="00574516" w:rsidRPr="0030199D" w:rsidRDefault="00005380" w:rsidP="0057451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30199D">
        <w:rPr>
          <w:rFonts w:ascii="Times New Roman" w:eastAsia="Times New Roman" w:hAnsi="Times New Roman" w:cs="Times New Roman"/>
          <w:sz w:val="24"/>
          <w:szCs w:val="24"/>
        </w:rPr>
        <w:t>Las inscripciones</w:t>
      </w:r>
      <w:r w:rsidR="00365769">
        <w:rPr>
          <w:rFonts w:ascii="Times New Roman" w:eastAsia="Times New Roman" w:hAnsi="Times New Roman" w:cs="Times New Roman"/>
          <w:sz w:val="24"/>
          <w:szCs w:val="24"/>
        </w:rPr>
        <w:t>,</w:t>
      </w:r>
      <w:r w:rsidRPr="0030199D">
        <w:rPr>
          <w:rFonts w:ascii="Times New Roman" w:eastAsia="Times New Roman" w:hAnsi="Times New Roman" w:cs="Times New Roman"/>
          <w:sz w:val="24"/>
          <w:szCs w:val="24"/>
        </w:rPr>
        <w:t xml:space="preserve"> deberán efectuarse </w:t>
      </w:r>
      <w:r w:rsidR="001D53E9" w:rsidRPr="0030199D">
        <w:rPr>
          <w:rFonts w:ascii="Times New Roman" w:eastAsia="Times New Roman" w:hAnsi="Times New Roman" w:cs="Times New Roman"/>
          <w:sz w:val="24"/>
          <w:szCs w:val="24"/>
        </w:rPr>
        <w:t xml:space="preserve">a través de </w:t>
      </w:r>
      <w:r w:rsidRPr="0030199D">
        <w:rPr>
          <w:rFonts w:ascii="Times New Roman" w:eastAsia="Times New Roman" w:hAnsi="Times New Roman" w:cs="Times New Roman"/>
          <w:sz w:val="24"/>
          <w:szCs w:val="24"/>
        </w:rPr>
        <w:t xml:space="preserve">la Secretaria de </w:t>
      </w:r>
      <w:r w:rsidR="008F597D" w:rsidRPr="0030199D">
        <w:rPr>
          <w:rFonts w:ascii="Times New Roman" w:eastAsia="Times New Roman" w:hAnsi="Times New Roman" w:cs="Times New Roman"/>
          <w:sz w:val="24"/>
          <w:szCs w:val="24"/>
        </w:rPr>
        <w:t>Extensión</w:t>
      </w:r>
      <w:r w:rsidRPr="0030199D">
        <w:rPr>
          <w:rFonts w:ascii="Times New Roman" w:eastAsia="Times New Roman" w:hAnsi="Times New Roman" w:cs="Times New Roman"/>
          <w:sz w:val="24"/>
          <w:szCs w:val="24"/>
        </w:rPr>
        <w:t xml:space="preserve"> de la Facultad de Ciencias Humanas</w:t>
      </w:r>
      <w:r w:rsidR="00365769">
        <w:rPr>
          <w:rFonts w:ascii="Times New Roman" w:eastAsia="Times New Roman" w:hAnsi="Times New Roman" w:cs="Times New Roman"/>
          <w:sz w:val="24"/>
          <w:szCs w:val="24"/>
        </w:rPr>
        <w:t>,</w:t>
      </w:r>
      <w:r w:rsidR="00574516" w:rsidRPr="0030199D">
        <w:rPr>
          <w:rFonts w:ascii="Times New Roman" w:eastAsia="Times New Roman" w:hAnsi="Times New Roman" w:cs="Times New Roman"/>
          <w:sz w:val="24"/>
          <w:szCs w:val="24"/>
        </w:rPr>
        <w:t xml:space="preserve"> </w:t>
      </w:r>
      <w:r w:rsidRPr="0030199D">
        <w:rPr>
          <w:rFonts w:ascii="Times New Roman" w:eastAsia="Times New Roman" w:hAnsi="Times New Roman" w:cs="Times New Roman"/>
          <w:sz w:val="24"/>
          <w:szCs w:val="24"/>
        </w:rPr>
        <w:t>qu</w:t>
      </w:r>
      <w:r w:rsidR="00480C7C" w:rsidRPr="0030199D">
        <w:rPr>
          <w:rFonts w:ascii="Times New Roman" w:eastAsia="Times New Roman" w:hAnsi="Times New Roman" w:cs="Times New Roman"/>
          <w:sz w:val="24"/>
          <w:szCs w:val="24"/>
        </w:rPr>
        <w:t>ien</w:t>
      </w:r>
      <w:r w:rsidRPr="0030199D">
        <w:rPr>
          <w:rFonts w:ascii="Times New Roman" w:eastAsia="Times New Roman" w:hAnsi="Times New Roman" w:cs="Times New Roman"/>
          <w:sz w:val="24"/>
          <w:szCs w:val="24"/>
        </w:rPr>
        <w:t xml:space="preserve"> llevará a</w:t>
      </w:r>
      <w:r w:rsidR="00574516" w:rsidRPr="0030199D">
        <w:rPr>
          <w:rFonts w:ascii="Times New Roman" w:eastAsia="Times New Roman" w:hAnsi="Times New Roman" w:cs="Times New Roman"/>
          <w:sz w:val="24"/>
          <w:szCs w:val="24"/>
        </w:rPr>
        <w:t xml:space="preserve"> cabo el proceso de recepción de las solicitudes de ingreso</w:t>
      </w:r>
      <w:r w:rsidR="00480C7C" w:rsidRPr="0030199D">
        <w:rPr>
          <w:rFonts w:ascii="Times New Roman" w:eastAsia="Times New Roman" w:hAnsi="Times New Roman" w:cs="Times New Roman"/>
          <w:sz w:val="24"/>
          <w:szCs w:val="24"/>
        </w:rPr>
        <w:t xml:space="preserve"> </w:t>
      </w:r>
      <w:r w:rsidR="005B2F7E">
        <w:rPr>
          <w:rFonts w:ascii="Times New Roman" w:eastAsia="Times New Roman" w:hAnsi="Times New Roman" w:cs="Times New Roman"/>
          <w:sz w:val="24"/>
          <w:szCs w:val="24"/>
        </w:rPr>
        <w:t>a la Diplomatura</w:t>
      </w:r>
      <w:r w:rsidR="00365769">
        <w:rPr>
          <w:rFonts w:ascii="Times New Roman" w:eastAsia="Times New Roman" w:hAnsi="Times New Roman" w:cs="Times New Roman"/>
          <w:sz w:val="24"/>
          <w:szCs w:val="24"/>
        </w:rPr>
        <w:t>.</w:t>
      </w:r>
      <w:r w:rsidR="005B2F7E">
        <w:rPr>
          <w:rFonts w:ascii="Times New Roman" w:eastAsia="Times New Roman" w:hAnsi="Times New Roman" w:cs="Times New Roman"/>
          <w:sz w:val="24"/>
          <w:szCs w:val="24"/>
        </w:rPr>
        <w:t xml:space="preserve"> </w:t>
      </w:r>
      <w:r w:rsidR="00365769">
        <w:rPr>
          <w:rFonts w:ascii="Times New Roman" w:eastAsia="Times New Roman" w:hAnsi="Times New Roman" w:cs="Times New Roman"/>
          <w:sz w:val="24"/>
          <w:szCs w:val="24"/>
        </w:rPr>
        <w:t>L</w:t>
      </w:r>
      <w:r w:rsidR="00574516" w:rsidRPr="0030199D">
        <w:rPr>
          <w:rFonts w:ascii="Times New Roman" w:eastAsia="Times New Roman" w:hAnsi="Times New Roman" w:cs="Times New Roman"/>
          <w:sz w:val="24"/>
          <w:szCs w:val="24"/>
        </w:rPr>
        <w:t xml:space="preserve">a </w:t>
      </w:r>
      <w:r w:rsidR="005B2F7E">
        <w:rPr>
          <w:rFonts w:ascii="Times New Roman" w:eastAsia="Times New Roman" w:hAnsi="Times New Roman" w:cs="Times New Roman"/>
          <w:sz w:val="24"/>
          <w:szCs w:val="24"/>
        </w:rPr>
        <w:t>inscripción</w:t>
      </w:r>
      <w:r w:rsidR="00CB3928">
        <w:rPr>
          <w:rFonts w:ascii="Times New Roman" w:eastAsia="Times New Roman" w:hAnsi="Times New Roman" w:cs="Times New Roman"/>
          <w:sz w:val="24"/>
          <w:szCs w:val="24"/>
        </w:rPr>
        <w:t>,</w:t>
      </w:r>
      <w:r w:rsidR="005B2F7E">
        <w:rPr>
          <w:rFonts w:ascii="Times New Roman" w:eastAsia="Times New Roman" w:hAnsi="Times New Roman" w:cs="Times New Roman"/>
          <w:sz w:val="24"/>
          <w:szCs w:val="24"/>
        </w:rPr>
        <w:t xml:space="preserve"> </w:t>
      </w:r>
      <w:r w:rsidR="00574516" w:rsidRPr="0030199D">
        <w:rPr>
          <w:rFonts w:ascii="Times New Roman" w:eastAsia="Times New Roman" w:hAnsi="Times New Roman" w:cs="Times New Roman"/>
          <w:sz w:val="24"/>
          <w:szCs w:val="24"/>
        </w:rPr>
        <w:t>deberá ser acompañada con la siguiente documentación:</w:t>
      </w:r>
    </w:p>
    <w:p w14:paraId="638F4593" w14:textId="77777777" w:rsidR="00EC69EB" w:rsidRPr="0030199D" w:rsidRDefault="00EC69EB" w:rsidP="00EC69EB">
      <w:pPr>
        <w:pStyle w:val="Sinespaciado"/>
        <w:numPr>
          <w:ilvl w:val="0"/>
          <w:numId w:val="5"/>
        </w:numPr>
        <w:spacing w:line="360" w:lineRule="auto"/>
        <w:rPr>
          <w:rFonts w:ascii="Times New Roman" w:hAnsi="Times New Roman" w:cs="Times New Roman"/>
          <w:sz w:val="24"/>
          <w:szCs w:val="24"/>
        </w:rPr>
      </w:pPr>
      <w:r w:rsidRPr="0030199D">
        <w:rPr>
          <w:rFonts w:ascii="Times New Roman" w:hAnsi="Times New Roman" w:cs="Times New Roman"/>
          <w:sz w:val="24"/>
          <w:szCs w:val="24"/>
        </w:rPr>
        <w:t xml:space="preserve">Fotocopia del DNI (ambas caras). </w:t>
      </w:r>
      <w:r w:rsidR="00313FA4" w:rsidRPr="0030199D">
        <w:rPr>
          <w:rFonts w:ascii="Times New Roman" w:hAnsi="Times New Roman" w:cs="Times New Roman"/>
          <w:sz w:val="24"/>
          <w:szCs w:val="24"/>
        </w:rPr>
        <w:t>Pasaporte o documento equivalente en caso de ser extranjero.</w:t>
      </w:r>
    </w:p>
    <w:p w14:paraId="0A6CFDA2" w14:textId="77777777" w:rsidR="00EC69EB" w:rsidRPr="0030199D" w:rsidRDefault="00506F5C" w:rsidP="00EC69EB">
      <w:pPr>
        <w:pStyle w:val="Sinespaciado"/>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Fotocopia del </w:t>
      </w:r>
      <w:r w:rsidR="00EC69EB" w:rsidRPr="0030199D">
        <w:rPr>
          <w:rFonts w:ascii="Times New Roman" w:hAnsi="Times New Roman" w:cs="Times New Roman"/>
          <w:sz w:val="24"/>
          <w:szCs w:val="24"/>
        </w:rPr>
        <w:t xml:space="preserve">acta de nacimiento. </w:t>
      </w:r>
    </w:p>
    <w:p w14:paraId="124AF28A" w14:textId="77777777" w:rsidR="00EC69EB" w:rsidRPr="0030199D" w:rsidRDefault="00EC69EB" w:rsidP="00EC69EB">
      <w:pPr>
        <w:pStyle w:val="Sinespaciado"/>
        <w:numPr>
          <w:ilvl w:val="0"/>
          <w:numId w:val="5"/>
        </w:numPr>
        <w:spacing w:line="360" w:lineRule="auto"/>
        <w:rPr>
          <w:rFonts w:ascii="Times New Roman" w:hAnsi="Times New Roman" w:cs="Times New Roman"/>
          <w:sz w:val="24"/>
          <w:szCs w:val="24"/>
        </w:rPr>
      </w:pPr>
      <w:r w:rsidRPr="0030199D">
        <w:rPr>
          <w:rFonts w:ascii="Times New Roman" w:hAnsi="Times New Roman" w:cs="Times New Roman"/>
          <w:sz w:val="24"/>
          <w:szCs w:val="24"/>
        </w:rPr>
        <w:t>Fotocopia autenticada del Título Secundario legalizado en el Ministerio del Interior de la</w:t>
      </w:r>
      <w:r w:rsidR="00DD77DF">
        <w:rPr>
          <w:rFonts w:ascii="Times New Roman" w:hAnsi="Times New Roman" w:cs="Times New Roman"/>
          <w:sz w:val="24"/>
          <w:szCs w:val="24"/>
        </w:rPr>
        <w:t xml:space="preserve"> Nación o equivalente.</w:t>
      </w:r>
      <w:r w:rsidRPr="0030199D">
        <w:rPr>
          <w:rFonts w:ascii="Times New Roman" w:hAnsi="Times New Roman" w:cs="Times New Roman"/>
          <w:sz w:val="24"/>
          <w:szCs w:val="24"/>
        </w:rPr>
        <w:t xml:space="preserve"> </w:t>
      </w:r>
    </w:p>
    <w:p w14:paraId="604764EF" w14:textId="4E4C1EF3" w:rsidR="00EC69EB" w:rsidRDefault="00EC69EB" w:rsidP="00EC69EB">
      <w:pPr>
        <w:pStyle w:val="Sinespaciado"/>
        <w:numPr>
          <w:ilvl w:val="0"/>
          <w:numId w:val="5"/>
        </w:numPr>
        <w:spacing w:line="360" w:lineRule="auto"/>
        <w:rPr>
          <w:rFonts w:ascii="Times New Roman" w:hAnsi="Times New Roman" w:cs="Times New Roman"/>
          <w:b/>
          <w:sz w:val="24"/>
          <w:szCs w:val="24"/>
        </w:rPr>
      </w:pPr>
      <w:r w:rsidRPr="0030199D">
        <w:rPr>
          <w:rFonts w:ascii="Times New Roman" w:hAnsi="Times New Roman" w:cs="Times New Roman"/>
          <w:sz w:val="24"/>
          <w:szCs w:val="24"/>
        </w:rPr>
        <w:t>Dos fotos</w:t>
      </w:r>
      <w:r w:rsidR="00DD77DF">
        <w:rPr>
          <w:rFonts w:ascii="Times New Roman" w:hAnsi="Times New Roman" w:cs="Times New Roman"/>
          <w:sz w:val="24"/>
          <w:szCs w:val="24"/>
        </w:rPr>
        <w:t xml:space="preserve"> 4 x 4 cm color formato</w:t>
      </w:r>
      <w:r w:rsidR="00C64F00">
        <w:rPr>
          <w:rFonts w:ascii="Times New Roman" w:hAnsi="Times New Roman" w:cs="Times New Roman"/>
          <w:sz w:val="24"/>
          <w:szCs w:val="24"/>
        </w:rPr>
        <w:t xml:space="preserve"> </w:t>
      </w:r>
      <w:proofErr w:type="spellStart"/>
      <w:r w:rsidR="00DD77DF" w:rsidRPr="00C64F00">
        <w:rPr>
          <w:rFonts w:ascii="Times New Roman" w:hAnsi="Times New Roman" w:cs="Times New Roman"/>
          <w:sz w:val="24"/>
          <w:szCs w:val="24"/>
        </w:rPr>
        <w:t>jpg</w:t>
      </w:r>
      <w:proofErr w:type="spellEnd"/>
      <w:r w:rsidR="00DD77DF">
        <w:rPr>
          <w:rFonts w:ascii="Times New Roman" w:hAnsi="Times New Roman" w:cs="Times New Roman"/>
          <w:sz w:val="24"/>
          <w:szCs w:val="24"/>
        </w:rPr>
        <w:t>.</w:t>
      </w:r>
      <w:r w:rsidRPr="00EC69EB">
        <w:rPr>
          <w:rFonts w:ascii="Times New Roman" w:hAnsi="Times New Roman" w:cs="Times New Roman"/>
          <w:b/>
          <w:sz w:val="24"/>
          <w:szCs w:val="24"/>
        </w:rPr>
        <w:t xml:space="preserve"> </w:t>
      </w:r>
    </w:p>
    <w:p w14:paraId="1EFCE568" w14:textId="77777777" w:rsidR="00EC69EB" w:rsidRPr="0030199D" w:rsidRDefault="00EC69EB" w:rsidP="00EC69EB">
      <w:pPr>
        <w:pStyle w:val="Sinespaciado"/>
        <w:numPr>
          <w:ilvl w:val="0"/>
          <w:numId w:val="5"/>
        </w:numPr>
        <w:spacing w:line="360" w:lineRule="auto"/>
        <w:rPr>
          <w:rFonts w:ascii="Times New Roman" w:hAnsi="Times New Roman" w:cs="Times New Roman"/>
          <w:sz w:val="24"/>
          <w:szCs w:val="24"/>
        </w:rPr>
      </w:pPr>
      <w:r w:rsidRPr="0030199D">
        <w:rPr>
          <w:rFonts w:ascii="Times New Roman" w:hAnsi="Times New Roman" w:cs="Times New Roman"/>
          <w:sz w:val="24"/>
          <w:szCs w:val="24"/>
        </w:rPr>
        <w:lastRenderedPageBreak/>
        <w:t>Formulario de Guaraní que el alumno debió imprimir y firmar luego de registrar sus datos en el Sistema</w:t>
      </w:r>
      <w:r w:rsidR="001D53E9" w:rsidRPr="0030199D">
        <w:rPr>
          <w:rFonts w:ascii="Times New Roman" w:hAnsi="Times New Roman" w:cs="Times New Roman"/>
          <w:sz w:val="24"/>
          <w:szCs w:val="24"/>
        </w:rPr>
        <w:t>.</w:t>
      </w:r>
    </w:p>
    <w:p w14:paraId="66F97A2E" w14:textId="77777777" w:rsidR="00313FA4" w:rsidRPr="0030199D" w:rsidRDefault="00313FA4" w:rsidP="00313FA4">
      <w:pPr>
        <w:pStyle w:val="Sinespaciado"/>
        <w:numPr>
          <w:ilvl w:val="0"/>
          <w:numId w:val="5"/>
        </w:numPr>
        <w:spacing w:line="360" w:lineRule="auto"/>
        <w:jc w:val="both"/>
        <w:rPr>
          <w:rFonts w:ascii="Times New Roman" w:hAnsi="Times New Roman" w:cs="Times New Roman"/>
          <w:sz w:val="24"/>
          <w:szCs w:val="24"/>
        </w:rPr>
      </w:pPr>
      <w:r w:rsidRPr="0030199D">
        <w:rPr>
          <w:rFonts w:ascii="Times New Roman" w:hAnsi="Times New Roman" w:cs="Times New Roman"/>
          <w:sz w:val="24"/>
          <w:szCs w:val="24"/>
        </w:rPr>
        <w:t xml:space="preserve">Nota de conformidad por parte del aspirante, respecto a que las diplomaturas universitarias no entregan títulos con incumbencias profesionales (Art. 4 de diplomaturas) </w:t>
      </w:r>
    </w:p>
    <w:p w14:paraId="0BD127C8" w14:textId="77777777" w:rsidR="001D53E9" w:rsidRPr="00EC69EB" w:rsidRDefault="001D53E9" w:rsidP="001D53E9">
      <w:pPr>
        <w:pStyle w:val="Sinespaciado"/>
        <w:spacing w:line="360" w:lineRule="auto"/>
        <w:ind w:left="720"/>
        <w:rPr>
          <w:rFonts w:ascii="Times New Roman" w:hAnsi="Times New Roman" w:cs="Times New Roman"/>
          <w:b/>
          <w:sz w:val="24"/>
          <w:szCs w:val="24"/>
        </w:rPr>
      </w:pPr>
    </w:p>
    <w:p w14:paraId="19A9DEB0" w14:textId="60575F47" w:rsidR="00925754" w:rsidRDefault="00480C7C" w:rsidP="0057451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30199D">
        <w:rPr>
          <w:rFonts w:ascii="Times New Roman" w:eastAsia="Times New Roman" w:hAnsi="Times New Roman" w:cs="Times New Roman"/>
          <w:sz w:val="24"/>
          <w:szCs w:val="24"/>
        </w:rPr>
        <w:t>Recibidos los formularios de p</w:t>
      </w:r>
      <w:r w:rsidR="00414D31" w:rsidRPr="0030199D">
        <w:rPr>
          <w:rFonts w:ascii="Times New Roman" w:eastAsia="Times New Roman" w:hAnsi="Times New Roman" w:cs="Times New Roman"/>
          <w:sz w:val="24"/>
          <w:szCs w:val="24"/>
        </w:rPr>
        <w:t>ostulación</w:t>
      </w:r>
      <w:r w:rsidRPr="0030199D">
        <w:rPr>
          <w:rFonts w:ascii="Times New Roman" w:eastAsia="Times New Roman" w:hAnsi="Times New Roman" w:cs="Times New Roman"/>
          <w:sz w:val="24"/>
          <w:szCs w:val="24"/>
        </w:rPr>
        <w:t xml:space="preserve">, </w:t>
      </w:r>
      <w:r w:rsidRPr="00C64F00">
        <w:rPr>
          <w:rFonts w:ascii="Times New Roman" w:eastAsia="Times New Roman" w:hAnsi="Times New Roman" w:cs="Times New Roman"/>
          <w:sz w:val="24"/>
          <w:szCs w:val="24"/>
        </w:rPr>
        <w:t>e</w:t>
      </w:r>
      <w:r w:rsidR="00574516" w:rsidRPr="00C64F00">
        <w:rPr>
          <w:rFonts w:ascii="Times New Roman" w:eastAsia="Times New Roman" w:hAnsi="Times New Roman" w:cs="Times New Roman"/>
          <w:sz w:val="24"/>
          <w:szCs w:val="24"/>
        </w:rPr>
        <w:t>l</w:t>
      </w:r>
      <w:r w:rsidR="005B2F7E" w:rsidRPr="00C64F00">
        <w:rPr>
          <w:rFonts w:ascii="Times New Roman" w:eastAsia="Times New Roman" w:hAnsi="Times New Roman" w:cs="Times New Roman"/>
          <w:sz w:val="24"/>
          <w:szCs w:val="24"/>
        </w:rPr>
        <w:t>/la directora/a</w:t>
      </w:r>
      <w:r w:rsidR="00574516" w:rsidRPr="00C64F00">
        <w:rPr>
          <w:rFonts w:ascii="Times New Roman" w:eastAsia="Times New Roman" w:hAnsi="Times New Roman" w:cs="Times New Roman"/>
          <w:sz w:val="24"/>
          <w:szCs w:val="24"/>
        </w:rPr>
        <w:t xml:space="preserve"> </w:t>
      </w:r>
      <w:r w:rsidR="00574516" w:rsidRPr="0030199D">
        <w:rPr>
          <w:rFonts w:ascii="Times New Roman" w:eastAsia="Times New Roman" w:hAnsi="Times New Roman" w:cs="Times New Roman"/>
          <w:sz w:val="24"/>
          <w:szCs w:val="24"/>
        </w:rPr>
        <w:t xml:space="preserve">Académico, y </w:t>
      </w:r>
      <w:r w:rsidR="00313FA4" w:rsidRPr="0030199D">
        <w:rPr>
          <w:rFonts w:ascii="Times New Roman" w:eastAsia="Times New Roman" w:hAnsi="Times New Roman" w:cs="Times New Roman"/>
          <w:sz w:val="24"/>
          <w:szCs w:val="24"/>
        </w:rPr>
        <w:t>el</w:t>
      </w:r>
      <w:r w:rsidR="00574516" w:rsidRPr="0030199D">
        <w:rPr>
          <w:rFonts w:ascii="Times New Roman" w:eastAsia="Times New Roman" w:hAnsi="Times New Roman" w:cs="Times New Roman"/>
          <w:sz w:val="24"/>
          <w:szCs w:val="24"/>
        </w:rPr>
        <w:t xml:space="preserve"> Comité Académico</w:t>
      </w:r>
      <w:r w:rsidR="00313FA4" w:rsidRPr="0030199D">
        <w:rPr>
          <w:rFonts w:ascii="Times New Roman" w:eastAsia="Times New Roman" w:hAnsi="Times New Roman" w:cs="Times New Roman"/>
          <w:sz w:val="24"/>
          <w:szCs w:val="24"/>
        </w:rPr>
        <w:t xml:space="preserve"> de la presente diplomatura</w:t>
      </w:r>
      <w:r w:rsidR="00574516" w:rsidRPr="0030199D">
        <w:rPr>
          <w:rFonts w:ascii="Times New Roman" w:eastAsia="Times New Roman" w:hAnsi="Times New Roman" w:cs="Times New Roman"/>
          <w:sz w:val="24"/>
          <w:szCs w:val="24"/>
        </w:rPr>
        <w:t xml:space="preserve">, </w:t>
      </w:r>
      <w:r w:rsidR="007617C9" w:rsidRPr="0030199D">
        <w:rPr>
          <w:rFonts w:ascii="Times New Roman" w:eastAsia="Times New Roman" w:hAnsi="Times New Roman" w:cs="Times New Roman"/>
          <w:sz w:val="24"/>
          <w:szCs w:val="24"/>
        </w:rPr>
        <w:t>serán los</w:t>
      </w:r>
      <w:r w:rsidR="00574516" w:rsidRPr="0030199D">
        <w:rPr>
          <w:rFonts w:ascii="Times New Roman" w:eastAsia="Times New Roman" w:hAnsi="Times New Roman" w:cs="Times New Roman"/>
          <w:sz w:val="24"/>
          <w:szCs w:val="24"/>
        </w:rPr>
        <w:t xml:space="preserve"> responsable</w:t>
      </w:r>
      <w:r w:rsidR="007617C9" w:rsidRPr="0030199D">
        <w:rPr>
          <w:rFonts w:ascii="Times New Roman" w:eastAsia="Times New Roman" w:hAnsi="Times New Roman" w:cs="Times New Roman"/>
          <w:sz w:val="24"/>
          <w:szCs w:val="24"/>
        </w:rPr>
        <w:t>s</w:t>
      </w:r>
      <w:r w:rsidR="0030199D" w:rsidRPr="0030199D">
        <w:rPr>
          <w:rFonts w:ascii="Times New Roman" w:eastAsia="Times New Roman" w:hAnsi="Times New Roman" w:cs="Times New Roman"/>
          <w:sz w:val="24"/>
          <w:szCs w:val="24"/>
        </w:rPr>
        <w:t xml:space="preserve"> de realizar la selección de los postulantes</w:t>
      </w:r>
      <w:r w:rsidRPr="0030199D">
        <w:rPr>
          <w:rFonts w:ascii="Times New Roman" w:eastAsia="Times New Roman" w:hAnsi="Times New Roman" w:cs="Times New Roman"/>
          <w:sz w:val="24"/>
          <w:szCs w:val="24"/>
        </w:rPr>
        <w:t xml:space="preserve">, </w:t>
      </w:r>
      <w:r w:rsidR="00574516" w:rsidRPr="0030199D">
        <w:rPr>
          <w:rFonts w:ascii="Times New Roman" w:eastAsia="Times New Roman" w:hAnsi="Times New Roman" w:cs="Times New Roman"/>
          <w:sz w:val="24"/>
          <w:szCs w:val="24"/>
        </w:rPr>
        <w:t>considerando la documentación aportad</w:t>
      </w:r>
      <w:r w:rsidRPr="0030199D">
        <w:rPr>
          <w:rFonts w:ascii="Times New Roman" w:eastAsia="Times New Roman" w:hAnsi="Times New Roman" w:cs="Times New Roman"/>
          <w:sz w:val="24"/>
          <w:szCs w:val="24"/>
        </w:rPr>
        <w:t xml:space="preserve">a, </w:t>
      </w:r>
      <w:r w:rsidR="0030199D" w:rsidRPr="0030199D">
        <w:rPr>
          <w:rFonts w:ascii="Times New Roman" w:eastAsia="Times New Roman" w:hAnsi="Times New Roman" w:cs="Times New Roman"/>
          <w:sz w:val="24"/>
          <w:szCs w:val="24"/>
        </w:rPr>
        <w:t xml:space="preserve">y </w:t>
      </w:r>
      <w:r w:rsidRPr="0030199D">
        <w:rPr>
          <w:rFonts w:ascii="Times New Roman" w:eastAsia="Times New Roman" w:hAnsi="Times New Roman" w:cs="Times New Roman"/>
          <w:sz w:val="24"/>
          <w:szCs w:val="24"/>
        </w:rPr>
        <w:t>de emitir</w:t>
      </w:r>
      <w:r w:rsidR="00574516" w:rsidRPr="0030199D">
        <w:rPr>
          <w:rFonts w:ascii="Times New Roman" w:eastAsia="Times New Roman" w:hAnsi="Times New Roman" w:cs="Times New Roman"/>
          <w:sz w:val="24"/>
          <w:szCs w:val="24"/>
        </w:rPr>
        <w:t xml:space="preserve"> un Dictamen Final sobre la admisión de los </w:t>
      </w:r>
      <w:r w:rsidR="0030199D" w:rsidRPr="0030199D">
        <w:rPr>
          <w:rFonts w:ascii="Times New Roman" w:eastAsia="Times New Roman" w:hAnsi="Times New Roman" w:cs="Times New Roman"/>
          <w:sz w:val="24"/>
          <w:szCs w:val="24"/>
        </w:rPr>
        <w:t>mismos</w:t>
      </w:r>
      <w:r w:rsidR="00574516" w:rsidRPr="0030199D">
        <w:rPr>
          <w:rFonts w:ascii="Times New Roman" w:eastAsia="Times New Roman" w:hAnsi="Times New Roman" w:cs="Times New Roman"/>
          <w:sz w:val="24"/>
          <w:szCs w:val="24"/>
        </w:rPr>
        <w:t>.</w:t>
      </w:r>
      <w:r w:rsidR="00313FA4" w:rsidRPr="0030199D">
        <w:rPr>
          <w:rFonts w:ascii="Times New Roman" w:eastAsia="Times New Roman" w:hAnsi="Times New Roman" w:cs="Times New Roman"/>
          <w:sz w:val="24"/>
          <w:szCs w:val="24"/>
        </w:rPr>
        <w:t xml:space="preserve"> Eventualmente se realizará una entrevista </w:t>
      </w:r>
      <w:r w:rsidR="00DD77DF">
        <w:rPr>
          <w:rFonts w:ascii="Times New Roman" w:eastAsia="Times New Roman" w:hAnsi="Times New Roman" w:cs="Times New Roman"/>
          <w:sz w:val="24"/>
          <w:szCs w:val="24"/>
        </w:rPr>
        <w:t xml:space="preserve">(presencial o virtual) </w:t>
      </w:r>
      <w:r w:rsidR="00313FA4" w:rsidRPr="0030199D">
        <w:rPr>
          <w:rFonts w:ascii="Times New Roman" w:eastAsia="Times New Roman" w:hAnsi="Times New Roman" w:cs="Times New Roman"/>
          <w:sz w:val="24"/>
          <w:szCs w:val="24"/>
        </w:rPr>
        <w:t>con el postulante</w:t>
      </w:r>
      <w:r w:rsidR="0030199D">
        <w:rPr>
          <w:rFonts w:ascii="Times New Roman" w:eastAsia="Times New Roman" w:hAnsi="Times New Roman" w:cs="Times New Roman"/>
          <w:sz w:val="24"/>
          <w:szCs w:val="24"/>
        </w:rPr>
        <w:t>.</w:t>
      </w:r>
      <w:r w:rsidR="00313FA4" w:rsidRPr="0030199D">
        <w:rPr>
          <w:rFonts w:ascii="Times New Roman" w:eastAsia="Times New Roman" w:hAnsi="Times New Roman" w:cs="Times New Roman"/>
          <w:sz w:val="24"/>
          <w:szCs w:val="24"/>
        </w:rPr>
        <w:t xml:space="preserve"> </w:t>
      </w:r>
      <w:r w:rsidR="00633E5E">
        <w:rPr>
          <w:rFonts w:ascii="Times New Roman" w:eastAsia="Times New Roman" w:hAnsi="Times New Roman" w:cs="Times New Roman"/>
          <w:sz w:val="24"/>
          <w:szCs w:val="24"/>
        </w:rPr>
        <w:t>En la misma</w:t>
      </w:r>
      <w:r w:rsidR="00925754">
        <w:rPr>
          <w:rFonts w:ascii="Times New Roman" w:eastAsia="Times New Roman" w:hAnsi="Times New Roman" w:cs="Times New Roman"/>
          <w:sz w:val="24"/>
          <w:szCs w:val="24"/>
        </w:rPr>
        <w:t>, se contemplará</w:t>
      </w:r>
      <w:r w:rsidR="00633E5E">
        <w:rPr>
          <w:rFonts w:ascii="Times New Roman" w:eastAsia="Times New Roman" w:hAnsi="Times New Roman" w:cs="Times New Roman"/>
          <w:sz w:val="24"/>
          <w:szCs w:val="24"/>
        </w:rPr>
        <w:t>n</w:t>
      </w:r>
      <w:r w:rsidR="00925754">
        <w:rPr>
          <w:rFonts w:ascii="Times New Roman" w:eastAsia="Times New Roman" w:hAnsi="Times New Roman" w:cs="Times New Roman"/>
          <w:sz w:val="24"/>
          <w:szCs w:val="24"/>
        </w:rPr>
        <w:t xml:space="preserve"> los siguientes requisitos</w:t>
      </w:r>
      <w:r w:rsidR="00633E5E">
        <w:rPr>
          <w:rFonts w:ascii="Times New Roman" w:eastAsia="Times New Roman" w:hAnsi="Times New Roman" w:cs="Times New Roman"/>
          <w:sz w:val="24"/>
          <w:szCs w:val="24"/>
        </w:rPr>
        <w:t>:</w:t>
      </w:r>
      <w:r w:rsidR="00925754">
        <w:rPr>
          <w:rFonts w:ascii="Times New Roman" w:eastAsia="Times New Roman" w:hAnsi="Times New Roman" w:cs="Times New Roman"/>
          <w:sz w:val="24"/>
          <w:szCs w:val="24"/>
        </w:rPr>
        <w:t xml:space="preserve"> </w:t>
      </w:r>
    </w:p>
    <w:p w14:paraId="24D0D54A" w14:textId="5A553A68" w:rsidR="00925754" w:rsidRPr="0032570C" w:rsidRDefault="00925754" w:rsidP="00925754">
      <w:pPr>
        <w:pStyle w:val="Normal1"/>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32570C">
        <w:rPr>
          <w:rFonts w:ascii="Times New Roman" w:eastAsia="Times New Roman" w:hAnsi="Times New Roman" w:cs="Times New Roman"/>
          <w:sz w:val="24"/>
          <w:szCs w:val="24"/>
        </w:rPr>
        <w:t>Vinculación de la temática que aborda la diplomatura con su desempeño laboral</w:t>
      </w:r>
      <w:r w:rsidR="00C96679" w:rsidRPr="0032570C">
        <w:rPr>
          <w:rFonts w:ascii="Times New Roman" w:eastAsia="Times New Roman" w:hAnsi="Times New Roman" w:cs="Times New Roman"/>
          <w:sz w:val="24"/>
          <w:szCs w:val="24"/>
        </w:rPr>
        <w:t>.</w:t>
      </w:r>
    </w:p>
    <w:p w14:paraId="7A933911" w14:textId="4FB77401" w:rsidR="00925754" w:rsidRPr="0032570C" w:rsidRDefault="00925754" w:rsidP="00925754">
      <w:pPr>
        <w:pStyle w:val="Normal1"/>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32570C">
        <w:rPr>
          <w:rFonts w:ascii="Times New Roman" w:eastAsia="Times New Roman" w:hAnsi="Times New Roman" w:cs="Times New Roman"/>
          <w:sz w:val="24"/>
          <w:szCs w:val="24"/>
        </w:rPr>
        <w:t xml:space="preserve">En caso de alumnos de </w:t>
      </w:r>
      <w:r w:rsidR="00C96679" w:rsidRPr="0032570C">
        <w:rPr>
          <w:rFonts w:ascii="Times New Roman" w:eastAsia="Times New Roman" w:hAnsi="Times New Roman" w:cs="Times New Roman"/>
          <w:sz w:val="24"/>
          <w:szCs w:val="24"/>
        </w:rPr>
        <w:t xml:space="preserve">la </w:t>
      </w:r>
      <w:r w:rsidRPr="0032570C">
        <w:rPr>
          <w:rFonts w:ascii="Times New Roman" w:eastAsia="Times New Roman" w:hAnsi="Times New Roman" w:cs="Times New Roman"/>
          <w:sz w:val="24"/>
          <w:szCs w:val="24"/>
        </w:rPr>
        <w:t>universidad la vinculación de la diplomatura con su formación académica</w:t>
      </w:r>
      <w:r w:rsidR="00C96679" w:rsidRPr="0032570C">
        <w:rPr>
          <w:rFonts w:ascii="Times New Roman" w:eastAsia="Times New Roman" w:hAnsi="Times New Roman" w:cs="Times New Roman"/>
          <w:sz w:val="24"/>
          <w:szCs w:val="24"/>
        </w:rPr>
        <w:t>.</w:t>
      </w:r>
    </w:p>
    <w:p w14:paraId="7D01426C" w14:textId="77777777" w:rsidR="00925754" w:rsidRPr="004D50F3" w:rsidRDefault="00925754" w:rsidP="00925754">
      <w:pPr>
        <w:pStyle w:val="Normal1"/>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FF0000"/>
          <w:sz w:val="24"/>
          <w:szCs w:val="24"/>
        </w:rPr>
      </w:pPr>
      <w:r w:rsidRPr="0032570C">
        <w:rPr>
          <w:rFonts w:ascii="Times New Roman" w:eastAsia="Times New Roman" w:hAnsi="Times New Roman" w:cs="Times New Roman"/>
          <w:sz w:val="24"/>
          <w:szCs w:val="24"/>
        </w:rPr>
        <w:t xml:space="preserve">Trayectoria de formación previa en la temática. </w:t>
      </w:r>
    </w:p>
    <w:p w14:paraId="345E362D" w14:textId="77777777" w:rsidR="008F597D" w:rsidRPr="00F47684" w:rsidRDefault="008F597D" w:rsidP="00574516">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14:paraId="1D512974" w14:textId="38FADE9B" w:rsidR="00E63066" w:rsidRPr="00F47684" w:rsidRDefault="00DF506A"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E63066" w:rsidRPr="00F47684">
        <w:rPr>
          <w:rFonts w:ascii="Times New Roman" w:eastAsia="Times New Roman" w:hAnsi="Times New Roman" w:cs="Times New Roman"/>
          <w:b/>
          <w:sz w:val="24"/>
          <w:szCs w:val="24"/>
        </w:rPr>
        <w:t>- Perfil del diplomado</w:t>
      </w:r>
      <w:r w:rsidR="00E63066" w:rsidRPr="00F47684">
        <w:rPr>
          <w:rFonts w:ascii="Times New Roman" w:eastAsia="Times New Roman" w:hAnsi="Times New Roman" w:cs="Times New Roman"/>
          <w:sz w:val="24"/>
          <w:szCs w:val="24"/>
        </w:rPr>
        <w:t xml:space="preserve"> </w:t>
      </w:r>
    </w:p>
    <w:p w14:paraId="4DAFF718" w14:textId="234CC757" w:rsidR="00E63066" w:rsidRPr="00F47684" w:rsidRDefault="0030199D" w:rsidP="00E6306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00E63066" w:rsidRPr="00F47684">
        <w:rPr>
          <w:rFonts w:ascii="Times New Roman" w:eastAsia="Times New Roman" w:hAnsi="Times New Roman" w:cs="Times New Roman"/>
          <w:sz w:val="24"/>
          <w:szCs w:val="24"/>
        </w:rPr>
        <w:t xml:space="preserve"> Diploma</w:t>
      </w:r>
      <w:r>
        <w:rPr>
          <w:rFonts w:ascii="Times New Roman" w:eastAsia="Times New Roman" w:hAnsi="Times New Roman" w:cs="Times New Roman"/>
          <w:sz w:val="24"/>
          <w:szCs w:val="24"/>
        </w:rPr>
        <w:t>tura</w:t>
      </w:r>
      <w:r w:rsidR="00E63066" w:rsidRPr="00F47684">
        <w:rPr>
          <w:rFonts w:ascii="Times New Roman" w:eastAsia="Times New Roman" w:hAnsi="Times New Roman" w:cs="Times New Roman"/>
          <w:sz w:val="24"/>
          <w:szCs w:val="24"/>
        </w:rPr>
        <w:t xml:space="preserve"> </w:t>
      </w:r>
      <w:r w:rsidR="00D002DB">
        <w:rPr>
          <w:rFonts w:ascii="Times New Roman" w:eastAsia="Times New Roman" w:hAnsi="Times New Roman" w:cs="Times New Roman"/>
          <w:sz w:val="24"/>
          <w:szCs w:val="24"/>
        </w:rPr>
        <w:t xml:space="preserve">Universitaria </w:t>
      </w:r>
      <w:r w:rsidR="00E63066" w:rsidRPr="00C64F00">
        <w:rPr>
          <w:rFonts w:ascii="Times New Roman" w:eastAsia="Times New Roman" w:hAnsi="Times New Roman" w:cs="Times New Roman"/>
          <w:sz w:val="24"/>
          <w:szCs w:val="24"/>
        </w:rPr>
        <w:t xml:space="preserve">en </w:t>
      </w:r>
      <w:r w:rsidR="005B2F7E" w:rsidRPr="00C64F00">
        <w:rPr>
          <w:rFonts w:ascii="Times New Roman" w:eastAsia="Times New Roman" w:hAnsi="Times New Roman" w:cs="Times New Roman"/>
          <w:sz w:val="24"/>
          <w:szCs w:val="24"/>
        </w:rPr>
        <w:t xml:space="preserve">Política y Gestión </w:t>
      </w:r>
      <w:r w:rsidR="005B2F7E" w:rsidRPr="005B2F7E">
        <w:rPr>
          <w:rFonts w:ascii="Times New Roman" w:eastAsia="Times New Roman" w:hAnsi="Times New Roman" w:cs="Times New Roman"/>
          <w:sz w:val="24"/>
          <w:szCs w:val="24"/>
        </w:rPr>
        <w:t xml:space="preserve">de la Cooperación Internacional Universitaria </w:t>
      </w:r>
      <w:r w:rsidR="00313FA4">
        <w:rPr>
          <w:rFonts w:ascii="Times New Roman" w:eastAsia="Times New Roman" w:hAnsi="Times New Roman" w:cs="Times New Roman"/>
          <w:sz w:val="24"/>
          <w:szCs w:val="24"/>
        </w:rPr>
        <w:t xml:space="preserve">permitirá a los diplomados desarrollar competencias para </w:t>
      </w:r>
      <w:r w:rsidR="00D002DB">
        <w:rPr>
          <w:rFonts w:ascii="Times New Roman" w:eastAsia="Times New Roman" w:hAnsi="Times New Roman" w:cs="Times New Roman"/>
          <w:sz w:val="24"/>
          <w:szCs w:val="24"/>
        </w:rPr>
        <w:t>desempeñarse</w:t>
      </w:r>
      <w:r w:rsidR="00313FA4">
        <w:rPr>
          <w:rFonts w:ascii="Times New Roman" w:eastAsia="Times New Roman" w:hAnsi="Times New Roman" w:cs="Times New Roman"/>
          <w:sz w:val="24"/>
          <w:szCs w:val="24"/>
        </w:rPr>
        <w:t xml:space="preserve"> en diferentes actividades, entre ellas</w:t>
      </w:r>
      <w:r w:rsidR="00E63066" w:rsidRPr="00F47684">
        <w:rPr>
          <w:rFonts w:ascii="Times New Roman" w:eastAsia="Times New Roman" w:hAnsi="Times New Roman" w:cs="Times New Roman"/>
          <w:sz w:val="24"/>
          <w:szCs w:val="24"/>
        </w:rPr>
        <w:t>:</w:t>
      </w:r>
    </w:p>
    <w:p w14:paraId="72A73725" w14:textId="76D22A11" w:rsidR="00E63066" w:rsidRPr="00F47684" w:rsidRDefault="00E85244" w:rsidP="00E63066">
      <w:pPr>
        <w:pStyle w:val="Normal1"/>
        <w:numPr>
          <w:ilvl w:val="0"/>
          <w:numId w:val="4"/>
        </w:numPr>
        <w:spacing w:after="0" w:line="36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en la r</w:t>
      </w:r>
      <w:r w:rsidRPr="00F47684">
        <w:rPr>
          <w:rFonts w:ascii="Times New Roman" w:eastAsia="Times New Roman" w:hAnsi="Times New Roman" w:cs="Times New Roman"/>
          <w:sz w:val="24"/>
          <w:szCs w:val="24"/>
        </w:rPr>
        <w:t>ealiza</w:t>
      </w:r>
      <w:r>
        <w:rPr>
          <w:rFonts w:ascii="Times New Roman" w:eastAsia="Times New Roman" w:hAnsi="Times New Roman" w:cs="Times New Roman"/>
          <w:sz w:val="24"/>
          <w:szCs w:val="24"/>
        </w:rPr>
        <w:t>ción</w:t>
      </w:r>
      <w:r w:rsidR="00E63066" w:rsidRPr="00F476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E63066" w:rsidRPr="00F47684">
        <w:rPr>
          <w:rFonts w:ascii="Times New Roman" w:eastAsia="Times New Roman" w:hAnsi="Times New Roman" w:cs="Times New Roman"/>
          <w:sz w:val="24"/>
          <w:szCs w:val="24"/>
        </w:rPr>
        <w:t>el planeamiento operativo de la internacionalización en las Instituciones de Educación Superior</w:t>
      </w:r>
      <w:r w:rsidR="00BE02CF">
        <w:rPr>
          <w:rFonts w:ascii="Times New Roman" w:eastAsia="Times New Roman" w:hAnsi="Times New Roman" w:cs="Times New Roman"/>
          <w:sz w:val="24"/>
          <w:szCs w:val="24"/>
        </w:rPr>
        <w:t>.</w:t>
      </w:r>
    </w:p>
    <w:p w14:paraId="13FB8812" w14:textId="77777777" w:rsidR="00E63066" w:rsidRPr="00F47684" w:rsidRDefault="007617C9" w:rsidP="00E63066">
      <w:pPr>
        <w:pStyle w:val="Normal1"/>
        <w:numPr>
          <w:ilvl w:val="0"/>
          <w:numId w:val="4"/>
        </w:numPr>
        <w:spacing w:after="0" w:line="360" w:lineRule="auto"/>
        <w:ind w:left="567" w:hanging="283"/>
        <w:jc w:val="both"/>
        <w:rPr>
          <w:rFonts w:ascii="Times New Roman" w:eastAsia="Times New Roman" w:hAnsi="Times New Roman" w:cs="Times New Roman"/>
          <w:sz w:val="24"/>
          <w:szCs w:val="24"/>
        </w:rPr>
      </w:pPr>
      <w:r w:rsidRPr="0030199D">
        <w:rPr>
          <w:rFonts w:ascii="Times New Roman" w:eastAsia="Times New Roman" w:hAnsi="Times New Roman" w:cs="Times New Roman"/>
          <w:sz w:val="24"/>
          <w:szCs w:val="24"/>
        </w:rPr>
        <w:t>Colaborar en la organización</w:t>
      </w:r>
      <w:r>
        <w:rPr>
          <w:rFonts w:ascii="Times New Roman" w:eastAsia="Times New Roman" w:hAnsi="Times New Roman" w:cs="Times New Roman"/>
          <w:sz w:val="24"/>
          <w:szCs w:val="24"/>
        </w:rPr>
        <w:t xml:space="preserve"> de</w:t>
      </w:r>
      <w:r w:rsidR="00E63066" w:rsidRPr="00F47684">
        <w:rPr>
          <w:rFonts w:ascii="Times New Roman" w:eastAsia="Times New Roman" w:hAnsi="Times New Roman" w:cs="Times New Roman"/>
          <w:sz w:val="24"/>
          <w:szCs w:val="24"/>
        </w:rPr>
        <w:t xml:space="preserve"> las estructuras de gestión de cooperación interuniversitaria.</w:t>
      </w:r>
    </w:p>
    <w:p w14:paraId="339FD74F" w14:textId="77A4C070" w:rsidR="00E63066" w:rsidRPr="00F47684" w:rsidRDefault="00E63066" w:rsidP="00E63066">
      <w:pPr>
        <w:pStyle w:val="Normal1"/>
        <w:numPr>
          <w:ilvl w:val="0"/>
          <w:numId w:val="4"/>
        </w:numPr>
        <w:spacing w:after="0" w:line="360" w:lineRule="auto"/>
        <w:ind w:left="567" w:hanging="283"/>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Utilizar eficientemente herramientas estadísticas e indicadores de internacionalización, especialmente en lo atinente a la definición de estructuras de toma de decisiones y sistemas de información</w:t>
      </w:r>
      <w:r w:rsidR="00BE02CF">
        <w:rPr>
          <w:rFonts w:ascii="Times New Roman" w:eastAsia="Times New Roman" w:hAnsi="Times New Roman" w:cs="Times New Roman"/>
          <w:sz w:val="24"/>
          <w:szCs w:val="24"/>
        </w:rPr>
        <w:t>.</w:t>
      </w:r>
    </w:p>
    <w:p w14:paraId="1613B117" w14:textId="77777777" w:rsidR="00E63066" w:rsidRPr="00F47684" w:rsidRDefault="007617C9" w:rsidP="00E63066">
      <w:pPr>
        <w:pStyle w:val="Normal1"/>
        <w:numPr>
          <w:ilvl w:val="0"/>
          <w:numId w:val="4"/>
        </w:numPr>
        <w:spacing w:after="0" w:line="360" w:lineRule="auto"/>
        <w:ind w:left="567" w:hanging="283"/>
        <w:jc w:val="both"/>
        <w:rPr>
          <w:rFonts w:ascii="Times New Roman" w:eastAsia="Times New Roman" w:hAnsi="Times New Roman" w:cs="Times New Roman"/>
          <w:sz w:val="24"/>
          <w:szCs w:val="24"/>
        </w:rPr>
      </w:pPr>
      <w:r w:rsidRPr="0030199D">
        <w:rPr>
          <w:rFonts w:ascii="Times New Roman" w:eastAsia="Times New Roman" w:hAnsi="Times New Roman" w:cs="Times New Roman"/>
          <w:sz w:val="24"/>
          <w:szCs w:val="24"/>
        </w:rPr>
        <w:t>Asistir con la gestión</w:t>
      </w:r>
      <w:r>
        <w:rPr>
          <w:rFonts w:ascii="Times New Roman" w:eastAsia="Times New Roman" w:hAnsi="Times New Roman" w:cs="Times New Roman"/>
          <w:sz w:val="24"/>
          <w:szCs w:val="24"/>
        </w:rPr>
        <w:t xml:space="preserve"> de</w:t>
      </w:r>
      <w:r w:rsidR="00E63066">
        <w:rPr>
          <w:rFonts w:ascii="Times New Roman" w:eastAsia="Times New Roman" w:hAnsi="Times New Roman" w:cs="Times New Roman"/>
          <w:sz w:val="24"/>
          <w:szCs w:val="24"/>
        </w:rPr>
        <w:t xml:space="preserve"> </w:t>
      </w:r>
      <w:r w:rsidR="00E63066" w:rsidRPr="00F47684">
        <w:rPr>
          <w:rFonts w:ascii="Times New Roman" w:eastAsia="Times New Roman" w:hAnsi="Times New Roman" w:cs="Times New Roman"/>
          <w:sz w:val="24"/>
          <w:szCs w:val="24"/>
        </w:rPr>
        <w:t>la cooperación internacional en áreas de docencia, investigación o extensión.</w:t>
      </w:r>
    </w:p>
    <w:p w14:paraId="0C7D8C76" w14:textId="77777777" w:rsidR="00E63066" w:rsidRDefault="007617C9" w:rsidP="00E63066">
      <w:pPr>
        <w:pStyle w:val="Normal1"/>
        <w:numPr>
          <w:ilvl w:val="0"/>
          <w:numId w:val="4"/>
        </w:numPr>
        <w:spacing w:after="0" w:line="360" w:lineRule="auto"/>
        <w:ind w:left="567" w:hanging="283"/>
        <w:jc w:val="both"/>
        <w:rPr>
          <w:rFonts w:ascii="Times New Roman" w:eastAsia="Times New Roman" w:hAnsi="Times New Roman" w:cs="Times New Roman"/>
          <w:sz w:val="24"/>
          <w:szCs w:val="24"/>
        </w:rPr>
      </w:pPr>
      <w:r w:rsidRPr="0030199D">
        <w:rPr>
          <w:rFonts w:ascii="Times New Roman" w:eastAsia="Times New Roman" w:hAnsi="Times New Roman" w:cs="Times New Roman"/>
          <w:sz w:val="24"/>
          <w:szCs w:val="24"/>
        </w:rPr>
        <w:t>Cooperar</w:t>
      </w:r>
      <w:r w:rsidR="00E63066" w:rsidRPr="00F47684">
        <w:rPr>
          <w:rFonts w:ascii="Times New Roman" w:eastAsia="Times New Roman" w:hAnsi="Times New Roman" w:cs="Times New Roman"/>
          <w:sz w:val="24"/>
          <w:szCs w:val="24"/>
        </w:rPr>
        <w:t xml:space="preserve"> en la gestión de los recursos físicos y financieros de las áreas de cooperación de la universidad.</w:t>
      </w:r>
    </w:p>
    <w:p w14:paraId="47823AD2" w14:textId="77777777" w:rsidR="0030199D" w:rsidRDefault="0030199D" w:rsidP="0030199D">
      <w:pPr>
        <w:pStyle w:val="Normal1"/>
        <w:spacing w:after="0" w:line="360" w:lineRule="auto"/>
        <w:jc w:val="both"/>
        <w:rPr>
          <w:rFonts w:ascii="Times New Roman" w:eastAsia="Times New Roman" w:hAnsi="Times New Roman" w:cs="Times New Roman"/>
          <w:sz w:val="24"/>
          <w:szCs w:val="24"/>
        </w:rPr>
      </w:pPr>
    </w:p>
    <w:p w14:paraId="6A176DB7" w14:textId="63BCBB3D" w:rsidR="00E63066" w:rsidRPr="00F47684" w:rsidRDefault="00DF506A" w:rsidP="00E63066">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E63066" w:rsidRPr="00F47684">
        <w:rPr>
          <w:rFonts w:ascii="Times New Roman" w:eastAsia="Times New Roman" w:hAnsi="Times New Roman" w:cs="Times New Roman"/>
          <w:b/>
          <w:sz w:val="24"/>
          <w:szCs w:val="24"/>
        </w:rPr>
        <w:t>- Duración</w:t>
      </w:r>
    </w:p>
    <w:p w14:paraId="1FD9071C" w14:textId="4C7619D8" w:rsidR="00E63066" w:rsidRDefault="00E63066" w:rsidP="00E63066">
      <w:pPr>
        <w:pStyle w:val="Normal1"/>
        <w:spacing w:after="0" w:line="360" w:lineRule="auto"/>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 xml:space="preserve">La Diplomatura en </w:t>
      </w:r>
      <w:r w:rsidR="005B2F7E" w:rsidRPr="005B2F7E">
        <w:rPr>
          <w:rFonts w:ascii="Times New Roman" w:eastAsia="Times New Roman" w:hAnsi="Times New Roman" w:cs="Times New Roman"/>
          <w:sz w:val="24"/>
          <w:szCs w:val="24"/>
        </w:rPr>
        <w:t>Política y Gestión de la Cooperación Internacional Universitaria</w:t>
      </w:r>
      <w:r w:rsidRPr="00F47684">
        <w:rPr>
          <w:rFonts w:ascii="Times New Roman" w:eastAsia="Times New Roman" w:hAnsi="Times New Roman" w:cs="Times New Roman"/>
          <w:sz w:val="24"/>
          <w:szCs w:val="24"/>
        </w:rPr>
        <w:t>, plantea una organización en dos cuatrimestres que totali</w:t>
      </w:r>
      <w:r w:rsidR="00A90E5B">
        <w:rPr>
          <w:rFonts w:ascii="Times New Roman" w:eastAsia="Times New Roman" w:hAnsi="Times New Roman" w:cs="Times New Roman"/>
          <w:sz w:val="24"/>
          <w:szCs w:val="24"/>
        </w:rPr>
        <w:t xml:space="preserve">zan </w:t>
      </w:r>
      <w:r w:rsidR="002C2BE5">
        <w:rPr>
          <w:rFonts w:ascii="Times New Roman" w:eastAsia="Times New Roman" w:hAnsi="Times New Roman" w:cs="Times New Roman"/>
          <w:sz w:val="24"/>
          <w:szCs w:val="24"/>
        </w:rPr>
        <w:t>Trescientas</w:t>
      </w:r>
      <w:r w:rsidR="00A90E5B">
        <w:rPr>
          <w:rFonts w:ascii="Times New Roman" w:eastAsia="Times New Roman" w:hAnsi="Times New Roman" w:cs="Times New Roman"/>
          <w:sz w:val="24"/>
          <w:szCs w:val="24"/>
        </w:rPr>
        <w:t xml:space="preserve"> sesenta horas </w:t>
      </w:r>
      <w:r w:rsidR="00A90E5B" w:rsidRPr="0006140D">
        <w:rPr>
          <w:rFonts w:ascii="Times New Roman" w:eastAsia="Times New Roman" w:hAnsi="Times New Roman" w:cs="Times New Roman"/>
          <w:sz w:val="24"/>
          <w:szCs w:val="24"/>
        </w:rPr>
        <w:t>(</w:t>
      </w:r>
      <w:r w:rsidR="002C2BE5" w:rsidRPr="0006140D">
        <w:rPr>
          <w:rFonts w:ascii="Times New Roman" w:eastAsia="Times New Roman" w:hAnsi="Times New Roman" w:cs="Times New Roman"/>
          <w:sz w:val="24"/>
          <w:szCs w:val="24"/>
        </w:rPr>
        <w:t>360</w:t>
      </w:r>
      <w:r w:rsidRPr="0006140D">
        <w:rPr>
          <w:rFonts w:ascii="Times New Roman" w:eastAsia="Times New Roman" w:hAnsi="Times New Roman" w:cs="Times New Roman"/>
          <w:sz w:val="24"/>
          <w:szCs w:val="24"/>
        </w:rPr>
        <w:t xml:space="preserve"> horas)</w:t>
      </w:r>
      <w:r w:rsidR="00506F5C" w:rsidRPr="0006140D">
        <w:t xml:space="preserve"> </w:t>
      </w:r>
      <w:r w:rsidR="00506F5C" w:rsidRPr="00506F5C">
        <w:rPr>
          <w:rFonts w:ascii="Times New Roman" w:eastAsia="Times New Roman" w:hAnsi="Times New Roman" w:cs="Times New Roman"/>
          <w:sz w:val="24"/>
          <w:szCs w:val="24"/>
        </w:rPr>
        <w:t>de carga horaria</w:t>
      </w:r>
      <w:r w:rsidRPr="00F47684">
        <w:rPr>
          <w:rFonts w:ascii="Times New Roman" w:eastAsia="Times New Roman" w:hAnsi="Times New Roman" w:cs="Times New Roman"/>
          <w:sz w:val="24"/>
          <w:szCs w:val="24"/>
        </w:rPr>
        <w:t>, de las c</w:t>
      </w:r>
      <w:r w:rsidR="000E1DB0">
        <w:rPr>
          <w:rFonts w:ascii="Times New Roman" w:eastAsia="Times New Roman" w:hAnsi="Times New Roman" w:cs="Times New Roman"/>
          <w:sz w:val="24"/>
          <w:szCs w:val="24"/>
        </w:rPr>
        <w:t xml:space="preserve">uales </w:t>
      </w:r>
      <w:r w:rsidR="000E1DB0" w:rsidRPr="0006140D">
        <w:rPr>
          <w:rFonts w:ascii="Times New Roman" w:eastAsia="Times New Roman" w:hAnsi="Times New Roman" w:cs="Times New Roman"/>
          <w:sz w:val="24"/>
          <w:szCs w:val="24"/>
        </w:rPr>
        <w:t>Trescientas veinte</w:t>
      </w:r>
      <w:r w:rsidRPr="0006140D">
        <w:rPr>
          <w:rFonts w:ascii="Times New Roman" w:eastAsia="Times New Roman" w:hAnsi="Times New Roman" w:cs="Times New Roman"/>
          <w:sz w:val="24"/>
          <w:szCs w:val="24"/>
        </w:rPr>
        <w:t xml:space="preserve"> (</w:t>
      </w:r>
      <w:r w:rsidR="002C2BE5" w:rsidRPr="0006140D">
        <w:rPr>
          <w:rFonts w:ascii="Times New Roman" w:eastAsia="Times New Roman" w:hAnsi="Times New Roman" w:cs="Times New Roman"/>
          <w:sz w:val="24"/>
          <w:szCs w:val="24"/>
        </w:rPr>
        <w:t>320</w:t>
      </w:r>
      <w:r w:rsidRPr="0006140D">
        <w:rPr>
          <w:rFonts w:ascii="Times New Roman" w:eastAsia="Times New Roman" w:hAnsi="Times New Roman" w:cs="Times New Roman"/>
          <w:sz w:val="24"/>
          <w:szCs w:val="24"/>
        </w:rPr>
        <w:t xml:space="preserve"> horas) </w:t>
      </w:r>
      <w:r w:rsidRPr="00F47684">
        <w:rPr>
          <w:rFonts w:ascii="Times New Roman" w:eastAsia="Times New Roman" w:hAnsi="Times New Roman" w:cs="Times New Roman"/>
          <w:sz w:val="24"/>
          <w:szCs w:val="24"/>
        </w:rPr>
        <w:t xml:space="preserve">corresponden al cursado de los módulos y </w:t>
      </w:r>
      <w:r w:rsidR="00A90E5B" w:rsidRPr="0006140D">
        <w:rPr>
          <w:rFonts w:ascii="Times New Roman" w:eastAsia="Times New Roman" w:hAnsi="Times New Roman" w:cs="Times New Roman"/>
          <w:sz w:val="24"/>
          <w:szCs w:val="24"/>
        </w:rPr>
        <w:t>cuarenta</w:t>
      </w:r>
      <w:r w:rsidRPr="0006140D">
        <w:rPr>
          <w:rFonts w:ascii="Times New Roman" w:eastAsia="Times New Roman" w:hAnsi="Times New Roman" w:cs="Times New Roman"/>
          <w:sz w:val="24"/>
          <w:szCs w:val="24"/>
        </w:rPr>
        <w:t xml:space="preserve"> horas (</w:t>
      </w:r>
      <w:r w:rsidR="00A90E5B" w:rsidRPr="0006140D">
        <w:rPr>
          <w:rFonts w:ascii="Times New Roman" w:eastAsia="Times New Roman" w:hAnsi="Times New Roman" w:cs="Times New Roman"/>
          <w:sz w:val="24"/>
          <w:szCs w:val="24"/>
        </w:rPr>
        <w:t>40</w:t>
      </w:r>
      <w:r w:rsidRPr="0006140D">
        <w:rPr>
          <w:rFonts w:ascii="Times New Roman" w:eastAsia="Times New Roman" w:hAnsi="Times New Roman" w:cs="Times New Roman"/>
          <w:sz w:val="24"/>
          <w:szCs w:val="24"/>
        </w:rPr>
        <w:t xml:space="preserve"> horas) </w:t>
      </w:r>
      <w:r w:rsidRPr="00F47684">
        <w:rPr>
          <w:rFonts w:ascii="Times New Roman" w:eastAsia="Times New Roman" w:hAnsi="Times New Roman" w:cs="Times New Roman"/>
          <w:sz w:val="24"/>
          <w:szCs w:val="24"/>
        </w:rPr>
        <w:t>para el trabajo final</w:t>
      </w:r>
      <w:r w:rsidR="00EC69EB">
        <w:rPr>
          <w:rFonts w:ascii="Times New Roman" w:eastAsia="Times New Roman" w:hAnsi="Times New Roman" w:cs="Times New Roman"/>
          <w:sz w:val="24"/>
          <w:szCs w:val="24"/>
        </w:rPr>
        <w:t xml:space="preserve"> integrador</w:t>
      </w:r>
      <w:r w:rsidRPr="00F47684">
        <w:rPr>
          <w:rFonts w:ascii="Times New Roman" w:eastAsia="Times New Roman" w:hAnsi="Times New Roman" w:cs="Times New Roman"/>
          <w:sz w:val="24"/>
          <w:szCs w:val="24"/>
        </w:rPr>
        <w:t>.</w:t>
      </w:r>
    </w:p>
    <w:p w14:paraId="63F279C9" w14:textId="77777777" w:rsidR="00480C7C" w:rsidRPr="00F47684" w:rsidRDefault="00480C7C" w:rsidP="00E63066">
      <w:pPr>
        <w:pStyle w:val="Normal1"/>
        <w:spacing w:after="0" w:line="360" w:lineRule="auto"/>
        <w:jc w:val="both"/>
        <w:rPr>
          <w:rFonts w:ascii="Times New Roman" w:eastAsia="Times New Roman" w:hAnsi="Times New Roman" w:cs="Times New Roman"/>
          <w:sz w:val="24"/>
          <w:szCs w:val="24"/>
        </w:rPr>
      </w:pPr>
    </w:p>
    <w:p w14:paraId="01DA4E0E" w14:textId="77777777" w:rsidR="003D1E27" w:rsidRPr="00D002DB" w:rsidRDefault="00D002DB" w:rsidP="003D1E27">
      <w:pPr>
        <w:pStyle w:val="Normal1"/>
        <w:spacing w:after="0" w:line="360" w:lineRule="auto"/>
        <w:jc w:val="both"/>
        <w:rPr>
          <w:rFonts w:ascii="Times New Roman" w:eastAsia="Times New Roman" w:hAnsi="Times New Roman" w:cs="Times New Roman"/>
          <w:b/>
          <w:sz w:val="24"/>
          <w:szCs w:val="24"/>
        </w:rPr>
      </w:pPr>
      <w:r w:rsidRPr="00D002DB">
        <w:rPr>
          <w:rFonts w:ascii="Times New Roman" w:eastAsia="Times New Roman" w:hAnsi="Times New Roman" w:cs="Times New Roman"/>
          <w:b/>
          <w:sz w:val="24"/>
          <w:szCs w:val="24"/>
        </w:rPr>
        <w:t>8</w:t>
      </w:r>
      <w:r w:rsidR="003D1E27" w:rsidRPr="00D002DB">
        <w:rPr>
          <w:rFonts w:ascii="Times New Roman" w:eastAsia="Times New Roman" w:hAnsi="Times New Roman" w:cs="Times New Roman"/>
          <w:b/>
          <w:sz w:val="24"/>
          <w:szCs w:val="24"/>
        </w:rPr>
        <w:t>- Equivalencias</w:t>
      </w:r>
    </w:p>
    <w:p w14:paraId="2EF11706" w14:textId="2A1F7289" w:rsidR="003D1E27" w:rsidRPr="0006140D" w:rsidRDefault="00633E5E" w:rsidP="00C3243B">
      <w:pPr>
        <w:pStyle w:val="Normal1"/>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En la primera cohorte no se contemplar</w:t>
      </w:r>
      <w:r w:rsidR="00F35FA9" w:rsidRPr="0006140D">
        <w:rPr>
          <w:rFonts w:ascii="Times New Roman" w:eastAsia="Times New Roman" w:hAnsi="Times New Roman" w:cs="Times New Roman"/>
          <w:sz w:val="24"/>
          <w:szCs w:val="24"/>
        </w:rPr>
        <w:t>á</w:t>
      </w:r>
      <w:r w:rsidRPr="0006140D">
        <w:rPr>
          <w:rFonts w:ascii="Times New Roman" w:eastAsia="Times New Roman" w:hAnsi="Times New Roman" w:cs="Times New Roman"/>
          <w:sz w:val="24"/>
          <w:szCs w:val="24"/>
        </w:rPr>
        <w:t xml:space="preserve">n equivalencias, en cambio, a partir de la segunda cohorte se </w:t>
      </w:r>
      <w:r w:rsidR="00365769" w:rsidRPr="0006140D">
        <w:rPr>
          <w:rFonts w:ascii="Times New Roman" w:eastAsia="Times New Roman" w:hAnsi="Times New Roman" w:cs="Times New Roman"/>
          <w:sz w:val="24"/>
          <w:szCs w:val="24"/>
        </w:rPr>
        <w:t>contemplarán</w:t>
      </w:r>
      <w:r w:rsidRPr="0006140D">
        <w:rPr>
          <w:rFonts w:ascii="Times New Roman" w:eastAsia="Times New Roman" w:hAnsi="Times New Roman" w:cs="Times New Roman"/>
          <w:sz w:val="24"/>
          <w:szCs w:val="24"/>
        </w:rPr>
        <w:t xml:space="preserve"> aquellos seminarios que formen parte del </w:t>
      </w:r>
      <w:r w:rsidRPr="00C64F00">
        <w:rPr>
          <w:rFonts w:ascii="Times New Roman" w:eastAsia="Times New Roman" w:hAnsi="Times New Roman" w:cs="Times New Roman"/>
          <w:sz w:val="24"/>
          <w:szCs w:val="24"/>
        </w:rPr>
        <w:t xml:space="preserve">programa </w:t>
      </w:r>
      <w:r w:rsidR="00365769" w:rsidRPr="00C64F00">
        <w:rPr>
          <w:rFonts w:ascii="Times New Roman" w:eastAsia="Times New Roman" w:hAnsi="Times New Roman" w:cs="Times New Roman"/>
          <w:sz w:val="24"/>
          <w:szCs w:val="24"/>
        </w:rPr>
        <w:t xml:space="preserve">de la </w:t>
      </w:r>
      <w:r w:rsidR="00C3243B" w:rsidRPr="00C3243B">
        <w:rPr>
          <w:rFonts w:ascii="Times New Roman" w:eastAsia="Times New Roman" w:hAnsi="Times New Roman" w:cs="Times New Roman"/>
          <w:sz w:val="24"/>
          <w:szCs w:val="24"/>
        </w:rPr>
        <w:t>Diplomatura Universitaria en Política y Gestión de la Cooperación Internacional Universitaria</w:t>
      </w:r>
      <w:r w:rsidR="00365769">
        <w:rPr>
          <w:rFonts w:ascii="Times New Roman" w:eastAsia="Times New Roman" w:hAnsi="Times New Roman" w:cs="Times New Roman"/>
          <w:sz w:val="24"/>
          <w:szCs w:val="24"/>
        </w:rPr>
        <w:t xml:space="preserve">, </w:t>
      </w:r>
      <w:r w:rsidRPr="0006140D">
        <w:rPr>
          <w:rFonts w:ascii="Times New Roman" w:eastAsia="Times New Roman" w:hAnsi="Times New Roman" w:cs="Times New Roman"/>
          <w:sz w:val="24"/>
          <w:szCs w:val="24"/>
        </w:rPr>
        <w:t xml:space="preserve">y que hayan sido cursados. Los mismos, serán reconocidos para todo alumno que quiera hacer el trayecto formativo completo </w:t>
      </w:r>
      <w:r w:rsidR="00EA6F06" w:rsidRPr="0006140D">
        <w:rPr>
          <w:rFonts w:ascii="Times New Roman" w:eastAsia="Times New Roman" w:hAnsi="Times New Roman" w:cs="Times New Roman"/>
          <w:sz w:val="24"/>
          <w:szCs w:val="24"/>
        </w:rPr>
        <w:t xml:space="preserve">en cohortes posteriores. </w:t>
      </w:r>
    </w:p>
    <w:p w14:paraId="720D13E6" w14:textId="77777777" w:rsidR="00E63066" w:rsidRPr="00F47684"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yellow"/>
        </w:rPr>
      </w:pPr>
    </w:p>
    <w:p w14:paraId="7AC163C6" w14:textId="77777777" w:rsidR="00E63066" w:rsidRPr="00F47684" w:rsidRDefault="00D002DB"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E63066" w:rsidRPr="00F47684">
        <w:rPr>
          <w:rFonts w:ascii="Times New Roman" w:eastAsia="Times New Roman" w:hAnsi="Times New Roman" w:cs="Times New Roman"/>
          <w:b/>
          <w:sz w:val="24"/>
          <w:szCs w:val="24"/>
        </w:rPr>
        <w:t>- Estructura del Plan de Estudio</w:t>
      </w:r>
    </w:p>
    <w:p w14:paraId="681DA1A2" w14:textId="06B9763E" w:rsidR="00E63066" w:rsidRDefault="00E63066"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 xml:space="preserve">El Plan de Estudios </w:t>
      </w:r>
      <w:r w:rsidR="00883BAB">
        <w:rPr>
          <w:rFonts w:ascii="Times New Roman" w:eastAsia="Times New Roman" w:hAnsi="Times New Roman" w:cs="Times New Roman"/>
          <w:sz w:val="24"/>
          <w:szCs w:val="24"/>
        </w:rPr>
        <w:t xml:space="preserve">está organizado en ocho </w:t>
      </w:r>
      <w:r w:rsidR="00EA6F06">
        <w:rPr>
          <w:rFonts w:ascii="Times New Roman" w:eastAsia="Times New Roman" w:hAnsi="Times New Roman" w:cs="Times New Roman"/>
          <w:sz w:val="24"/>
          <w:szCs w:val="24"/>
        </w:rPr>
        <w:t>seminarios</w:t>
      </w:r>
      <w:r w:rsidR="00883BAB">
        <w:rPr>
          <w:rFonts w:ascii="Times New Roman" w:eastAsia="Times New Roman" w:hAnsi="Times New Roman" w:cs="Times New Roman"/>
          <w:sz w:val="24"/>
          <w:szCs w:val="24"/>
        </w:rPr>
        <w:t xml:space="preserve"> </w:t>
      </w:r>
      <w:r w:rsidR="00883BAB" w:rsidRPr="007E201D">
        <w:rPr>
          <w:rFonts w:ascii="Times New Roman" w:eastAsia="Times New Roman" w:hAnsi="Times New Roman" w:cs="Times New Roman"/>
          <w:sz w:val="24"/>
          <w:szCs w:val="24"/>
        </w:rPr>
        <w:t xml:space="preserve">que contemplan un panorama general sobre la gestión de la internacionalización en diferentes ámbitos </w:t>
      </w:r>
      <w:r w:rsidR="00CB3928" w:rsidRPr="007E201D">
        <w:rPr>
          <w:rFonts w:ascii="Times New Roman" w:eastAsia="Times New Roman" w:hAnsi="Times New Roman" w:cs="Times New Roman"/>
          <w:sz w:val="24"/>
          <w:szCs w:val="24"/>
        </w:rPr>
        <w:t>institucionales,</w:t>
      </w:r>
      <w:r w:rsidR="00883BAB" w:rsidRPr="007E201D">
        <w:rPr>
          <w:rFonts w:ascii="Times New Roman" w:eastAsia="Times New Roman" w:hAnsi="Times New Roman" w:cs="Times New Roman"/>
          <w:sz w:val="24"/>
          <w:szCs w:val="24"/>
        </w:rPr>
        <w:t xml:space="preserve"> aunque el énfasis se coloca en las Instituciones de Educación Superior. Por esta </w:t>
      </w:r>
      <w:r w:rsidR="00CB3928" w:rsidRPr="007E201D">
        <w:rPr>
          <w:rFonts w:ascii="Times New Roman" w:eastAsia="Times New Roman" w:hAnsi="Times New Roman" w:cs="Times New Roman"/>
          <w:sz w:val="24"/>
          <w:szCs w:val="24"/>
        </w:rPr>
        <w:t xml:space="preserve">razón, </w:t>
      </w:r>
      <w:r w:rsidR="00CB3928" w:rsidRPr="007E201D">
        <w:t>es</w:t>
      </w:r>
      <w:r w:rsidR="00883BAB" w:rsidRPr="007E201D">
        <w:rPr>
          <w:rFonts w:ascii="Times New Roman" w:eastAsia="Times New Roman" w:hAnsi="Times New Roman" w:cs="Times New Roman"/>
          <w:sz w:val="24"/>
          <w:szCs w:val="24"/>
        </w:rPr>
        <w:t xml:space="preserve"> un trayecto formativo que apunta a </w:t>
      </w:r>
      <w:r w:rsidR="00D002DB">
        <w:rPr>
          <w:rFonts w:ascii="Times New Roman" w:eastAsia="Times New Roman" w:hAnsi="Times New Roman" w:cs="Times New Roman"/>
          <w:sz w:val="24"/>
          <w:szCs w:val="24"/>
        </w:rPr>
        <w:t>cubrir</w:t>
      </w:r>
      <w:r w:rsidR="00883BAB" w:rsidRPr="007E201D">
        <w:rPr>
          <w:rFonts w:ascii="Times New Roman" w:eastAsia="Times New Roman" w:hAnsi="Times New Roman" w:cs="Times New Roman"/>
          <w:sz w:val="24"/>
          <w:szCs w:val="24"/>
        </w:rPr>
        <w:t xml:space="preserve"> un área de vacancia pertinente a través del contacto e intercambio con otras instituciones.</w:t>
      </w:r>
    </w:p>
    <w:p w14:paraId="3A697C7F" w14:textId="4A751E16" w:rsidR="00633E5E" w:rsidRPr="0006140D" w:rsidRDefault="00EA6F06" w:rsidP="00633E5E">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Cada seminario tendrá una duración de</w:t>
      </w:r>
      <w:r w:rsidR="00633E5E" w:rsidRPr="0006140D">
        <w:rPr>
          <w:rFonts w:ascii="Times New Roman" w:eastAsia="Times New Roman" w:hAnsi="Times New Roman" w:cs="Times New Roman"/>
          <w:sz w:val="24"/>
          <w:szCs w:val="24"/>
        </w:rPr>
        <w:t xml:space="preserve"> (1 mes)</w:t>
      </w:r>
      <w:r w:rsidRPr="0006140D">
        <w:rPr>
          <w:rFonts w:ascii="Times New Roman" w:eastAsia="Times New Roman" w:hAnsi="Times New Roman" w:cs="Times New Roman"/>
          <w:sz w:val="24"/>
          <w:szCs w:val="24"/>
        </w:rPr>
        <w:t xml:space="preserve"> con 40 </w:t>
      </w:r>
      <w:r w:rsidR="00E85244">
        <w:rPr>
          <w:rFonts w:ascii="Times New Roman" w:eastAsia="Times New Roman" w:hAnsi="Times New Roman" w:cs="Times New Roman"/>
          <w:sz w:val="24"/>
          <w:szCs w:val="24"/>
        </w:rPr>
        <w:t>horas</w:t>
      </w:r>
      <w:r w:rsidRPr="0006140D">
        <w:rPr>
          <w:rFonts w:ascii="Times New Roman" w:eastAsia="Times New Roman" w:hAnsi="Times New Roman" w:cs="Times New Roman"/>
          <w:sz w:val="24"/>
          <w:szCs w:val="24"/>
        </w:rPr>
        <w:t>, y se dictará</w:t>
      </w:r>
      <w:r w:rsidR="00633E5E" w:rsidRPr="0006140D">
        <w:rPr>
          <w:rFonts w:ascii="Times New Roman" w:eastAsia="Times New Roman" w:hAnsi="Times New Roman" w:cs="Times New Roman"/>
          <w:sz w:val="24"/>
          <w:szCs w:val="24"/>
        </w:rPr>
        <w:t xml:space="preserve"> solo un seminario por vez.</w:t>
      </w:r>
    </w:p>
    <w:p w14:paraId="53CEA3AF" w14:textId="47ED6E1F" w:rsidR="00883BAB" w:rsidRPr="007E201D" w:rsidRDefault="00883BAB" w:rsidP="00E63066">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7E201D">
        <w:rPr>
          <w:rFonts w:ascii="Times New Roman" w:eastAsia="Times New Roman" w:hAnsi="Times New Roman" w:cs="Times New Roman"/>
          <w:sz w:val="24"/>
          <w:szCs w:val="24"/>
        </w:rPr>
        <w:t xml:space="preserve">En cuanto a cada uno de los </w:t>
      </w:r>
      <w:r w:rsidR="00EA6F06">
        <w:rPr>
          <w:rFonts w:ascii="Times New Roman" w:eastAsia="Times New Roman" w:hAnsi="Times New Roman" w:cs="Times New Roman"/>
          <w:sz w:val="24"/>
          <w:szCs w:val="24"/>
        </w:rPr>
        <w:t>seminarios</w:t>
      </w:r>
      <w:r w:rsidRPr="007E201D">
        <w:rPr>
          <w:rFonts w:ascii="Times New Roman" w:eastAsia="Times New Roman" w:hAnsi="Times New Roman" w:cs="Times New Roman"/>
          <w:sz w:val="24"/>
          <w:szCs w:val="24"/>
        </w:rPr>
        <w:t xml:space="preserve">, pueden mencionarse: </w:t>
      </w:r>
    </w:p>
    <w:p w14:paraId="396A56A1" w14:textId="323CCD3B" w:rsidR="00E63066" w:rsidRPr="00F47684" w:rsidRDefault="00E63066" w:rsidP="00E63066">
      <w:pPr>
        <w:pStyle w:val="Normal1"/>
        <w:numPr>
          <w:ilvl w:val="0"/>
          <w:numId w:val="1"/>
        </w:numPr>
        <w:pBdr>
          <w:top w:val="nil"/>
          <w:left w:val="nil"/>
          <w:bottom w:val="nil"/>
          <w:right w:val="nil"/>
          <w:between w:val="nil"/>
        </w:pBdr>
        <w:spacing w:after="0" w:line="360" w:lineRule="auto"/>
        <w:ind w:left="708" w:hanging="283"/>
        <w:contextualSpacing/>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Relaciones internacionales contemporáneas</w:t>
      </w:r>
      <w:r w:rsidR="00747124">
        <w:rPr>
          <w:rFonts w:ascii="Times New Roman" w:eastAsia="Times New Roman" w:hAnsi="Times New Roman" w:cs="Times New Roman"/>
          <w:sz w:val="24"/>
          <w:szCs w:val="24"/>
        </w:rPr>
        <w:t>.</w:t>
      </w:r>
    </w:p>
    <w:p w14:paraId="3F8A211A" w14:textId="619A2015" w:rsidR="00E63066" w:rsidRPr="00F47684" w:rsidRDefault="00E63066" w:rsidP="00E63066">
      <w:pPr>
        <w:pStyle w:val="Normal1"/>
        <w:numPr>
          <w:ilvl w:val="0"/>
          <w:numId w:val="1"/>
        </w:numPr>
        <w:pBdr>
          <w:top w:val="nil"/>
          <w:left w:val="nil"/>
          <w:bottom w:val="nil"/>
          <w:right w:val="nil"/>
          <w:between w:val="nil"/>
        </w:pBdr>
        <w:spacing w:after="0" w:line="360" w:lineRule="auto"/>
        <w:ind w:left="708" w:hanging="283"/>
        <w:contextualSpacing/>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Política y cooperación internacional</w:t>
      </w:r>
      <w:r w:rsidR="00747124">
        <w:rPr>
          <w:rFonts w:ascii="Times New Roman" w:eastAsia="Times New Roman" w:hAnsi="Times New Roman" w:cs="Times New Roman"/>
          <w:sz w:val="24"/>
          <w:szCs w:val="24"/>
        </w:rPr>
        <w:t>.</w:t>
      </w:r>
    </w:p>
    <w:p w14:paraId="3124A848" w14:textId="1BE72AB5" w:rsidR="00E63066" w:rsidRPr="00F47684" w:rsidRDefault="00E63066" w:rsidP="00E63066">
      <w:pPr>
        <w:pStyle w:val="Normal1"/>
        <w:numPr>
          <w:ilvl w:val="0"/>
          <w:numId w:val="1"/>
        </w:numPr>
        <w:pBdr>
          <w:top w:val="nil"/>
          <w:left w:val="nil"/>
          <w:bottom w:val="nil"/>
          <w:right w:val="nil"/>
          <w:between w:val="nil"/>
        </w:pBdr>
        <w:spacing w:after="0" w:line="360" w:lineRule="auto"/>
        <w:ind w:left="708" w:hanging="283"/>
        <w:contextualSpacing/>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Planeamiento estratégico de la internacionalización</w:t>
      </w:r>
      <w:r w:rsidR="00747124">
        <w:rPr>
          <w:rFonts w:ascii="Times New Roman" w:eastAsia="Times New Roman" w:hAnsi="Times New Roman" w:cs="Times New Roman"/>
          <w:sz w:val="24"/>
          <w:szCs w:val="24"/>
        </w:rPr>
        <w:t>.</w:t>
      </w:r>
    </w:p>
    <w:p w14:paraId="665890B8" w14:textId="0E5E2378" w:rsidR="00E63066" w:rsidRPr="00F47684" w:rsidRDefault="00E63066" w:rsidP="00E63066">
      <w:pPr>
        <w:pStyle w:val="Normal1"/>
        <w:numPr>
          <w:ilvl w:val="0"/>
          <w:numId w:val="1"/>
        </w:numPr>
        <w:pBdr>
          <w:top w:val="nil"/>
          <w:left w:val="nil"/>
          <w:bottom w:val="nil"/>
          <w:right w:val="nil"/>
          <w:between w:val="nil"/>
        </w:pBdr>
        <w:spacing w:after="0" w:line="360" w:lineRule="auto"/>
        <w:ind w:left="708" w:hanging="283"/>
        <w:contextualSpacing/>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Cooperación internacional universitaria en ciencia y tecnología</w:t>
      </w:r>
      <w:r w:rsidR="00747124">
        <w:rPr>
          <w:rFonts w:ascii="Times New Roman" w:eastAsia="Times New Roman" w:hAnsi="Times New Roman" w:cs="Times New Roman"/>
          <w:sz w:val="24"/>
          <w:szCs w:val="24"/>
        </w:rPr>
        <w:t>.</w:t>
      </w:r>
      <w:r w:rsidRPr="00F47684">
        <w:rPr>
          <w:rFonts w:ascii="Times New Roman" w:eastAsia="Times New Roman" w:hAnsi="Times New Roman" w:cs="Times New Roman"/>
          <w:sz w:val="24"/>
          <w:szCs w:val="24"/>
        </w:rPr>
        <w:t xml:space="preserve"> </w:t>
      </w:r>
    </w:p>
    <w:p w14:paraId="6EB4D661" w14:textId="4C837188" w:rsidR="00E63066" w:rsidRPr="00F47684" w:rsidRDefault="00E63066" w:rsidP="00E63066">
      <w:pPr>
        <w:pStyle w:val="Normal1"/>
        <w:numPr>
          <w:ilvl w:val="0"/>
          <w:numId w:val="1"/>
        </w:numPr>
        <w:pBdr>
          <w:top w:val="nil"/>
          <w:left w:val="nil"/>
          <w:bottom w:val="nil"/>
          <w:right w:val="nil"/>
          <w:between w:val="nil"/>
        </w:pBdr>
        <w:spacing w:after="0" w:line="360" w:lineRule="auto"/>
        <w:ind w:left="708" w:hanging="283"/>
        <w:contextualSpacing/>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Cooperación universitaria en América Latina: políticas y estrategias</w:t>
      </w:r>
      <w:r w:rsidR="00747124">
        <w:rPr>
          <w:rFonts w:ascii="Times New Roman" w:eastAsia="Times New Roman" w:hAnsi="Times New Roman" w:cs="Times New Roman"/>
          <w:sz w:val="24"/>
          <w:szCs w:val="24"/>
        </w:rPr>
        <w:t>.</w:t>
      </w:r>
    </w:p>
    <w:p w14:paraId="2A914AE4" w14:textId="6DEE38F9" w:rsidR="00E63066" w:rsidRPr="00F47684" w:rsidRDefault="00E63066" w:rsidP="005333EE">
      <w:pPr>
        <w:pStyle w:val="Normal1"/>
        <w:numPr>
          <w:ilvl w:val="0"/>
          <w:numId w:val="1"/>
        </w:numPr>
        <w:pBdr>
          <w:top w:val="nil"/>
          <w:left w:val="nil"/>
          <w:bottom w:val="nil"/>
          <w:right w:val="nil"/>
          <w:between w:val="nil"/>
        </w:pBdr>
        <w:spacing w:after="0" w:line="360" w:lineRule="auto"/>
        <w:ind w:left="708" w:hanging="283"/>
        <w:contextualSpacing/>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Estrategias de internacionalización universitaria</w:t>
      </w:r>
      <w:r w:rsidR="00747124">
        <w:rPr>
          <w:rFonts w:ascii="Times New Roman" w:eastAsia="Times New Roman" w:hAnsi="Times New Roman" w:cs="Times New Roman"/>
          <w:sz w:val="24"/>
          <w:szCs w:val="24"/>
        </w:rPr>
        <w:t xml:space="preserve">. </w:t>
      </w:r>
    </w:p>
    <w:p w14:paraId="22F2C5DA" w14:textId="670C98D9" w:rsidR="00E63066" w:rsidRPr="00F47684" w:rsidRDefault="00E63066" w:rsidP="005333EE">
      <w:pPr>
        <w:pStyle w:val="Normal1"/>
        <w:numPr>
          <w:ilvl w:val="0"/>
          <w:numId w:val="1"/>
        </w:numPr>
        <w:pBdr>
          <w:top w:val="nil"/>
          <w:left w:val="nil"/>
          <w:bottom w:val="nil"/>
          <w:right w:val="nil"/>
          <w:between w:val="nil"/>
        </w:pBdr>
        <w:spacing w:line="360" w:lineRule="auto"/>
        <w:ind w:left="708" w:hanging="283"/>
        <w:contextualSpacing/>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Cooperación interuniversitaria en el marco de la integración regional</w:t>
      </w:r>
      <w:r w:rsidR="00747124">
        <w:rPr>
          <w:rFonts w:ascii="Times New Roman" w:eastAsia="Times New Roman" w:hAnsi="Times New Roman" w:cs="Times New Roman"/>
          <w:sz w:val="24"/>
          <w:szCs w:val="24"/>
        </w:rPr>
        <w:t>.</w:t>
      </w:r>
    </w:p>
    <w:p w14:paraId="569CF870" w14:textId="77777777" w:rsidR="00E63066" w:rsidRDefault="00E63066" w:rsidP="005333EE">
      <w:pPr>
        <w:pStyle w:val="Normal1"/>
        <w:numPr>
          <w:ilvl w:val="0"/>
          <w:numId w:val="1"/>
        </w:numPr>
        <w:pBdr>
          <w:top w:val="nil"/>
          <w:left w:val="nil"/>
          <w:bottom w:val="nil"/>
          <w:right w:val="nil"/>
          <w:between w:val="nil"/>
        </w:pBdr>
        <w:spacing w:after="0" w:line="360" w:lineRule="auto"/>
        <w:ind w:left="708" w:hanging="283"/>
        <w:contextualSpacing/>
        <w:jc w:val="both"/>
        <w:rPr>
          <w:rFonts w:ascii="Times New Roman" w:eastAsia="Times New Roman" w:hAnsi="Times New Roman" w:cs="Times New Roman"/>
          <w:sz w:val="24"/>
          <w:szCs w:val="24"/>
        </w:rPr>
      </w:pPr>
      <w:r w:rsidRPr="00F47684">
        <w:rPr>
          <w:rFonts w:ascii="Times New Roman" w:eastAsia="Times New Roman" w:hAnsi="Times New Roman" w:cs="Times New Roman"/>
          <w:sz w:val="24"/>
          <w:szCs w:val="24"/>
        </w:rPr>
        <w:t xml:space="preserve">Toma de decisiones y proceso de negociación en el ámbito de la cooperación interuniversitaria. </w:t>
      </w:r>
    </w:p>
    <w:p w14:paraId="7AA679AB" w14:textId="77777777" w:rsidR="007A731D" w:rsidRDefault="007A731D" w:rsidP="007A731D">
      <w:pPr>
        <w:pStyle w:val="Normal1"/>
        <w:pBdr>
          <w:top w:val="nil"/>
          <w:left w:val="nil"/>
          <w:bottom w:val="nil"/>
          <w:right w:val="nil"/>
          <w:between w:val="nil"/>
        </w:pBdr>
        <w:spacing w:after="0" w:line="360" w:lineRule="auto"/>
        <w:ind w:left="708"/>
        <w:contextualSpacing/>
        <w:jc w:val="both"/>
        <w:rPr>
          <w:rFonts w:ascii="Times New Roman" w:eastAsia="Times New Roman" w:hAnsi="Times New Roman" w:cs="Times New Roman"/>
          <w:sz w:val="24"/>
          <w:szCs w:val="24"/>
        </w:rPr>
      </w:pPr>
    </w:p>
    <w:p w14:paraId="5EF3BC06" w14:textId="77777777" w:rsidR="00252EC9" w:rsidRPr="00F47684" w:rsidRDefault="00252EC9" w:rsidP="00252EC9">
      <w:pPr>
        <w:pStyle w:val="Normal1"/>
        <w:pBdr>
          <w:top w:val="nil"/>
          <w:left w:val="nil"/>
          <w:bottom w:val="nil"/>
          <w:right w:val="nil"/>
          <w:between w:val="nil"/>
        </w:pBdr>
        <w:spacing w:after="0" w:line="360" w:lineRule="auto"/>
        <w:ind w:left="708"/>
        <w:contextualSpacing/>
        <w:jc w:val="both"/>
        <w:rPr>
          <w:rFonts w:ascii="Times New Roman" w:eastAsia="Times New Roman" w:hAnsi="Times New Roman" w:cs="Times New Roman"/>
          <w:sz w:val="24"/>
          <w:szCs w:val="24"/>
        </w:rPr>
      </w:pPr>
    </w:p>
    <w:p w14:paraId="45D06B47" w14:textId="77777777" w:rsidR="00172176" w:rsidRDefault="00172176" w:rsidP="00E63066">
      <w:pPr>
        <w:pStyle w:val="Normal1"/>
        <w:pBdr>
          <w:top w:val="nil"/>
          <w:left w:val="nil"/>
          <w:bottom w:val="nil"/>
          <w:right w:val="nil"/>
          <w:between w:val="nil"/>
        </w:pBdr>
        <w:spacing w:after="0" w:line="360" w:lineRule="auto"/>
        <w:jc w:val="both"/>
      </w:pPr>
    </w:p>
    <w:p w14:paraId="781A65C0" w14:textId="77777777" w:rsidR="0006140D" w:rsidRDefault="0006140D" w:rsidP="00E63066">
      <w:pPr>
        <w:pStyle w:val="Normal1"/>
        <w:pBdr>
          <w:top w:val="nil"/>
          <w:left w:val="nil"/>
          <w:bottom w:val="nil"/>
          <w:right w:val="nil"/>
          <w:between w:val="nil"/>
        </w:pBdr>
        <w:spacing w:after="0" w:line="360" w:lineRule="auto"/>
        <w:jc w:val="both"/>
      </w:pPr>
    </w:p>
    <w:p w14:paraId="0C7CDB65" w14:textId="089289D6" w:rsidR="00784157" w:rsidRPr="00F47684" w:rsidRDefault="00DF506A" w:rsidP="00784157">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F59DC">
        <w:rPr>
          <w:rFonts w:ascii="Times New Roman" w:eastAsia="Times New Roman" w:hAnsi="Times New Roman" w:cs="Times New Roman"/>
          <w:b/>
          <w:sz w:val="24"/>
          <w:szCs w:val="24"/>
        </w:rPr>
        <w:t>0</w:t>
      </w:r>
      <w:r w:rsidR="00784157" w:rsidRPr="00F47684">
        <w:rPr>
          <w:rFonts w:ascii="Times New Roman" w:eastAsia="Times New Roman" w:hAnsi="Times New Roman" w:cs="Times New Roman"/>
          <w:b/>
          <w:sz w:val="24"/>
          <w:szCs w:val="24"/>
        </w:rPr>
        <w:t>- Modalidad</w:t>
      </w:r>
      <w:r w:rsidR="00EB382F">
        <w:rPr>
          <w:rFonts w:ascii="Times New Roman" w:eastAsia="Times New Roman" w:hAnsi="Times New Roman" w:cs="Times New Roman"/>
          <w:b/>
          <w:sz w:val="24"/>
          <w:szCs w:val="24"/>
        </w:rPr>
        <w:t xml:space="preserve"> de dictado</w:t>
      </w:r>
    </w:p>
    <w:p w14:paraId="32EE3D25" w14:textId="08F23D5D" w:rsidR="004E03B3" w:rsidRPr="0006140D" w:rsidRDefault="00784157" w:rsidP="00BC6469">
      <w:pPr>
        <w:pStyle w:val="Normal1"/>
        <w:spacing w:after="0" w:line="360" w:lineRule="auto"/>
        <w:jc w:val="both"/>
        <w:rPr>
          <w:rFonts w:ascii="Times New Roman" w:eastAsia="Times New Roman" w:hAnsi="Times New Roman" w:cs="Times New Roman"/>
          <w:sz w:val="24"/>
          <w:szCs w:val="24"/>
        </w:rPr>
      </w:pPr>
      <w:r w:rsidRPr="000E1DB0">
        <w:rPr>
          <w:rFonts w:ascii="Times New Roman" w:eastAsia="Times New Roman" w:hAnsi="Times New Roman" w:cs="Times New Roman"/>
          <w:sz w:val="24"/>
          <w:szCs w:val="24"/>
        </w:rPr>
        <w:t xml:space="preserve">La </w:t>
      </w:r>
      <w:r w:rsidRPr="000E1DB0">
        <w:rPr>
          <w:rFonts w:ascii="Times New Roman" w:eastAsia="Times New Roman" w:hAnsi="Times New Roman" w:cs="Times New Roman"/>
          <w:b/>
          <w:sz w:val="24"/>
          <w:szCs w:val="24"/>
        </w:rPr>
        <w:t xml:space="preserve">modalidad </w:t>
      </w:r>
      <w:r w:rsidRPr="000E1DB0">
        <w:rPr>
          <w:rFonts w:ascii="Times New Roman" w:eastAsia="Times New Roman" w:hAnsi="Times New Roman" w:cs="Times New Roman"/>
          <w:sz w:val="24"/>
          <w:szCs w:val="24"/>
        </w:rPr>
        <w:t xml:space="preserve">que se propone es </w:t>
      </w:r>
      <w:r w:rsidR="00F35FA9" w:rsidRPr="000E1DB0">
        <w:rPr>
          <w:rFonts w:ascii="Times New Roman" w:eastAsia="Times New Roman" w:hAnsi="Times New Roman" w:cs="Times New Roman"/>
          <w:sz w:val="24"/>
          <w:szCs w:val="24"/>
        </w:rPr>
        <w:t xml:space="preserve">a distancia </w:t>
      </w:r>
      <w:r w:rsidR="00947793" w:rsidRPr="000E1DB0">
        <w:rPr>
          <w:rFonts w:ascii="Times New Roman" w:eastAsia="Times New Roman" w:hAnsi="Times New Roman" w:cs="Times New Roman"/>
          <w:sz w:val="24"/>
          <w:szCs w:val="24"/>
        </w:rPr>
        <w:t>-</w:t>
      </w:r>
      <w:r w:rsidRPr="000E1DB0">
        <w:rPr>
          <w:rFonts w:ascii="Times New Roman" w:eastAsia="Times New Roman" w:hAnsi="Times New Roman" w:cs="Times New Roman"/>
          <w:sz w:val="24"/>
          <w:szCs w:val="24"/>
        </w:rPr>
        <w:t>virtual</w:t>
      </w:r>
      <w:r w:rsidR="00947793" w:rsidRPr="000E1DB0">
        <w:rPr>
          <w:rFonts w:ascii="Times New Roman" w:eastAsia="Times New Roman" w:hAnsi="Times New Roman" w:cs="Times New Roman"/>
          <w:sz w:val="24"/>
          <w:szCs w:val="24"/>
        </w:rPr>
        <w:t>-</w:t>
      </w:r>
      <w:r w:rsidRPr="000E1DB0">
        <w:rPr>
          <w:rFonts w:ascii="Times New Roman" w:eastAsia="Times New Roman" w:hAnsi="Times New Roman" w:cs="Times New Roman"/>
          <w:sz w:val="24"/>
          <w:szCs w:val="24"/>
        </w:rPr>
        <w:t xml:space="preserve"> </w:t>
      </w:r>
      <w:r w:rsidR="00947793" w:rsidRPr="000E1DB0">
        <w:rPr>
          <w:rFonts w:ascii="Times New Roman" w:eastAsia="Times New Roman" w:hAnsi="Times New Roman" w:cs="Times New Roman"/>
          <w:sz w:val="24"/>
          <w:szCs w:val="24"/>
        </w:rPr>
        <w:t xml:space="preserve">a través </w:t>
      </w:r>
      <w:r w:rsidRPr="000E1DB0">
        <w:rPr>
          <w:rFonts w:ascii="Times New Roman" w:eastAsia="Times New Roman" w:hAnsi="Times New Roman" w:cs="Times New Roman"/>
          <w:sz w:val="24"/>
          <w:szCs w:val="24"/>
        </w:rPr>
        <w:t xml:space="preserve">de la </w:t>
      </w:r>
      <w:r w:rsidRPr="000E1DB0">
        <w:rPr>
          <w:rFonts w:ascii="Times New Roman" w:eastAsia="Times New Roman" w:hAnsi="Times New Roman" w:cs="Times New Roman"/>
          <w:b/>
          <w:sz w:val="24"/>
          <w:szCs w:val="24"/>
        </w:rPr>
        <w:t>plataforma</w:t>
      </w:r>
      <w:r w:rsidR="00947793" w:rsidRPr="000E1DB0">
        <w:rPr>
          <w:rFonts w:ascii="Times New Roman" w:eastAsia="Times New Roman" w:hAnsi="Times New Roman" w:cs="Times New Roman"/>
          <w:b/>
          <w:sz w:val="24"/>
          <w:szCs w:val="24"/>
        </w:rPr>
        <w:t xml:space="preserve"> Moodle</w:t>
      </w:r>
      <w:r w:rsidRPr="000E1DB0">
        <w:rPr>
          <w:rFonts w:ascii="Times New Roman" w:eastAsia="Times New Roman" w:hAnsi="Times New Roman" w:cs="Times New Roman"/>
          <w:b/>
          <w:sz w:val="24"/>
          <w:szCs w:val="24"/>
        </w:rPr>
        <w:t xml:space="preserve"> </w:t>
      </w:r>
      <w:r w:rsidR="00D645AA" w:rsidRPr="000E1DB0">
        <w:rPr>
          <w:rFonts w:ascii="Times New Roman" w:eastAsia="Times New Roman" w:hAnsi="Times New Roman" w:cs="Times New Roman"/>
          <w:sz w:val="24"/>
          <w:szCs w:val="24"/>
        </w:rPr>
        <w:t xml:space="preserve">de la Facultad de Ciencias Humanas, administrada por el </w:t>
      </w:r>
      <w:r w:rsidRPr="00F47684">
        <w:rPr>
          <w:rFonts w:ascii="Times New Roman" w:eastAsia="Times New Roman" w:hAnsi="Times New Roman" w:cs="Times New Roman"/>
          <w:sz w:val="24"/>
          <w:szCs w:val="24"/>
        </w:rPr>
        <w:t>Centro Educativo Digital (CEDI)</w:t>
      </w:r>
      <w:r w:rsidR="00947793">
        <w:rPr>
          <w:rFonts w:ascii="Times New Roman" w:eastAsia="Times New Roman" w:hAnsi="Times New Roman" w:cs="Times New Roman"/>
          <w:sz w:val="24"/>
          <w:szCs w:val="24"/>
        </w:rPr>
        <w:t xml:space="preserve"> </w:t>
      </w:r>
      <w:r w:rsidR="00947793" w:rsidRPr="0006140D">
        <w:rPr>
          <w:rFonts w:ascii="Times New Roman" w:eastAsia="Times New Roman" w:hAnsi="Times New Roman" w:cs="Times New Roman"/>
          <w:sz w:val="24"/>
          <w:szCs w:val="24"/>
        </w:rPr>
        <w:t>(Acceso</w:t>
      </w:r>
      <w:r w:rsidR="00CF48BC" w:rsidRPr="00780265">
        <w:rPr>
          <w:rFonts w:ascii="Times New Roman" w:eastAsia="Times New Roman" w:hAnsi="Times New Roman" w:cs="Times New Roman"/>
          <w:sz w:val="24"/>
          <w:szCs w:val="24"/>
        </w:rPr>
        <w:t xml:space="preserve">: </w:t>
      </w:r>
      <w:hyperlink r:id="rId8" w:history="1">
        <w:r w:rsidR="00CF48BC" w:rsidRPr="00780265">
          <w:rPr>
            <w:rStyle w:val="Hipervnculo"/>
            <w:rFonts w:ascii="Times New Roman" w:hAnsi="Times New Roman" w:cs="Times New Roman"/>
            <w:color w:val="auto"/>
          </w:rPr>
          <w:t>https://campus.fch.unicen.edu.ar/</w:t>
        </w:r>
      </w:hyperlink>
      <w:r w:rsidR="00CF48BC">
        <w:t xml:space="preserve"> )</w:t>
      </w:r>
      <w:r w:rsidRPr="00F47684">
        <w:rPr>
          <w:rFonts w:ascii="Times New Roman" w:eastAsia="Times New Roman" w:hAnsi="Times New Roman" w:cs="Times New Roman"/>
          <w:sz w:val="24"/>
          <w:szCs w:val="24"/>
        </w:rPr>
        <w:t xml:space="preserve">. </w:t>
      </w:r>
      <w:r w:rsidRPr="000E1DB0">
        <w:rPr>
          <w:rFonts w:ascii="Times New Roman" w:eastAsia="Times New Roman" w:hAnsi="Times New Roman" w:cs="Times New Roman"/>
          <w:sz w:val="24"/>
          <w:szCs w:val="24"/>
        </w:rPr>
        <w:t xml:space="preserve">En dicha plataforma se </w:t>
      </w:r>
      <w:r w:rsidR="00CB3928" w:rsidRPr="000E1DB0">
        <w:rPr>
          <w:rFonts w:ascii="Times New Roman" w:eastAsia="Times New Roman" w:hAnsi="Times New Roman" w:cs="Times New Roman"/>
          <w:sz w:val="24"/>
          <w:szCs w:val="24"/>
        </w:rPr>
        <w:t>establecerán las</w:t>
      </w:r>
      <w:r w:rsidR="00947793" w:rsidRPr="000E1DB0">
        <w:rPr>
          <w:rFonts w:ascii="Times New Roman" w:eastAsia="Times New Roman" w:hAnsi="Times New Roman" w:cs="Times New Roman"/>
          <w:sz w:val="24"/>
          <w:szCs w:val="24"/>
        </w:rPr>
        <w:t xml:space="preserve"> </w:t>
      </w:r>
      <w:r w:rsidRPr="000E1DB0">
        <w:rPr>
          <w:rFonts w:ascii="Times New Roman" w:eastAsia="Times New Roman" w:hAnsi="Times New Roman" w:cs="Times New Roman"/>
          <w:sz w:val="24"/>
          <w:szCs w:val="24"/>
        </w:rPr>
        <w:t>aula</w:t>
      </w:r>
      <w:r w:rsidR="00947793" w:rsidRPr="000E1DB0">
        <w:rPr>
          <w:rFonts w:ascii="Times New Roman" w:eastAsia="Times New Roman" w:hAnsi="Times New Roman" w:cs="Times New Roman"/>
          <w:sz w:val="24"/>
          <w:szCs w:val="24"/>
        </w:rPr>
        <w:t>s</w:t>
      </w:r>
      <w:r w:rsidRPr="000E1DB0">
        <w:rPr>
          <w:rFonts w:ascii="Times New Roman" w:eastAsia="Times New Roman" w:hAnsi="Times New Roman" w:cs="Times New Roman"/>
          <w:sz w:val="24"/>
          <w:szCs w:val="24"/>
        </w:rPr>
        <w:t xml:space="preserve"> virtual</w:t>
      </w:r>
      <w:r w:rsidR="00947793" w:rsidRPr="000E1DB0">
        <w:rPr>
          <w:rFonts w:ascii="Times New Roman" w:eastAsia="Times New Roman" w:hAnsi="Times New Roman" w:cs="Times New Roman"/>
          <w:sz w:val="24"/>
          <w:szCs w:val="24"/>
        </w:rPr>
        <w:t>es</w:t>
      </w:r>
      <w:r w:rsidRPr="000E1DB0">
        <w:rPr>
          <w:rFonts w:ascii="Times New Roman" w:eastAsia="Times New Roman" w:hAnsi="Times New Roman" w:cs="Times New Roman"/>
          <w:sz w:val="24"/>
          <w:szCs w:val="24"/>
        </w:rPr>
        <w:t xml:space="preserve"> que se utilizará</w:t>
      </w:r>
      <w:r w:rsidR="00947793" w:rsidRPr="000E1DB0">
        <w:rPr>
          <w:rFonts w:ascii="Times New Roman" w:eastAsia="Times New Roman" w:hAnsi="Times New Roman" w:cs="Times New Roman"/>
          <w:sz w:val="24"/>
          <w:szCs w:val="24"/>
        </w:rPr>
        <w:t>n</w:t>
      </w:r>
      <w:r w:rsidRPr="000E1DB0">
        <w:rPr>
          <w:rFonts w:ascii="Times New Roman" w:eastAsia="Times New Roman" w:hAnsi="Times New Roman" w:cs="Times New Roman"/>
          <w:sz w:val="24"/>
          <w:szCs w:val="24"/>
        </w:rPr>
        <w:t xml:space="preserve"> a los efectos del dictado de los seminarios.</w:t>
      </w:r>
    </w:p>
    <w:p w14:paraId="602D0318" w14:textId="42674565" w:rsidR="004E03B3" w:rsidRPr="0006140D" w:rsidRDefault="002F657E" w:rsidP="00BC6469">
      <w:pPr>
        <w:pStyle w:val="Normal1"/>
        <w:spacing w:after="0" w:line="360" w:lineRule="auto"/>
        <w:jc w:val="both"/>
        <w:rPr>
          <w:rFonts w:ascii="Times New Roman" w:eastAsia="Times New Roman" w:hAnsi="Times New Roman" w:cs="Times New Roman"/>
          <w:b/>
          <w:sz w:val="24"/>
          <w:szCs w:val="24"/>
        </w:rPr>
      </w:pPr>
      <w:r w:rsidRPr="0006140D">
        <w:rPr>
          <w:rFonts w:ascii="Times New Roman" w:eastAsia="Times New Roman" w:hAnsi="Times New Roman" w:cs="Times New Roman"/>
          <w:b/>
          <w:sz w:val="24"/>
          <w:szCs w:val="24"/>
        </w:rPr>
        <w:t>1</w:t>
      </w:r>
      <w:r w:rsidR="002F59DC">
        <w:rPr>
          <w:rFonts w:ascii="Times New Roman" w:eastAsia="Times New Roman" w:hAnsi="Times New Roman" w:cs="Times New Roman"/>
          <w:b/>
          <w:sz w:val="24"/>
          <w:szCs w:val="24"/>
        </w:rPr>
        <w:t>0</w:t>
      </w:r>
      <w:r w:rsidRPr="0006140D">
        <w:rPr>
          <w:rFonts w:ascii="Times New Roman" w:eastAsia="Times New Roman" w:hAnsi="Times New Roman" w:cs="Times New Roman"/>
          <w:b/>
          <w:sz w:val="24"/>
          <w:szCs w:val="24"/>
        </w:rPr>
        <w:t>-</w:t>
      </w:r>
      <w:r w:rsidR="002F59DC">
        <w:rPr>
          <w:rFonts w:ascii="Times New Roman" w:eastAsia="Times New Roman" w:hAnsi="Times New Roman" w:cs="Times New Roman"/>
          <w:b/>
          <w:sz w:val="24"/>
          <w:szCs w:val="24"/>
        </w:rPr>
        <w:t>1</w:t>
      </w:r>
      <w:r w:rsidR="004E03B3" w:rsidRPr="0006140D">
        <w:rPr>
          <w:rFonts w:ascii="Times New Roman" w:eastAsia="Times New Roman" w:hAnsi="Times New Roman" w:cs="Times New Roman"/>
          <w:b/>
          <w:sz w:val="24"/>
          <w:szCs w:val="24"/>
        </w:rPr>
        <w:t xml:space="preserve">. Evaluación </w:t>
      </w:r>
    </w:p>
    <w:p w14:paraId="5CDF84CD" w14:textId="429E6A98" w:rsidR="004930FC" w:rsidRPr="0006140D" w:rsidRDefault="002839BC" w:rsidP="00784157">
      <w:pPr>
        <w:pStyle w:val="Normal1"/>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Se</w:t>
      </w:r>
      <w:r w:rsidR="00784157" w:rsidRPr="0006140D">
        <w:rPr>
          <w:rFonts w:ascii="Times New Roman" w:eastAsia="Times New Roman" w:hAnsi="Times New Roman" w:cs="Times New Roman"/>
          <w:sz w:val="24"/>
          <w:szCs w:val="24"/>
        </w:rPr>
        <w:t xml:space="preserve"> contempla</w:t>
      </w:r>
      <w:r w:rsidR="004930FC" w:rsidRPr="0006140D">
        <w:rPr>
          <w:rFonts w:ascii="Times New Roman" w:eastAsia="Times New Roman" w:hAnsi="Times New Roman" w:cs="Times New Roman"/>
          <w:sz w:val="24"/>
          <w:szCs w:val="24"/>
        </w:rPr>
        <w:t>rá</w:t>
      </w:r>
      <w:r w:rsidR="00784157" w:rsidRPr="0006140D">
        <w:rPr>
          <w:rFonts w:ascii="Times New Roman" w:eastAsia="Times New Roman" w:hAnsi="Times New Roman" w:cs="Times New Roman"/>
          <w:sz w:val="24"/>
          <w:szCs w:val="24"/>
        </w:rPr>
        <w:t xml:space="preserve"> una evaluación </w:t>
      </w:r>
      <w:r w:rsidR="004D6EF8" w:rsidRPr="0006140D">
        <w:rPr>
          <w:rFonts w:ascii="Times New Roman" w:eastAsia="Times New Roman" w:hAnsi="Times New Roman" w:cs="Times New Roman"/>
          <w:sz w:val="24"/>
          <w:szCs w:val="24"/>
        </w:rPr>
        <w:t>individual</w:t>
      </w:r>
      <w:r w:rsidR="004930FC" w:rsidRPr="0006140D">
        <w:rPr>
          <w:rFonts w:ascii="Times New Roman" w:eastAsia="Times New Roman" w:hAnsi="Times New Roman" w:cs="Times New Roman"/>
          <w:sz w:val="24"/>
          <w:szCs w:val="24"/>
        </w:rPr>
        <w:t xml:space="preserve"> o grupal (no mayor a tres alumnos)</w:t>
      </w:r>
      <w:r w:rsidR="004D6EF8" w:rsidRPr="0006140D">
        <w:rPr>
          <w:rFonts w:ascii="Times New Roman" w:eastAsia="Times New Roman" w:hAnsi="Times New Roman" w:cs="Times New Roman"/>
          <w:sz w:val="24"/>
          <w:szCs w:val="24"/>
        </w:rPr>
        <w:t xml:space="preserve"> </w:t>
      </w:r>
      <w:r w:rsidR="004930FC" w:rsidRPr="0006140D">
        <w:rPr>
          <w:rFonts w:ascii="Times New Roman" w:eastAsia="Times New Roman" w:hAnsi="Times New Roman" w:cs="Times New Roman"/>
          <w:sz w:val="24"/>
          <w:szCs w:val="24"/>
        </w:rPr>
        <w:t xml:space="preserve">a criterio del </w:t>
      </w:r>
      <w:r w:rsidR="00515230">
        <w:rPr>
          <w:rFonts w:ascii="Times New Roman" w:eastAsia="Times New Roman" w:hAnsi="Times New Roman" w:cs="Times New Roman"/>
          <w:sz w:val="24"/>
          <w:szCs w:val="24"/>
        </w:rPr>
        <w:t>coordinador/a</w:t>
      </w:r>
      <w:r w:rsidR="004930FC" w:rsidRPr="0006140D">
        <w:rPr>
          <w:rFonts w:ascii="Times New Roman" w:eastAsia="Times New Roman" w:hAnsi="Times New Roman" w:cs="Times New Roman"/>
          <w:sz w:val="24"/>
          <w:szCs w:val="24"/>
        </w:rPr>
        <w:t xml:space="preserve"> del seminario</w:t>
      </w:r>
      <w:r w:rsidR="0057083B">
        <w:rPr>
          <w:rFonts w:ascii="Times New Roman" w:eastAsia="Times New Roman" w:hAnsi="Times New Roman" w:cs="Times New Roman"/>
          <w:sz w:val="24"/>
          <w:szCs w:val="24"/>
        </w:rPr>
        <w:t xml:space="preserve">. </w:t>
      </w:r>
      <w:r w:rsidR="0057083B" w:rsidRPr="00C64F00">
        <w:rPr>
          <w:rFonts w:ascii="Times New Roman" w:eastAsia="Times New Roman" w:hAnsi="Times New Roman" w:cs="Times New Roman"/>
          <w:sz w:val="24"/>
          <w:szCs w:val="24"/>
        </w:rPr>
        <w:t xml:space="preserve">Los criterios serán expresados por el docente en el programa y al inicio de la cursada, </w:t>
      </w:r>
      <w:r w:rsidR="0057083B">
        <w:rPr>
          <w:rFonts w:ascii="Times New Roman" w:eastAsia="Times New Roman" w:hAnsi="Times New Roman" w:cs="Times New Roman"/>
          <w:sz w:val="24"/>
          <w:szCs w:val="24"/>
        </w:rPr>
        <w:t>y se llevarán a cabo</w:t>
      </w:r>
      <w:r w:rsidR="004930FC" w:rsidRPr="0006140D">
        <w:rPr>
          <w:rFonts w:ascii="Times New Roman" w:eastAsia="Times New Roman" w:hAnsi="Times New Roman" w:cs="Times New Roman"/>
          <w:sz w:val="24"/>
          <w:szCs w:val="24"/>
        </w:rPr>
        <w:t xml:space="preserve"> con acuerdo de la dirección </w:t>
      </w:r>
      <w:r w:rsidR="004930FC" w:rsidRPr="00C64F00">
        <w:rPr>
          <w:rFonts w:ascii="Times New Roman" w:eastAsia="Times New Roman" w:hAnsi="Times New Roman" w:cs="Times New Roman"/>
          <w:sz w:val="24"/>
          <w:szCs w:val="24"/>
        </w:rPr>
        <w:t xml:space="preserve">de la </w:t>
      </w:r>
      <w:r w:rsidR="00CD3C33" w:rsidRPr="00C64F00">
        <w:rPr>
          <w:rFonts w:ascii="Times New Roman" w:eastAsia="Times New Roman" w:hAnsi="Times New Roman" w:cs="Times New Roman"/>
          <w:sz w:val="24"/>
          <w:szCs w:val="24"/>
        </w:rPr>
        <w:t>diplomatura</w:t>
      </w:r>
      <w:r w:rsidR="004930FC" w:rsidRPr="00C64F00">
        <w:rPr>
          <w:rFonts w:ascii="Times New Roman" w:eastAsia="Times New Roman" w:hAnsi="Times New Roman" w:cs="Times New Roman"/>
          <w:sz w:val="24"/>
          <w:szCs w:val="24"/>
        </w:rPr>
        <w:t xml:space="preserve">, </w:t>
      </w:r>
      <w:r w:rsidR="004930FC" w:rsidRPr="0006140D">
        <w:rPr>
          <w:rFonts w:ascii="Times New Roman" w:eastAsia="Times New Roman" w:hAnsi="Times New Roman" w:cs="Times New Roman"/>
          <w:sz w:val="24"/>
          <w:szCs w:val="24"/>
        </w:rPr>
        <w:t>que se efectivizará a</w:t>
      </w:r>
      <w:r w:rsidR="00784157" w:rsidRPr="0006140D">
        <w:rPr>
          <w:rFonts w:ascii="Times New Roman" w:eastAsia="Times New Roman" w:hAnsi="Times New Roman" w:cs="Times New Roman"/>
          <w:sz w:val="24"/>
          <w:szCs w:val="24"/>
        </w:rPr>
        <w:t>l final</w:t>
      </w:r>
      <w:r w:rsidR="004930FC" w:rsidRPr="0006140D">
        <w:rPr>
          <w:rFonts w:ascii="Times New Roman" w:eastAsia="Times New Roman" w:hAnsi="Times New Roman" w:cs="Times New Roman"/>
          <w:sz w:val="24"/>
          <w:szCs w:val="24"/>
        </w:rPr>
        <w:t>izar</w:t>
      </w:r>
      <w:r w:rsidR="00784157" w:rsidRPr="0006140D">
        <w:rPr>
          <w:rFonts w:ascii="Times New Roman" w:eastAsia="Times New Roman" w:hAnsi="Times New Roman" w:cs="Times New Roman"/>
          <w:sz w:val="24"/>
          <w:szCs w:val="24"/>
        </w:rPr>
        <w:t xml:space="preserve"> cada uno de los módulos</w:t>
      </w:r>
      <w:r w:rsidR="004930FC" w:rsidRPr="0006140D">
        <w:rPr>
          <w:rFonts w:ascii="Times New Roman" w:eastAsia="Times New Roman" w:hAnsi="Times New Roman" w:cs="Times New Roman"/>
          <w:sz w:val="24"/>
          <w:szCs w:val="24"/>
        </w:rPr>
        <w:t>, y</w:t>
      </w:r>
      <w:r w:rsidR="00784157" w:rsidRPr="0006140D">
        <w:rPr>
          <w:rFonts w:ascii="Times New Roman" w:eastAsia="Times New Roman" w:hAnsi="Times New Roman" w:cs="Times New Roman"/>
          <w:sz w:val="24"/>
          <w:szCs w:val="24"/>
        </w:rPr>
        <w:t xml:space="preserve"> </w:t>
      </w:r>
      <w:r w:rsidR="004930FC" w:rsidRPr="0006140D">
        <w:rPr>
          <w:rFonts w:ascii="Times New Roman" w:eastAsia="Times New Roman" w:hAnsi="Times New Roman" w:cs="Times New Roman"/>
          <w:sz w:val="24"/>
          <w:szCs w:val="24"/>
        </w:rPr>
        <w:t xml:space="preserve">consistirá en un trabajo integrador </w:t>
      </w:r>
      <w:r w:rsidR="00784157" w:rsidRPr="0006140D">
        <w:rPr>
          <w:rFonts w:ascii="Times New Roman" w:eastAsia="Times New Roman" w:hAnsi="Times New Roman" w:cs="Times New Roman"/>
          <w:sz w:val="24"/>
          <w:szCs w:val="24"/>
        </w:rPr>
        <w:t xml:space="preserve">de los conceptos estudiados en el transcurso de la cursada. </w:t>
      </w:r>
    </w:p>
    <w:p w14:paraId="15F3AC3E" w14:textId="669A8376" w:rsidR="00784157" w:rsidRPr="0006140D" w:rsidRDefault="00784157" w:rsidP="00784157">
      <w:pPr>
        <w:pStyle w:val="Normal1"/>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 xml:space="preserve">La evaluación de cada seminario será efectuada por el </w:t>
      </w:r>
      <w:r w:rsidR="00D75586" w:rsidRPr="00D75586">
        <w:rPr>
          <w:rFonts w:ascii="Times New Roman" w:eastAsia="Times New Roman" w:hAnsi="Times New Roman" w:cs="Times New Roman"/>
          <w:sz w:val="24"/>
          <w:szCs w:val="24"/>
        </w:rPr>
        <w:t xml:space="preserve">coordinador/a </w:t>
      </w:r>
      <w:r w:rsidR="00CD3C33">
        <w:rPr>
          <w:rFonts w:ascii="Times New Roman" w:eastAsia="Times New Roman" w:hAnsi="Times New Roman" w:cs="Times New Roman"/>
          <w:sz w:val="24"/>
          <w:szCs w:val="24"/>
        </w:rPr>
        <w:t>del mismo</w:t>
      </w:r>
      <w:r w:rsidRPr="0006140D">
        <w:rPr>
          <w:rFonts w:ascii="Times New Roman" w:eastAsia="Times New Roman" w:hAnsi="Times New Roman" w:cs="Times New Roman"/>
          <w:sz w:val="24"/>
          <w:szCs w:val="24"/>
        </w:rPr>
        <w:t xml:space="preserve"> bajo la modalidad propuesta al inicio de la cursada y con acuerdo del Comisión Asesora de la Diplomatura (CAD).</w:t>
      </w:r>
    </w:p>
    <w:p w14:paraId="715BEB44" w14:textId="74FC8BA1" w:rsidR="00173892" w:rsidRPr="0006140D" w:rsidRDefault="002F657E" w:rsidP="00784157">
      <w:pPr>
        <w:pStyle w:val="Normal1"/>
        <w:spacing w:after="0" w:line="360" w:lineRule="auto"/>
        <w:jc w:val="both"/>
        <w:rPr>
          <w:rFonts w:ascii="Times New Roman" w:eastAsia="Times New Roman" w:hAnsi="Times New Roman" w:cs="Times New Roman"/>
          <w:b/>
          <w:sz w:val="24"/>
          <w:szCs w:val="24"/>
        </w:rPr>
      </w:pPr>
      <w:r w:rsidRPr="0006140D">
        <w:rPr>
          <w:rFonts w:ascii="Times New Roman" w:eastAsia="Times New Roman" w:hAnsi="Times New Roman" w:cs="Times New Roman"/>
          <w:b/>
          <w:sz w:val="24"/>
          <w:szCs w:val="24"/>
        </w:rPr>
        <w:t>1</w:t>
      </w:r>
      <w:r w:rsidR="002F59DC">
        <w:rPr>
          <w:rFonts w:ascii="Times New Roman" w:eastAsia="Times New Roman" w:hAnsi="Times New Roman" w:cs="Times New Roman"/>
          <w:b/>
          <w:sz w:val="24"/>
          <w:szCs w:val="24"/>
        </w:rPr>
        <w:t>0</w:t>
      </w:r>
      <w:r w:rsidRPr="0006140D">
        <w:rPr>
          <w:rFonts w:ascii="Times New Roman" w:eastAsia="Times New Roman" w:hAnsi="Times New Roman" w:cs="Times New Roman"/>
          <w:b/>
          <w:sz w:val="24"/>
          <w:szCs w:val="24"/>
        </w:rPr>
        <w:t>-</w:t>
      </w:r>
      <w:r w:rsidR="002F59DC">
        <w:rPr>
          <w:rFonts w:ascii="Times New Roman" w:eastAsia="Times New Roman" w:hAnsi="Times New Roman" w:cs="Times New Roman"/>
          <w:b/>
          <w:sz w:val="24"/>
          <w:szCs w:val="24"/>
        </w:rPr>
        <w:t>2</w:t>
      </w:r>
      <w:r w:rsidR="00173892" w:rsidRPr="0006140D">
        <w:rPr>
          <w:rFonts w:ascii="Times New Roman" w:eastAsia="Times New Roman" w:hAnsi="Times New Roman" w:cs="Times New Roman"/>
          <w:b/>
          <w:sz w:val="24"/>
          <w:szCs w:val="24"/>
        </w:rPr>
        <w:t xml:space="preserve">. Trabajo final </w:t>
      </w:r>
    </w:p>
    <w:p w14:paraId="40238C5C" w14:textId="0C9C3604" w:rsidR="00784157" w:rsidRPr="0006140D" w:rsidRDefault="00784157" w:rsidP="00784157">
      <w:pPr>
        <w:pStyle w:val="Normal1"/>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 xml:space="preserve">El trabajo final integrador, </w:t>
      </w:r>
      <w:r w:rsidR="00AE475D" w:rsidRPr="0006140D">
        <w:rPr>
          <w:rFonts w:ascii="Times New Roman" w:eastAsia="Times New Roman" w:hAnsi="Times New Roman" w:cs="Times New Roman"/>
          <w:sz w:val="24"/>
          <w:szCs w:val="24"/>
        </w:rPr>
        <w:t xml:space="preserve">contendrá una carga total de cuarenta horas utilizando como criterio </w:t>
      </w:r>
      <w:r w:rsidR="002839BC" w:rsidRPr="0006140D">
        <w:rPr>
          <w:rFonts w:ascii="Times New Roman" w:eastAsia="Times New Roman" w:hAnsi="Times New Roman" w:cs="Times New Roman"/>
          <w:sz w:val="24"/>
          <w:szCs w:val="24"/>
        </w:rPr>
        <w:t>de</w:t>
      </w:r>
      <w:r w:rsidR="00AE475D" w:rsidRPr="0006140D">
        <w:rPr>
          <w:rFonts w:ascii="Times New Roman" w:eastAsia="Times New Roman" w:hAnsi="Times New Roman" w:cs="Times New Roman"/>
          <w:sz w:val="24"/>
          <w:szCs w:val="24"/>
        </w:rPr>
        <w:t xml:space="preserve"> misma carga horaria de un seminario, </w:t>
      </w:r>
      <w:r w:rsidRPr="0006140D">
        <w:rPr>
          <w:rFonts w:ascii="Times New Roman" w:eastAsia="Times New Roman" w:hAnsi="Times New Roman" w:cs="Times New Roman"/>
          <w:sz w:val="24"/>
          <w:szCs w:val="24"/>
        </w:rPr>
        <w:t xml:space="preserve">es una actividad obligatoria para todo cursante de la Diplomatura que desee obtener el certificado de Diplomado </w:t>
      </w:r>
      <w:r w:rsidR="00AE475D" w:rsidRPr="0006140D">
        <w:rPr>
          <w:rFonts w:ascii="Times New Roman" w:eastAsia="Times New Roman" w:hAnsi="Times New Roman" w:cs="Times New Roman"/>
          <w:sz w:val="24"/>
          <w:szCs w:val="24"/>
        </w:rPr>
        <w:t xml:space="preserve">Universitario </w:t>
      </w:r>
      <w:r w:rsidRPr="0006140D">
        <w:rPr>
          <w:rFonts w:ascii="Times New Roman" w:eastAsia="Times New Roman" w:hAnsi="Times New Roman" w:cs="Times New Roman"/>
          <w:sz w:val="24"/>
          <w:szCs w:val="24"/>
        </w:rPr>
        <w:t>en Política y Gestión de la Cooperación Internacional Universitaria, cuya finalidad consiste en aunar conceptos teóricos obtenidos en el transcurso del desarrollo de la cursada de los seminarios con el desarrollo de una propuesta práctica profesionalizada.</w:t>
      </w:r>
      <w:r w:rsidR="00297620" w:rsidRPr="0006140D">
        <w:rPr>
          <w:rFonts w:ascii="Times New Roman" w:eastAsia="Times New Roman" w:hAnsi="Times New Roman" w:cs="Times New Roman"/>
          <w:sz w:val="24"/>
          <w:szCs w:val="24"/>
        </w:rPr>
        <w:t xml:space="preserve"> La misma puede ser una propuesta de mejora destinada al desempeño de su tarea</w:t>
      </w:r>
      <w:r w:rsidR="00D5509D" w:rsidRPr="0006140D">
        <w:rPr>
          <w:rFonts w:ascii="Times New Roman" w:eastAsia="Times New Roman" w:hAnsi="Times New Roman" w:cs="Times New Roman"/>
          <w:sz w:val="24"/>
          <w:szCs w:val="24"/>
        </w:rPr>
        <w:t xml:space="preserve"> actual</w:t>
      </w:r>
      <w:r w:rsidR="00297620" w:rsidRPr="0006140D">
        <w:rPr>
          <w:rFonts w:ascii="Times New Roman" w:eastAsia="Times New Roman" w:hAnsi="Times New Roman" w:cs="Times New Roman"/>
          <w:sz w:val="24"/>
          <w:szCs w:val="24"/>
        </w:rPr>
        <w:t>, o bien el análisis de una experiencia realizada precedentemente</w:t>
      </w:r>
      <w:r w:rsidR="00D5509D" w:rsidRPr="0006140D">
        <w:rPr>
          <w:rFonts w:ascii="Times New Roman" w:eastAsia="Times New Roman" w:hAnsi="Times New Roman" w:cs="Times New Roman"/>
          <w:sz w:val="24"/>
          <w:szCs w:val="24"/>
        </w:rPr>
        <w:t>.</w:t>
      </w:r>
    </w:p>
    <w:p w14:paraId="544E9FEE" w14:textId="28A07717" w:rsidR="00541583" w:rsidRPr="0006140D" w:rsidRDefault="00541583" w:rsidP="00784157">
      <w:pPr>
        <w:pStyle w:val="Normal1"/>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El trabajo será dirigido por un tutor a elección de cada alumno.</w:t>
      </w:r>
      <w:r w:rsidR="0082632E">
        <w:rPr>
          <w:rFonts w:ascii="Times New Roman" w:eastAsia="Times New Roman" w:hAnsi="Times New Roman" w:cs="Times New Roman"/>
          <w:sz w:val="24"/>
          <w:szCs w:val="24"/>
        </w:rPr>
        <w:t xml:space="preserve"> </w:t>
      </w:r>
    </w:p>
    <w:p w14:paraId="3B546529" w14:textId="052B385F" w:rsidR="00541583" w:rsidRPr="0006140D" w:rsidRDefault="00541583" w:rsidP="00784157">
      <w:pPr>
        <w:pStyle w:val="Normal1"/>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 xml:space="preserve">Al finalizar la cursada </w:t>
      </w:r>
      <w:r w:rsidR="000C4897">
        <w:rPr>
          <w:rFonts w:ascii="Times New Roman" w:eastAsia="Times New Roman" w:hAnsi="Times New Roman" w:cs="Times New Roman"/>
          <w:sz w:val="24"/>
          <w:szCs w:val="24"/>
        </w:rPr>
        <w:t>de la diplomatura</w:t>
      </w:r>
      <w:r w:rsidR="00D75586">
        <w:rPr>
          <w:rFonts w:ascii="Times New Roman" w:eastAsia="Times New Roman" w:hAnsi="Times New Roman" w:cs="Times New Roman"/>
          <w:sz w:val="24"/>
          <w:szCs w:val="24"/>
        </w:rPr>
        <w:t>,</w:t>
      </w:r>
      <w:r w:rsidR="000C4897">
        <w:rPr>
          <w:rFonts w:ascii="Times New Roman" w:eastAsia="Times New Roman" w:hAnsi="Times New Roman" w:cs="Times New Roman"/>
          <w:sz w:val="24"/>
          <w:szCs w:val="24"/>
        </w:rPr>
        <w:t xml:space="preserve"> </w:t>
      </w:r>
      <w:r w:rsidRPr="0006140D">
        <w:rPr>
          <w:rFonts w:ascii="Times New Roman" w:eastAsia="Times New Roman" w:hAnsi="Times New Roman" w:cs="Times New Roman"/>
          <w:sz w:val="24"/>
          <w:szCs w:val="24"/>
        </w:rPr>
        <w:t>cada alumno deberá presentar al tutor un proyecto del tema a abordar.</w:t>
      </w:r>
    </w:p>
    <w:p w14:paraId="1A3923EF" w14:textId="77777777" w:rsidR="00AE475D" w:rsidRPr="0006140D" w:rsidRDefault="00AE475D" w:rsidP="00784157">
      <w:pPr>
        <w:pStyle w:val="Normal1"/>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 xml:space="preserve">Los criterios que se proponen con la finalidad de evaluación son: </w:t>
      </w:r>
    </w:p>
    <w:p w14:paraId="33C4A6E3" w14:textId="5A2D4289" w:rsidR="00AE475D" w:rsidRPr="0006140D" w:rsidRDefault="00AE475D" w:rsidP="002839BC">
      <w:pPr>
        <w:pStyle w:val="Normal1"/>
        <w:numPr>
          <w:ilvl w:val="0"/>
          <w:numId w:val="12"/>
        </w:numPr>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Autorización del tutor</w:t>
      </w:r>
      <w:r w:rsidR="000C4897">
        <w:rPr>
          <w:rFonts w:ascii="Times New Roman" w:eastAsia="Times New Roman" w:hAnsi="Times New Roman" w:cs="Times New Roman"/>
          <w:sz w:val="24"/>
          <w:szCs w:val="24"/>
        </w:rPr>
        <w:t xml:space="preserve"> respecto a la finalización del trabajo.</w:t>
      </w:r>
    </w:p>
    <w:p w14:paraId="6DD9F151" w14:textId="3E1D8596" w:rsidR="00AE475D" w:rsidRPr="0006140D" w:rsidRDefault="00AE475D" w:rsidP="002839BC">
      <w:pPr>
        <w:pStyle w:val="Normal1"/>
        <w:numPr>
          <w:ilvl w:val="0"/>
          <w:numId w:val="12"/>
        </w:numPr>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Pertinencia de la temática con los aspectos centrales de la diplomatura.</w:t>
      </w:r>
    </w:p>
    <w:p w14:paraId="0D9AA94E" w14:textId="32EC625D" w:rsidR="00AE475D" w:rsidRPr="0006140D" w:rsidRDefault="00AE475D" w:rsidP="002839BC">
      <w:pPr>
        <w:pStyle w:val="Normal1"/>
        <w:numPr>
          <w:ilvl w:val="0"/>
          <w:numId w:val="12"/>
        </w:numPr>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lastRenderedPageBreak/>
        <w:t>Citación en normas APA 2020</w:t>
      </w:r>
      <w:r w:rsidR="00C3243B">
        <w:rPr>
          <w:rFonts w:ascii="Times New Roman" w:eastAsia="Times New Roman" w:hAnsi="Times New Roman" w:cs="Times New Roman"/>
          <w:sz w:val="24"/>
          <w:szCs w:val="24"/>
        </w:rPr>
        <w:t>.</w:t>
      </w:r>
    </w:p>
    <w:p w14:paraId="26478904" w14:textId="6BC63F95" w:rsidR="00AE475D" w:rsidRPr="0006140D" w:rsidRDefault="00AE475D" w:rsidP="002839BC">
      <w:pPr>
        <w:pStyle w:val="Normal1"/>
        <w:numPr>
          <w:ilvl w:val="0"/>
          <w:numId w:val="12"/>
        </w:numPr>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 xml:space="preserve">Extensión total del </w:t>
      </w:r>
      <w:r w:rsidR="00541583" w:rsidRPr="0006140D">
        <w:rPr>
          <w:rFonts w:ascii="Times New Roman" w:eastAsia="Times New Roman" w:hAnsi="Times New Roman" w:cs="Times New Roman"/>
          <w:sz w:val="24"/>
          <w:szCs w:val="24"/>
        </w:rPr>
        <w:t xml:space="preserve">trabajo </w:t>
      </w:r>
      <w:r w:rsidR="000C4897">
        <w:rPr>
          <w:rFonts w:ascii="Times New Roman" w:eastAsia="Times New Roman" w:hAnsi="Times New Roman" w:cs="Times New Roman"/>
          <w:sz w:val="24"/>
          <w:szCs w:val="24"/>
        </w:rPr>
        <w:t xml:space="preserve">entre 15 y </w:t>
      </w:r>
      <w:r w:rsidR="00541583" w:rsidRPr="0006140D">
        <w:rPr>
          <w:rFonts w:ascii="Times New Roman" w:eastAsia="Times New Roman" w:hAnsi="Times New Roman" w:cs="Times New Roman"/>
          <w:sz w:val="24"/>
          <w:szCs w:val="24"/>
        </w:rPr>
        <w:t>20 pá</w:t>
      </w:r>
      <w:r w:rsidRPr="0006140D">
        <w:rPr>
          <w:rFonts w:ascii="Times New Roman" w:eastAsia="Times New Roman" w:hAnsi="Times New Roman" w:cs="Times New Roman"/>
          <w:sz w:val="24"/>
          <w:szCs w:val="24"/>
        </w:rPr>
        <w:t>ginas.</w:t>
      </w:r>
    </w:p>
    <w:p w14:paraId="22A79E10" w14:textId="7F8DDDF1" w:rsidR="00723D0F" w:rsidRPr="0006140D" w:rsidRDefault="00723D0F" w:rsidP="002839BC">
      <w:pPr>
        <w:pStyle w:val="Normal1"/>
        <w:numPr>
          <w:ilvl w:val="0"/>
          <w:numId w:val="12"/>
        </w:numPr>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 xml:space="preserve">El trabajo </w:t>
      </w:r>
      <w:r w:rsidR="00C44EC0" w:rsidRPr="0006140D">
        <w:rPr>
          <w:rFonts w:ascii="Times New Roman" w:eastAsia="Times New Roman" w:hAnsi="Times New Roman" w:cs="Times New Roman"/>
          <w:sz w:val="24"/>
          <w:szCs w:val="24"/>
        </w:rPr>
        <w:t xml:space="preserve">Integrador </w:t>
      </w:r>
      <w:r w:rsidRPr="0006140D">
        <w:rPr>
          <w:rFonts w:ascii="Times New Roman" w:eastAsia="Times New Roman" w:hAnsi="Times New Roman" w:cs="Times New Roman"/>
          <w:sz w:val="24"/>
          <w:szCs w:val="24"/>
        </w:rPr>
        <w:t>será entregado por el alumno</w:t>
      </w:r>
      <w:r w:rsidR="00C44EC0" w:rsidRPr="0006140D">
        <w:rPr>
          <w:rFonts w:ascii="Times New Roman" w:eastAsia="Times New Roman" w:hAnsi="Times New Roman" w:cs="Times New Roman"/>
          <w:sz w:val="24"/>
          <w:szCs w:val="24"/>
        </w:rPr>
        <w:t xml:space="preserve"> en el espacio de Tarea creado para tal fin, en el Aula virtual. </w:t>
      </w:r>
      <w:r w:rsidR="00FB2E5E" w:rsidRPr="0006140D">
        <w:rPr>
          <w:rFonts w:ascii="Times New Roman" w:eastAsia="Times New Roman" w:hAnsi="Times New Roman" w:cs="Times New Roman"/>
          <w:sz w:val="24"/>
          <w:szCs w:val="24"/>
        </w:rPr>
        <w:t>O</w:t>
      </w:r>
      <w:r w:rsidRPr="0006140D">
        <w:rPr>
          <w:rFonts w:ascii="Times New Roman" w:eastAsia="Times New Roman" w:hAnsi="Times New Roman" w:cs="Times New Roman"/>
          <w:sz w:val="24"/>
          <w:szCs w:val="24"/>
        </w:rPr>
        <w:t>torgándose un plazo máximo de 6 meses posteriores a la finalización del último seminario.</w:t>
      </w:r>
    </w:p>
    <w:p w14:paraId="0980F0CE" w14:textId="155E5F48" w:rsidR="00541583" w:rsidRPr="0006140D" w:rsidRDefault="00541583" w:rsidP="002839BC">
      <w:pPr>
        <w:pStyle w:val="Normal1"/>
        <w:numPr>
          <w:ilvl w:val="0"/>
          <w:numId w:val="12"/>
        </w:numPr>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 xml:space="preserve">El trabajo será evaluado por tres docentes a cargo de seminario quienes tendrán a cargo la revisión general del trabajo y </w:t>
      </w:r>
      <w:r w:rsidR="00C44EC0" w:rsidRPr="0006140D">
        <w:rPr>
          <w:rFonts w:ascii="Times New Roman" w:eastAsia="Times New Roman" w:hAnsi="Times New Roman" w:cs="Times New Roman"/>
          <w:sz w:val="24"/>
          <w:szCs w:val="24"/>
        </w:rPr>
        <w:t>fijarán</w:t>
      </w:r>
      <w:r w:rsidRPr="0006140D">
        <w:rPr>
          <w:rFonts w:ascii="Times New Roman" w:eastAsia="Times New Roman" w:hAnsi="Times New Roman" w:cs="Times New Roman"/>
          <w:sz w:val="24"/>
          <w:szCs w:val="24"/>
        </w:rPr>
        <w:t xml:space="preserve"> la </w:t>
      </w:r>
      <w:r w:rsidR="00FB2E5E" w:rsidRPr="0006140D">
        <w:rPr>
          <w:rFonts w:ascii="Times New Roman" w:eastAsia="Times New Roman" w:hAnsi="Times New Roman" w:cs="Times New Roman"/>
          <w:sz w:val="24"/>
          <w:szCs w:val="24"/>
        </w:rPr>
        <w:t>calificación</w:t>
      </w:r>
      <w:r w:rsidR="000C4897">
        <w:rPr>
          <w:rFonts w:ascii="Times New Roman" w:eastAsia="Times New Roman" w:hAnsi="Times New Roman" w:cs="Times New Roman"/>
          <w:sz w:val="24"/>
          <w:szCs w:val="24"/>
        </w:rPr>
        <w:t xml:space="preserve"> luego de la defensa oral por parte del alumno</w:t>
      </w:r>
      <w:r w:rsidRPr="0006140D">
        <w:rPr>
          <w:rFonts w:ascii="Times New Roman" w:eastAsia="Times New Roman" w:hAnsi="Times New Roman" w:cs="Times New Roman"/>
          <w:sz w:val="24"/>
          <w:szCs w:val="24"/>
        </w:rPr>
        <w:t>.</w:t>
      </w:r>
    </w:p>
    <w:p w14:paraId="1BC5F4B1" w14:textId="310531DB" w:rsidR="00714C25" w:rsidRPr="0006140D" w:rsidRDefault="00FB2E5E" w:rsidP="00FB2E5E">
      <w:pPr>
        <w:pStyle w:val="Normal1"/>
        <w:numPr>
          <w:ilvl w:val="0"/>
          <w:numId w:val="12"/>
        </w:numPr>
        <w:spacing w:after="0" w:line="360" w:lineRule="auto"/>
        <w:jc w:val="both"/>
        <w:rPr>
          <w:rFonts w:ascii="Times New Roman" w:eastAsia="Times New Roman" w:hAnsi="Times New Roman" w:cs="Times New Roman"/>
          <w:sz w:val="24"/>
          <w:szCs w:val="24"/>
        </w:rPr>
      </w:pPr>
      <w:r w:rsidRPr="0006140D">
        <w:rPr>
          <w:rFonts w:ascii="Times New Roman" w:eastAsia="Times New Roman" w:hAnsi="Times New Roman" w:cs="Times New Roman"/>
          <w:sz w:val="24"/>
          <w:szCs w:val="24"/>
        </w:rPr>
        <w:t xml:space="preserve">Una vez aprobado el trabajo escrito, se accederá a la defensa oral, mediante videoconferencia por Google MEET, </w:t>
      </w:r>
      <w:r w:rsidR="00714C25" w:rsidRPr="0006140D">
        <w:rPr>
          <w:rFonts w:ascii="Times New Roman" w:eastAsia="Times New Roman" w:hAnsi="Times New Roman" w:cs="Times New Roman"/>
          <w:sz w:val="24"/>
          <w:szCs w:val="24"/>
        </w:rPr>
        <w:t>previa presentación del documento que acredite su identidad.</w:t>
      </w:r>
    </w:p>
    <w:p w14:paraId="31012430" w14:textId="77777777" w:rsidR="0006140D" w:rsidRDefault="0006140D" w:rsidP="002073A2">
      <w:pPr>
        <w:pStyle w:val="Normal1"/>
        <w:spacing w:after="0" w:line="360" w:lineRule="auto"/>
        <w:jc w:val="both"/>
        <w:rPr>
          <w:rFonts w:ascii="Times New Roman" w:eastAsia="Times New Roman" w:hAnsi="Times New Roman" w:cs="Times New Roman"/>
          <w:sz w:val="24"/>
          <w:szCs w:val="24"/>
        </w:rPr>
      </w:pPr>
    </w:p>
    <w:p w14:paraId="05687818" w14:textId="7D714DDA" w:rsidR="00936C28" w:rsidRPr="0006140D" w:rsidRDefault="00D002DB" w:rsidP="00C977D1">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F59DC">
        <w:rPr>
          <w:rFonts w:ascii="Times New Roman" w:eastAsia="Times New Roman" w:hAnsi="Times New Roman" w:cs="Times New Roman"/>
          <w:b/>
          <w:sz w:val="24"/>
          <w:szCs w:val="24"/>
        </w:rPr>
        <w:t>1</w:t>
      </w:r>
      <w:r w:rsidR="00E63066" w:rsidRPr="00F47684">
        <w:rPr>
          <w:rFonts w:ascii="Times New Roman" w:eastAsia="Times New Roman" w:hAnsi="Times New Roman" w:cs="Times New Roman"/>
          <w:b/>
          <w:sz w:val="24"/>
          <w:szCs w:val="24"/>
        </w:rPr>
        <w:t xml:space="preserve">- </w:t>
      </w:r>
      <w:r w:rsidR="00936C28" w:rsidRPr="0006140D">
        <w:rPr>
          <w:rFonts w:ascii="Times New Roman" w:eastAsia="Times New Roman" w:hAnsi="Times New Roman" w:cs="Times New Roman"/>
          <w:b/>
          <w:sz w:val="24"/>
          <w:szCs w:val="24"/>
        </w:rPr>
        <w:t xml:space="preserve">Aranceles </w:t>
      </w:r>
    </w:p>
    <w:p w14:paraId="0B4A5770" w14:textId="77777777" w:rsidR="00143802" w:rsidRPr="00143802" w:rsidRDefault="00143802" w:rsidP="00143802">
      <w:pPr>
        <w:spacing w:line="360" w:lineRule="auto"/>
        <w:jc w:val="both"/>
        <w:rPr>
          <w:rFonts w:ascii="Times New Roman" w:eastAsia="Times New Roman" w:hAnsi="Times New Roman" w:cs="Times New Roman"/>
          <w:sz w:val="24"/>
          <w:szCs w:val="24"/>
        </w:rPr>
      </w:pPr>
      <w:r w:rsidRPr="00143802">
        <w:rPr>
          <w:rFonts w:ascii="Times New Roman" w:eastAsia="Times New Roman" w:hAnsi="Times New Roman" w:cs="Times New Roman"/>
          <w:sz w:val="24"/>
          <w:szCs w:val="24"/>
        </w:rPr>
        <w:t xml:space="preserve">Aranceles Alumnos de la Diplomatura: </w:t>
      </w:r>
    </w:p>
    <w:p w14:paraId="3E09234D" w14:textId="77777777" w:rsidR="00143802" w:rsidRPr="00143802" w:rsidRDefault="00143802" w:rsidP="00143802">
      <w:pPr>
        <w:spacing w:line="360" w:lineRule="auto"/>
        <w:jc w:val="both"/>
        <w:rPr>
          <w:rFonts w:ascii="Times New Roman" w:eastAsia="Times New Roman" w:hAnsi="Times New Roman" w:cs="Times New Roman"/>
          <w:sz w:val="24"/>
          <w:szCs w:val="24"/>
        </w:rPr>
      </w:pPr>
      <w:r w:rsidRPr="00143802">
        <w:rPr>
          <w:rFonts w:ascii="Times New Roman" w:eastAsia="Times New Roman" w:hAnsi="Times New Roman" w:cs="Times New Roman"/>
          <w:sz w:val="24"/>
          <w:szCs w:val="24"/>
        </w:rPr>
        <w:t>Matricula: $2700 (se abona entre los meses de diciembre a marzo)</w:t>
      </w:r>
    </w:p>
    <w:p w14:paraId="7F9C22FA" w14:textId="77777777" w:rsidR="00143802" w:rsidRPr="00143802" w:rsidRDefault="00143802" w:rsidP="00143802">
      <w:pPr>
        <w:spacing w:line="360" w:lineRule="auto"/>
        <w:jc w:val="both"/>
        <w:rPr>
          <w:rFonts w:ascii="Times New Roman" w:eastAsia="Times New Roman" w:hAnsi="Times New Roman" w:cs="Times New Roman"/>
          <w:sz w:val="24"/>
          <w:szCs w:val="24"/>
        </w:rPr>
      </w:pPr>
      <w:r w:rsidRPr="00143802">
        <w:rPr>
          <w:rFonts w:ascii="Times New Roman" w:eastAsia="Times New Roman" w:hAnsi="Times New Roman" w:cs="Times New Roman"/>
          <w:sz w:val="24"/>
          <w:szCs w:val="24"/>
        </w:rPr>
        <w:t>GRUPO A: Trabajadores y Graduados de la Facultad de Ciencias Humanas UNICEN, 8 (ocho) cuotas, a abonarse durante los primeros 10 (diez) días de cada mes, entre los meses de abril y noviembre, por un importe de $2700 (dos mil setecientos pesos).</w:t>
      </w:r>
    </w:p>
    <w:p w14:paraId="23F6C124" w14:textId="77777777" w:rsidR="00143802" w:rsidRPr="00143802" w:rsidRDefault="00143802" w:rsidP="00143802">
      <w:pPr>
        <w:spacing w:line="360" w:lineRule="auto"/>
        <w:jc w:val="both"/>
        <w:rPr>
          <w:rFonts w:ascii="Times New Roman" w:eastAsia="Times New Roman" w:hAnsi="Times New Roman" w:cs="Times New Roman"/>
          <w:sz w:val="24"/>
          <w:szCs w:val="24"/>
        </w:rPr>
      </w:pPr>
      <w:r w:rsidRPr="00143802">
        <w:rPr>
          <w:rFonts w:ascii="Times New Roman" w:eastAsia="Times New Roman" w:hAnsi="Times New Roman" w:cs="Times New Roman"/>
          <w:sz w:val="24"/>
          <w:szCs w:val="24"/>
        </w:rPr>
        <w:t>GRUPO B: Estudiantes de grado de UNICEN no abonarán arancel, según Res. C.S. No. 4224/10.</w:t>
      </w:r>
    </w:p>
    <w:p w14:paraId="4C5C4058" w14:textId="77777777" w:rsidR="00143802" w:rsidRPr="00143802" w:rsidRDefault="00143802" w:rsidP="00143802">
      <w:pPr>
        <w:spacing w:line="360" w:lineRule="auto"/>
        <w:jc w:val="both"/>
        <w:rPr>
          <w:rFonts w:ascii="Times New Roman" w:eastAsia="Times New Roman" w:hAnsi="Times New Roman" w:cs="Times New Roman"/>
          <w:sz w:val="24"/>
          <w:szCs w:val="24"/>
        </w:rPr>
      </w:pPr>
      <w:r w:rsidRPr="00143802">
        <w:rPr>
          <w:rFonts w:ascii="Times New Roman" w:eastAsia="Times New Roman" w:hAnsi="Times New Roman" w:cs="Times New Roman"/>
          <w:sz w:val="24"/>
          <w:szCs w:val="24"/>
        </w:rPr>
        <w:t>GRUPO C: Trabajadores, Estudiantes y Graduados de Universidades públicas o de Institutos de Educación Superior estatales no universitaria de Argentina. 8 (ocho) cuotas, a abonarse durante los primeros 10 (diez) días de cada mes entre los meses de abril y noviembre por un importe de $2900 (dos mil novecientos pesos).</w:t>
      </w:r>
    </w:p>
    <w:p w14:paraId="0A1D47A3" w14:textId="77777777" w:rsidR="00143802" w:rsidRPr="00143802" w:rsidRDefault="00143802" w:rsidP="00143802">
      <w:pPr>
        <w:spacing w:line="360" w:lineRule="auto"/>
        <w:jc w:val="both"/>
        <w:rPr>
          <w:rFonts w:ascii="Times New Roman" w:eastAsia="Times New Roman" w:hAnsi="Times New Roman" w:cs="Times New Roman"/>
          <w:sz w:val="24"/>
          <w:szCs w:val="24"/>
        </w:rPr>
      </w:pPr>
      <w:r w:rsidRPr="00143802">
        <w:rPr>
          <w:rFonts w:ascii="Times New Roman" w:eastAsia="Times New Roman" w:hAnsi="Times New Roman" w:cs="Times New Roman"/>
          <w:sz w:val="24"/>
          <w:szCs w:val="24"/>
        </w:rPr>
        <w:t>GRUPO D: Trabajadores, Estudiantes y Graduados de Universidades extranjeras Latinoamericanas. 5 (cinco) cuotas, a abonarse durante el año, por un importe total de US$ 250 (doscientos cincuenta dólares).</w:t>
      </w:r>
    </w:p>
    <w:p w14:paraId="2051FFA0" w14:textId="77777777" w:rsidR="00143802" w:rsidRPr="00143802" w:rsidRDefault="00143802" w:rsidP="00143802">
      <w:pPr>
        <w:spacing w:line="360" w:lineRule="auto"/>
        <w:jc w:val="both"/>
        <w:rPr>
          <w:rFonts w:ascii="Times New Roman" w:eastAsia="Times New Roman" w:hAnsi="Times New Roman" w:cs="Times New Roman"/>
          <w:sz w:val="24"/>
          <w:szCs w:val="24"/>
        </w:rPr>
      </w:pPr>
      <w:r w:rsidRPr="00143802">
        <w:rPr>
          <w:rFonts w:ascii="Times New Roman" w:eastAsia="Times New Roman" w:hAnsi="Times New Roman" w:cs="Times New Roman"/>
          <w:sz w:val="24"/>
          <w:szCs w:val="24"/>
        </w:rPr>
        <w:lastRenderedPageBreak/>
        <w:t>GRUPO E: Trabajadores, Estudiantes y Graduados de Universidades extranjeras. 4 (cuatro) cuotas, a abonarse durante el año, por un importe de US$ 500 (quinientos dólares).</w:t>
      </w:r>
    </w:p>
    <w:p w14:paraId="04C85493" w14:textId="77777777" w:rsidR="00143802" w:rsidRPr="00143802" w:rsidRDefault="00143802" w:rsidP="00143802">
      <w:pPr>
        <w:spacing w:line="360" w:lineRule="auto"/>
        <w:jc w:val="both"/>
        <w:rPr>
          <w:rFonts w:ascii="Times New Roman" w:eastAsia="Times New Roman" w:hAnsi="Times New Roman" w:cs="Times New Roman"/>
          <w:sz w:val="24"/>
          <w:szCs w:val="24"/>
        </w:rPr>
      </w:pPr>
      <w:r w:rsidRPr="00143802">
        <w:rPr>
          <w:rFonts w:ascii="Times New Roman" w:eastAsia="Times New Roman" w:hAnsi="Times New Roman" w:cs="Times New Roman"/>
          <w:sz w:val="24"/>
          <w:szCs w:val="24"/>
        </w:rPr>
        <w:t xml:space="preserve">Los estudiantes que abonen el arancel total de la Diplomatura, en un solo pago, recibirán el beneficio del 20% (veinte por ciento) de descuento. </w:t>
      </w:r>
    </w:p>
    <w:p w14:paraId="14614EC4" w14:textId="77777777" w:rsidR="00143802" w:rsidRPr="00143802" w:rsidRDefault="00143802" w:rsidP="00143802">
      <w:pPr>
        <w:spacing w:line="360" w:lineRule="auto"/>
        <w:jc w:val="both"/>
        <w:rPr>
          <w:rFonts w:ascii="Times New Roman" w:eastAsia="Times New Roman" w:hAnsi="Times New Roman" w:cs="Times New Roman"/>
          <w:sz w:val="24"/>
          <w:szCs w:val="24"/>
        </w:rPr>
      </w:pPr>
    </w:p>
    <w:p w14:paraId="741773FD" w14:textId="77777777" w:rsidR="00143802" w:rsidRPr="00143802" w:rsidRDefault="00143802" w:rsidP="00143802">
      <w:pPr>
        <w:spacing w:line="360" w:lineRule="auto"/>
        <w:jc w:val="both"/>
        <w:rPr>
          <w:rFonts w:ascii="Times New Roman" w:eastAsia="Times New Roman" w:hAnsi="Times New Roman" w:cs="Times New Roman"/>
          <w:b/>
          <w:bCs/>
          <w:sz w:val="24"/>
          <w:szCs w:val="24"/>
        </w:rPr>
      </w:pPr>
      <w:r w:rsidRPr="00143802">
        <w:rPr>
          <w:rFonts w:ascii="Times New Roman" w:eastAsia="Times New Roman" w:hAnsi="Times New Roman" w:cs="Times New Roman"/>
          <w:b/>
          <w:bCs/>
          <w:sz w:val="24"/>
          <w:szCs w:val="24"/>
        </w:rPr>
        <w:t>Seminarios para no inscriptos en la diplomatura:</w:t>
      </w:r>
    </w:p>
    <w:p w14:paraId="42C9B95B" w14:textId="77777777" w:rsidR="00143802" w:rsidRPr="00143802" w:rsidRDefault="00143802" w:rsidP="00143802">
      <w:pPr>
        <w:spacing w:line="360" w:lineRule="auto"/>
        <w:jc w:val="both"/>
        <w:rPr>
          <w:rFonts w:ascii="Times New Roman" w:eastAsia="Times New Roman" w:hAnsi="Times New Roman" w:cs="Times New Roman"/>
          <w:sz w:val="24"/>
          <w:szCs w:val="24"/>
        </w:rPr>
      </w:pPr>
      <w:r w:rsidRPr="00143802">
        <w:rPr>
          <w:rFonts w:ascii="Times New Roman" w:eastAsia="Times New Roman" w:hAnsi="Times New Roman" w:cs="Times New Roman"/>
          <w:sz w:val="24"/>
          <w:szCs w:val="24"/>
        </w:rPr>
        <w:t>GRUPO A: Graduados, docentes, y no docentes de la Facultad de Ciencias Humanas UNICEN. $3.100 (tres mil cien pesos) a abonarse al momento de la inscripción.</w:t>
      </w:r>
    </w:p>
    <w:p w14:paraId="4FD8A90E" w14:textId="77777777" w:rsidR="00143802" w:rsidRPr="00143802" w:rsidRDefault="00143802" w:rsidP="00143802">
      <w:pPr>
        <w:spacing w:line="360" w:lineRule="auto"/>
        <w:jc w:val="both"/>
        <w:rPr>
          <w:rFonts w:ascii="Times New Roman" w:eastAsia="Times New Roman" w:hAnsi="Times New Roman" w:cs="Times New Roman"/>
          <w:sz w:val="24"/>
          <w:szCs w:val="24"/>
        </w:rPr>
      </w:pPr>
      <w:r w:rsidRPr="00143802">
        <w:rPr>
          <w:rFonts w:ascii="Times New Roman" w:eastAsia="Times New Roman" w:hAnsi="Times New Roman" w:cs="Times New Roman"/>
          <w:sz w:val="24"/>
          <w:szCs w:val="24"/>
        </w:rPr>
        <w:t>GRUPO B: Graduados, docentes, y no docentes de Universidades públicas o de Institutos de Educación Superior estatales no universitaria de Argentina. $3.500 (tres mil quinientos pesos) a abonarse al momento de la inscripción.</w:t>
      </w:r>
    </w:p>
    <w:p w14:paraId="45DA657D" w14:textId="77777777" w:rsidR="00143802" w:rsidRPr="00143802" w:rsidRDefault="00143802" w:rsidP="00143802">
      <w:pPr>
        <w:spacing w:line="360" w:lineRule="auto"/>
        <w:jc w:val="both"/>
        <w:rPr>
          <w:rFonts w:ascii="Times New Roman" w:eastAsia="Times New Roman" w:hAnsi="Times New Roman" w:cs="Times New Roman"/>
          <w:sz w:val="24"/>
          <w:szCs w:val="24"/>
        </w:rPr>
      </w:pPr>
      <w:r w:rsidRPr="00143802">
        <w:rPr>
          <w:rFonts w:ascii="Times New Roman" w:eastAsia="Times New Roman" w:hAnsi="Times New Roman" w:cs="Times New Roman"/>
          <w:sz w:val="24"/>
          <w:szCs w:val="24"/>
        </w:rPr>
        <w:t>GRUPO C: Graduados, docentes, y no docentes de Universidades extranjeras latinoamericanas. US$ 50 (cincuenta dólares) a abonarse al momento de la inscripción.</w:t>
      </w:r>
    </w:p>
    <w:p w14:paraId="6674395C" w14:textId="77777777" w:rsidR="00143802" w:rsidRPr="00143802" w:rsidRDefault="00143802" w:rsidP="00143802">
      <w:pPr>
        <w:spacing w:line="360" w:lineRule="auto"/>
        <w:jc w:val="both"/>
        <w:rPr>
          <w:rFonts w:ascii="Times New Roman" w:eastAsia="Times New Roman" w:hAnsi="Times New Roman" w:cs="Times New Roman"/>
          <w:sz w:val="24"/>
          <w:szCs w:val="24"/>
        </w:rPr>
      </w:pPr>
      <w:r w:rsidRPr="00143802">
        <w:rPr>
          <w:rFonts w:ascii="Times New Roman" w:eastAsia="Times New Roman" w:hAnsi="Times New Roman" w:cs="Times New Roman"/>
          <w:sz w:val="24"/>
          <w:szCs w:val="24"/>
        </w:rPr>
        <w:t xml:space="preserve">GRUPO D: Graduados, docentes, y no docentes de Universidades extranjeras. US$ 100 (cien dólares) a abonarse al momento de la inscripción. </w:t>
      </w:r>
    </w:p>
    <w:p w14:paraId="6DC33416" w14:textId="77777777" w:rsidR="00AE2ABE" w:rsidRPr="0006140D" w:rsidRDefault="00AE2ABE" w:rsidP="00143802">
      <w:pPr>
        <w:spacing w:line="360" w:lineRule="auto"/>
        <w:jc w:val="both"/>
        <w:rPr>
          <w:rFonts w:ascii="Times New Roman" w:eastAsia="Times New Roman" w:hAnsi="Times New Roman" w:cs="Times New Roman"/>
          <w:sz w:val="24"/>
          <w:szCs w:val="24"/>
        </w:rPr>
      </w:pPr>
    </w:p>
    <w:sectPr w:rsidR="00AE2ABE" w:rsidRPr="0006140D" w:rsidSect="00CB54A2">
      <w:headerReference w:type="default" r:id="rId9"/>
      <w:footerReference w:type="default" r:id="rId10"/>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F73E" w14:textId="77777777" w:rsidR="006C5A37" w:rsidRDefault="006C5A37" w:rsidP="006265D3">
      <w:pPr>
        <w:spacing w:after="0" w:line="240" w:lineRule="auto"/>
      </w:pPr>
      <w:r>
        <w:separator/>
      </w:r>
    </w:p>
  </w:endnote>
  <w:endnote w:type="continuationSeparator" w:id="0">
    <w:p w14:paraId="10EE0CE2" w14:textId="77777777" w:rsidR="006C5A37" w:rsidRDefault="006C5A37" w:rsidP="0062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92898"/>
      <w:docPartObj>
        <w:docPartGallery w:val="Page Numbers (Bottom of Page)"/>
        <w:docPartUnique/>
      </w:docPartObj>
    </w:sdtPr>
    <w:sdtEndPr>
      <w:rPr>
        <w:rFonts w:ascii="Times New Roman" w:hAnsi="Times New Roman" w:cs="Times New Roman"/>
      </w:rPr>
    </w:sdtEndPr>
    <w:sdtContent>
      <w:p w14:paraId="63BF7515" w14:textId="77777777" w:rsidR="006B2A58" w:rsidRPr="00425579" w:rsidRDefault="006B2A58">
        <w:pPr>
          <w:pStyle w:val="Piedepgina"/>
          <w:jc w:val="right"/>
          <w:rPr>
            <w:rFonts w:ascii="Times New Roman" w:hAnsi="Times New Roman" w:cs="Times New Roman"/>
          </w:rPr>
        </w:pPr>
        <w:r w:rsidRPr="00425579">
          <w:rPr>
            <w:rFonts w:ascii="Times New Roman" w:hAnsi="Times New Roman" w:cs="Times New Roman"/>
          </w:rPr>
          <w:fldChar w:fldCharType="begin"/>
        </w:r>
        <w:r w:rsidRPr="00425579">
          <w:rPr>
            <w:rFonts w:ascii="Times New Roman" w:hAnsi="Times New Roman" w:cs="Times New Roman"/>
          </w:rPr>
          <w:instrText>PAGE   \* MERGEFORMAT</w:instrText>
        </w:r>
        <w:r w:rsidRPr="00425579">
          <w:rPr>
            <w:rFonts w:ascii="Times New Roman" w:hAnsi="Times New Roman" w:cs="Times New Roman"/>
          </w:rPr>
          <w:fldChar w:fldCharType="separate"/>
        </w:r>
        <w:r>
          <w:rPr>
            <w:rFonts w:ascii="Times New Roman" w:hAnsi="Times New Roman" w:cs="Times New Roman"/>
            <w:noProof/>
          </w:rPr>
          <w:t>19</w:t>
        </w:r>
        <w:r w:rsidRPr="00425579">
          <w:rPr>
            <w:rFonts w:ascii="Times New Roman" w:hAnsi="Times New Roman" w:cs="Times New Roman"/>
          </w:rPr>
          <w:fldChar w:fldCharType="end"/>
        </w:r>
      </w:p>
    </w:sdtContent>
  </w:sdt>
  <w:p w14:paraId="42FB87E3" w14:textId="77777777" w:rsidR="006B2A58" w:rsidRDefault="006B2A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4C52" w14:textId="77777777" w:rsidR="006C5A37" w:rsidRDefault="006C5A37" w:rsidP="006265D3">
      <w:pPr>
        <w:spacing w:after="0" w:line="240" w:lineRule="auto"/>
      </w:pPr>
      <w:r>
        <w:separator/>
      </w:r>
    </w:p>
  </w:footnote>
  <w:footnote w:type="continuationSeparator" w:id="0">
    <w:p w14:paraId="30600774" w14:textId="77777777" w:rsidR="006C5A37" w:rsidRDefault="006C5A37" w:rsidP="006265D3">
      <w:pPr>
        <w:spacing w:after="0" w:line="240" w:lineRule="auto"/>
      </w:pPr>
      <w:r>
        <w:continuationSeparator/>
      </w:r>
    </w:p>
  </w:footnote>
  <w:footnote w:id="1">
    <w:p w14:paraId="2CB5F737" w14:textId="12ADE07C" w:rsidR="006B2A58" w:rsidRPr="00EB51D9" w:rsidRDefault="006B2A58" w:rsidP="00EB51D9">
      <w:pPr>
        <w:pStyle w:val="Textonotapie"/>
        <w:jc w:val="both"/>
        <w:rPr>
          <w:rFonts w:ascii="Times New Roman" w:hAnsi="Times New Roman" w:cs="Times New Roman"/>
        </w:rPr>
      </w:pPr>
      <w:r>
        <w:rPr>
          <w:rStyle w:val="Refdenotaalpie"/>
        </w:rPr>
        <w:footnoteRef/>
      </w:r>
      <w:r>
        <w:t xml:space="preserve"> </w:t>
      </w:r>
      <w:r w:rsidRPr="00EB51D9">
        <w:rPr>
          <w:rFonts w:ascii="Times New Roman" w:hAnsi="Times New Roman" w:cs="Times New Roman"/>
        </w:rPr>
        <w:t>Se asume como competencias a las capacidades humanas que constan de diferentes conocimientos, habilidades, pensamientos, carácter y valores de manera integral en las distintas interacciones que poseen las personas para la práctica en los ámbitos de su vida puntualizándolo en este caso en la esfera laboral.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076D" w14:textId="77777777" w:rsidR="006B2A58" w:rsidRDefault="006B2A58">
    <w:pPr>
      <w:pStyle w:val="Encabezado"/>
    </w:pPr>
    <w:r>
      <w:rPr>
        <w:noProof/>
        <w:lang w:val="es-AR" w:eastAsia="es-AR"/>
      </w:rPr>
      <w:drawing>
        <wp:inline distT="0" distB="0" distL="0" distR="0" wp14:anchorId="6ADF8204" wp14:editId="1B8BC246">
          <wp:extent cx="1993396" cy="883922"/>
          <wp:effectExtent l="19050" t="0" r="6854" b="0"/>
          <wp:docPr id="1" name="0 Imagen"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lum bright="-30000" contrast="40000"/>
                  </a:blip>
                  <a:stretch>
                    <a:fillRect/>
                  </a:stretch>
                </pic:blipFill>
                <pic:spPr>
                  <a:xfrm>
                    <a:off x="0" y="0"/>
                    <a:ext cx="1993396" cy="88392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556"/>
    <w:multiLevelType w:val="hybridMultilevel"/>
    <w:tmpl w:val="924018F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8E03A9"/>
    <w:multiLevelType w:val="multilevel"/>
    <w:tmpl w:val="1C44B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CB664C"/>
    <w:multiLevelType w:val="hybridMultilevel"/>
    <w:tmpl w:val="7778C4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692240"/>
    <w:multiLevelType w:val="hybridMultilevel"/>
    <w:tmpl w:val="353CA1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5A4637"/>
    <w:multiLevelType w:val="hybridMultilevel"/>
    <w:tmpl w:val="C780FC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34A581F"/>
    <w:multiLevelType w:val="hybridMultilevel"/>
    <w:tmpl w:val="B59808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840395E"/>
    <w:multiLevelType w:val="hybridMultilevel"/>
    <w:tmpl w:val="49E67FC2"/>
    <w:lvl w:ilvl="0" w:tplc="2146CF24">
      <w:numFmt w:val="bullet"/>
      <w:lvlText w:val=""/>
      <w:lvlJc w:val="left"/>
      <w:pPr>
        <w:ind w:left="926" w:hanging="360"/>
      </w:pPr>
      <w:rPr>
        <w:rFonts w:ascii="Symbol" w:eastAsia="Times New Roman" w:hAnsi="Symbol" w:cs="Times New Roman" w:hint="default"/>
      </w:rPr>
    </w:lvl>
    <w:lvl w:ilvl="1" w:tplc="0C0A0003" w:tentative="1">
      <w:start w:val="1"/>
      <w:numFmt w:val="bullet"/>
      <w:lvlText w:val="o"/>
      <w:lvlJc w:val="left"/>
      <w:pPr>
        <w:ind w:left="1646" w:hanging="360"/>
      </w:pPr>
      <w:rPr>
        <w:rFonts w:ascii="Courier New" w:hAnsi="Courier New" w:cs="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cs="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cs="Courier New" w:hint="default"/>
      </w:rPr>
    </w:lvl>
    <w:lvl w:ilvl="8" w:tplc="0C0A0005" w:tentative="1">
      <w:start w:val="1"/>
      <w:numFmt w:val="bullet"/>
      <w:lvlText w:val=""/>
      <w:lvlJc w:val="left"/>
      <w:pPr>
        <w:ind w:left="6686" w:hanging="360"/>
      </w:pPr>
      <w:rPr>
        <w:rFonts w:ascii="Wingdings" w:hAnsi="Wingdings" w:hint="default"/>
      </w:rPr>
    </w:lvl>
  </w:abstractNum>
  <w:abstractNum w:abstractNumId="7" w15:restartNumberingAfterBreak="0">
    <w:nsid w:val="3AEA5E91"/>
    <w:multiLevelType w:val="hybridMultilevel"/>
    <w:tmpl w:val="617A115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0A2B0B"/>
    <w:multiLevelType w:val="hybridMultilevel"/>
    <w:tmpl w:val="F2486E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F8F0E2C"/>
    <w:multiLevelType w:val="multilevel"/>
    <w:tmpl w:val="AD0075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5127191F"/>
    <w:multiLevelType w:val="hybridMultilevel"/>
    <w:tmpl w:val="E54E74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49818D6"/>
    <w:multiLevelType w:val="hybridMultilevel"/>
    <w:tmpl w:val="1452010E"/>
    <w:lvl w:ilvl="0" w:tplc="2C0A0001">
      <w:start w:val="1"/>
      <w:numFmt w:val="bullet"/>
      <w:lvlText w:val=""/>
      <w:lvlJc w:val="left"/>
      <w:pPr>
        <w:ind w:left="766" w:hanging="360"/>
      </w:pPr>
      <w:rPr>
        <w:rFonts w:ascii="Symbol" w:hAnsi="Symbol" w:hint="default"/>
      </w:rPr>
    </w:lvl>
    <w:lvl w:ilvl="1" w:tplc="2C0A0003" w:tentative="1">
      <w:start w:val="1"/>
      <w:numFmt w:val="bullet"/>
      <w:lvlText w:val="o"/>
      <w:lvlJc w:val="left"/>
      <w:pPr>
        <w:ind w:left="1486" w:hanging="360"/>
      </w:pPr>
      <w:rPr>
        <w:rFonts w:ascii="Courier New" w:hAnsi="Courier New" w:cs="Courier New" w:hint="default"/>
      </w:rPr>
    </w:lvl>
    <w:lvl w:ilvl="2" w:tplc="2C0A0005" w:tentative="1">
      <w:start w:val="1"/>
      <w:numFmt w:val="bullet"/>
      <w:lvlText w:val=""/>
      <w:lvlJc w:val="left"/>
      <w:pPr>
        <w:ind w:left="2206" w:hanging="360"/>
      </w:pPr>
      <w:rPr>
        <w:rFonts w:ascii="Wingdings" w:hAnsi="Wingdings" w:hint="default"/>
      </w:rPr>
    </w:lvl>
    <w:lvl w:ilvl="3" w:tplc="2C0A0001" w:tentative="1">
      <w:start w:val="1"/>
      <w:numFmt w:val="bullet"/>
      <w:lvlText w:val=""/>
      <w:lvlJc w:val="left"/>
      <w:pPr>
        <w:ind w:left="2926" w:hanging="360"/>
      </w:pPr>
      <w:rPr>
        <w:rFonts w:ascii="Symbol" w:hAnsi="Symbol" w:hint="default"/>
      </w:rPr>
    </w:lvl>
    <w:lvl w:ilvl="4" w:tplc="2C0A0003" w:tentative="1">
      <w:start w:val="1"/>
      <w:numFmt w:val="bullet"/>
      <w:lvlText w:val="o"/>
      <w:lvlJc w:val="left"/>
      <w:pPr>
        <w:ind w:left="3646" w:hanging="360"/>
      </w:pPr>
      <w:rPr>
        <w:rFonts w:ascii="Courier New" w:hAnsi="Courier New" w:cs="Courier New" w:hint="default"/>
      </w:rPr>
    </w:lvl>
    <w:lvl w:ilvl="5" w:tplc="2C0A0005" w:tentative="1">
      <w:start w:val="1"/>
      <w:numFmt w:val="bullet"/>
      <w:lvlText w:val=""/>
      <w:lvlJc w:val="left"/>
      <w:pPr>
        <w:ind w:left="4366" w:hanging="360"/>
      </w:pPr>
      <w:rPr>
        <w:rFonts w:ascii="Wingdings" w:hAnsi="Wingdings" w:hint="default"/>
      </w:rPr>
    </w:lvl>
    <w:lvl w:ilvl="6" w:tplc="2C0A0001" w:tentative="1">
      <w:start w:val="1"/>
      <w:numFmt w:val="bullet"/>
      <w:lvlText w:val=""/>
      <w:lvlJc w:val="left"/>
      <w:pPr>
        <w:ind w:left="5086" w:hanging="360"/>
      </w:pPr>
      <w:rPr>
        <w:rFonts w:ascii="Symbol" w:hAnsi="Symbol" w:hint="default"/>
      </w:rPr>
    </w:lvl>
    <w:lvl w:ilvl="7" w:tplc="2C0A0003" w:tentative="1">
      <w:start w:val="1"/>
      <w:numFmt w:val="bullet"/>
      <w:lvlText w:val="o"/>
      <w:lvlJc w:val="left"/>
      <w:pPr>
        <w:ind w:left="5806" w:hanging="360"/>
      </w:pPr>
      <w:rPr>
        <w:rFonts w:ascii="Courier New" w:hAnsi="Courier New" w:cs="Courier New" w:hint="default"/>
      </w:rPr>
    </w:lvl>
    <w:lvl w:ilvl="8" w:tplc="2C0A0005" w:tentative="1">
      <w:start w:val="1"/>
      <w:numFmt w:val="bullet"/>
      <w:lvlText w:val=""/>
      <w:lvlJc w:val="left"/>
      <w:pPr>
        <w:ind w:left="6526" w:hanging="360"/>
      </w:pPr>
      <w:rPr>
        <w:rFonts w:ascii="Wingdings" w:hAnsi="Wingdings" w:hint="default"/>
      </w:rPr>
    </w:lvl>
  </w:abstractNum>
  <w:abstractNum w:abstractNumId="12" w15:restartNumberingAfterBreak="0">
    <w:nsid w:val="59653262"/>
    <w:multiLevelType w:val="hybridMultilevel"/>
    <w:tmpl w:val="295E56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F050325"/>
    <w:multiLevelType w:val="multilevel"/>
    <w:tmpl w:val="C53AF65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 w15:restartNumberingAfterBreak="0">
    <w:nsid w:val="5FD06B21"/>
    <w:multiLevelType w:val="hybridMultilevel"/>
    <w:tmpl w:val="3D3C90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C8542B6"/>
    <w:multiLevelType w:val="hybridMultilevel"/>
    <w:tmpl w:val="934E7C92"/>
    <w:lvl w:ilvl="0" w:tplc="2C0A0017">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6"/>
  </w:num>
  <w:num w:numId="5">
    <w:abstractNumId w:val="2"/>
  </w:num>
  <w:num w:numId="6">
    <w:abstractNumId w:val="5"/>
  </w:num>
  <w:num w:numId="7">
    <w:abstractNumId w:val="10"/>
  </w:num>
  <w:num w:numId="8">
    <w:abstractNumId w:val="15"/>
  </w:num>
  <w:num w:numId="9">
    <w:abstractNumId w:val="8"/>
  </w:num>
  <w:num w:numId="10">
    <w:abstractNumId w:val="12"/>
  </w:num>
  <w:num w:numId="11">
    <w:abstractNumId w:val="0"/>
  </w:num>
  <w:num w:numId="12">
    <w:abstractNumId w:val="14"/>
  </w:num>
  <w:num w:numId="13">
    <w:abstractNumId w:val="3"/>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D3"/>
    <w:rsid w:val="00005380"/>
    <w:rsid w:val="0002052E"/>
    <w:rsid w:val="00024883"/>
    <w:rsid w:val="0002632D"/>
    <w:rsid w:val="000272F6"/>
    <w:rsid w:val="0003571E"/>
    <w:rsid w:val="00036747"/>
    <w:rsid w:val="00044FCD"/>
    <w:rsid w:val="00044FF6"/>
    <w:rsid w:val="000500B6"/>
    <w:rsid w:val="000516CB"/>
    <w:rsid w:val="0006140D"/>
    <w:rsid w:val="00061B0B"/>
    <w:rsid w:val="00061E61"/>
    <w:rsid w:val="0006665D"/>
    <w:rsid w:val="0007496A"/>
    <w:rsid w:val="00077964"/>
    <w:rsid w:val="000926FB"/>
    <w:rsid w:val="000A12F0"/>
    <w:rsid w:val="000A406E"/>
    <w:rsid w:val="000B08B7"/>
    <w:rsid w:val="000B2EC8"/>
    <w:rsid w:val="000B7AD5"/>
    <w:rsid w:val="000C062A"/>
    <w:rsid w:val="000C3C14"/>
    <w:rsid w:val="000C4897"/>
    <w:rsid w:val="000D6B1C"/>
    <w:rsid w:val="000E0E2B"/>
    <w:rsid w:val="000E1DB0"/>
    <w:rsid w:val="000F1965"/>
    <w:rsid w:val="001146A8"/>
    <w:rsid w:val="00124A72"/>
    <w:rsid w:val="00143802"/>
    <w:rsid w:val="00172176"/>
    <w:rsid w:val="00173892"/>
    <w:rsid w:val="00175251"/>
    <w:rsid w:val="00193B51"/>
    <w:rsid w:val="001972DA"/>
    <w:rsid w:val="001B74DB"/>
    <w:rsid w:val="001C63DD"/>
    <w:rsid w:val="001D1BAB"/>
    <w:rsid w:val="001D53E9"/>
    <w:rsid w:val="001E1789"/>
    <w:rsid w:val="001E22F6"/>
    <w:rsid w:val="001F52B5"/>
    <w:rsid w:val="00202FF7"/>
    <w:rsid w:val="002073A2"/>
    <w:rsid w:val="0021475E"/>
    <w:rsid w:val="00223E4B"/>
    <w:rsid w:val="002330A2"/>
    <w:rsid w:val="00236516"/>
    <w:rsid w:val="00242454"/>
    <w:rsid w:val="00252EC9"/>
    <w:rsid w:val="002724AA"/>
    <w:rsid w:val="00280DD5"/>
    <w:rsid w:val="00281C8D"/>
    <w:rsid w:val="002839BC"/>
    <w:rsid w:val="00284148"/>
    <w:rsid w:val="002870B5"/>
    <w:rsid w:val="002965C9"/>
    <w:rsid w:val="00297620"/>
    <w:rsid w:val="002C2099"/>
    <w:rsid w:val="002C2BE5"/>
    <w:rsid w:val="002D6878"/>
    <w:rsid w:val="002F27E3"/>
    <w:rsid w:val="002F59DC"/>
    <w:rsid w:val="002F64EE"/>
    <w:rsid w:val="002F657E"/>
    <w:rsid w:val="0030199D"/>
    <w:rsid w:val="00307EA1"/>
    <w:rsid w:val="00313FA4"/>
    <w:rsid w:val="0032570C"/>
    <w:rsid w:val="00327D1E"/>
    <w:rsid w:val="00330436"/>
    <w:rsid w:val="0033407A"/>
    <w:rsid w:val="00334CD1"/>
    <w:rsid w:val="0035393B"/>
    <w:rsid w:val="003546A8"/>
    <w:rsid w:val="003607E3"/>
    <w:rsid w:val="0036353A"/>
    <w:rsid w:val="00364076"/>
    <w:rsid w:val="00365769"/>
    <w:rsid w:val="00381B00"/>
    <w:rsid w:val="00386559"/>
    <w:rsid w:val="00387261"/>
    <w:rsid w:val="003A0CC9"/>
    <w:rsid w:val="003B6DF0"/>
    <w:rsid w:val="003B713C"/>
    <w:rsid w:val="003C53D3"/>
    <w:rsid w:val="003D1E27"/>
    <w:rsid w:val="003D2ACF"/>
    <w:rsid w:val="003D33A6"/>
    <w:rsid w:val="003E25B3"/>
    <w:rsid w:val="003E7E9C"/>
    <w:rsid w:val="003F3C02"/>
    <w:rsid w:val="004016DB"/>
    <w:rsid w:val="00412908"/>
    <w:rsid w:val="00414D31"/>
    <w:rsid w:val="004242B3"/>
    <w:rsid w:val="00425579"/>
    <w:rsid w:val="004266C0"/>
    <w:rsid w:val="0044020C"/>
    <w:rsid w:val="00455417"/>
    <w:rsid w:val="00472624"/>
    <w:rsid w:val="00480C7C"/>
    <w:rsid w:val="004915E3"/>
    <w:rsid w:val="004930FC"/>
    <w:rsid w:val="00495008"/>
    <w:rsid w:val="004A37F6"/>
    <w:rsid w:val="004A3BC6"/>
    <w:rsid w:val="004A42EA"/>
    <w:rsid w:val="004C2843"/>
    <w:rsid w:val="004C2BB3"/>
    <w:rsid w:val="004D50F3"/>
    <w:rsid w:val="004D6EF8"/>
    <w:rsid w:val="004E03B3"/>
    <w:rsid w:val="004E1112"/>
    <w:rsid w:val="00506F5C"/>
    <w:rsid w:val="00515230"/>
    <w:rsid w:val="00516E46"/>
    <w:rsid w:val="00524CBF"/>
    <w:rsid w:val="00525951"/>
    <w:rsid w:val="0052636D"/>
    <w:rsid w:val="005333EE"/>
    <w:rsid w:val="00536CBD"/>
    <w:rsid w:val="00541583"/>
    <w:rsid w:val="00550F89"/>
    <w:rsid w:val="00552301"/>
    <w:rsid w:val="00554DA7"/>
    <w:rsid w:val="00556126"/>
    <w:rsid w:val="005600AD"/>
    <w:rsid w:val="00562EE8"/>
    <w:rsid w:val="0056429B"/>
    <w:rsid w:val="0057083B"/>
    <w:rsid w:val="00574516"/>
    <w:rsid w:val="005775F5"/>
    <w:rsid w:val="005822C7"/>
    <w:rsid w:val="00582314"/>
    <w:rsid w:val="005834EB"/>
    <w:rsid w:val="00594601"/>
    <w:rsid w:val="005A3735"/>
    <w:rsid w:val="005B121C"/>
    <w:rsid w:val="005B2F7E"/>
    <w:rsid w:val="005C6CE7"/>
    <w:rsid w:val="005D2B8F"/>
    <w:rsid w:val="005D2E3C"/>
    <w:rsid w:val="005E076C"/>
    <w:rsid w:val="005E5F0E"/>
    <w:rsid w:val="005F49FD"/>
    <w:rsid w:val="006001A2"/>
    <w:rsid w:val="00603C70"/>
    <w:rsid w:val="00606882"/>
    <w:rsid w:val="006115D4"/>
    <w:rsid w:val="006158A4"/>
    <w:rsid w:val="006216B7"/>
    <w:rsid w:val="006265D3"/>
    <w:rsid w:val="00627669"/>
    <w:rsid w:val="006328AC"/>
    <w:rsid w:val="00632A4A"/>
    <w:rsid w:val="00633E5E"/>
    <w:rsid w:val="00645276"/>
    <w:rsid w:val="00651820"/>
    <w:rsid w:val="00664F7E"/>
    <w:rsid w:val="00672998"/>
    <w:rsid w:val="00675F93"/>
    <w:rsid w:val="00685F90"/>
    <w:rsid w:val="00694861"/>
    <w:rsid w:val="006A0A96"/>
    <w:rsid w:val="006A7A4A"/>
    <w:rsid w:val="006B2A58"/>
    <w:rsid w:val="006B6A37"/>
    <w:rsid w:val="006C3586"/>
    <w:rsid w:val="006C5A37"/>
    <w:rsid w:val="006D1975"/>
    <w:rsid w:val="006E3C80"/>
    <w:rsid w:val="006F13E3"/>
    <w:rsid w:val="006F6444"/>
    <w:rsid w:val="007023A8"/>
    <w:rsid w:val="00704507"/>
    <w:rsid w:val="00714B78"/>
    <w:rsid w:val="00714C25"/>
    <w:rsid w:val="00717EDF"/>
    <w:rsid w:val="00723D0F"/>
    <w:rsid w:val="007305A2"/>
    <w:rsid w:val="00734756"/>
    <w:rsid w:val="00740C22"/>
    <w:rsid w:val="00741DB5"/>
    <w:rsid w:val="00745105"/>
    <w:rsid w:val="00747124"/>
    <w:rsid w:val="00757B26"/>
    <w:rsid w:val="00761420"/>
    <w:rsid w:val="007617C9"/>
    <w:rsid w:val="00770418"/>
    <w:rsid w:val="00780265"/>
    <w:rsid w:val="00784157"/>
    <w:rsid w:val="00792AE5"/>
    <w:rsid w:val="007A731D"/>
    <w:rsid w:val="007B7215"/>
    <w:rsid w:val="007C7063"/>
    <w:rsid w:val="007D233A"/>
    <w:rsid w:val="007D612A"/>
    <w:rsid w:val="007E1D8B"/>
    <w:rsid w:val="007E201D"/>
    <w:rsid w:val="007E2E14"/>
    <w:rsid w:val="007E59CD"/>
    <w:rsid w:val="007F04A4"/>
    <w:rsid w:val="00806897"/>
    <w:rsid w:val="008254DB"/>
    <w:rsid w:val="0082632E"/>
    <w:rsid w:val="00834A33"/>
    <w:rsid w:val="00845ECA"/>
    <w:rsid w:val="008517FA"/>
    <w:rsid w:val="00883BAB"/>
    <w:rsid w:val="00894C96"/>
    <w:rsid w:val="008A491E"/>
    <w:rsid w:val="008C5383"/>
    <w:rsid w:val="008D0BD8"/>
    <w:rsid w:val="008D5772"/>
    <w:rsid w:val="008E087D"/>
    <w:rsid w:val="008E54D9"/>
    <w:rsid w:val="008F31CC"/>
    <w:rsid w:val="008F597D"/>
    <w:rsid w:val="008F7AB3"/>
    <w:rsid w:val="00902A5D"/>
    <w:rsid w:val="00925754"/>
    <w:rsid w:val="009342F0"/>
    <w:rsid w:val="00936C28"/>
    <w:rsid w:val="00947793"/>
    <w:rsid w:val="00952826"/>
    <w:rsid w:val="0095346F"/>
    <w:rsid w:val="0095399A"/>
    <w:rsid w:val="009574E3"/>
    <w:rsid w:val="00996623"/>
    <w:rsid w:val="009B3240"/>
    <w:rsid w:val="009C1596"/>
    <w:rsid w:val="009C2569"/>
    <w:rsid w:val="009E31B9"/>
    <w:rsid w:val="009F1548"/>
    <w:rsid w:val="009F5712"/>
    <w:rsid w:val="00A20D1D"/>
    <w:rsid w:val="00A25037"/>
    <w:rsid w:val="00A46315"/>
    <w:rsid w:val="00A502D2"/>
    <w:rsid w:val="00A565FC"/>
    <w:rsid w:val="00A76391"/>
    <w:rsid w:val="00A90E5B"/>
    <w:rsid w:val="00AA30C2"/>
    <w:rsid w:val="00AC18D8"/>
    <w:rsid w:val="00AD7317"/>
    <w:rsid w:val="00AE2ABE"/>
    <w:rsid w:val="00AE475D"/>
    <w:rsid w:val="00AF4A42"/>
    <w:rsid w:val="00B00495"/>
    <w:rsid w:val="00B1399B"/>
    <w:rsid w:val="00B30DFA"/>
    <w:rsid w:val="00B32B02"/>
    <w:rsid w:val="00B3429E"/>
    <w:rsid w:val="00B61314"/>
    <w:rsid w:val="00B6638A"/>
    <w:rsid w:val="00B70F09"/>
    <w:rsid w:val="00B752D6"/>
    <w:rsid w:val="00B83DA1"/>
    <w:rsid w:val="00BB54FF"/>
    <w:rsid w:val="00BC6469"/>
    <w:rsid w:val="00BD1A82"/>
    <w:rsid w:val="00BD208F"/>
    <w:rsid w:val="00BE02CF"/>
    <w:rsid w:val="00BE0950"/>
    <w:rsid w:val="00BF3CCC"/>
    <w:rsid w:val="00BF703D"/>
    <w:rsid w:val="00BF7D7F"/>
    <w:rsid w:val="00C003B0"/>
    <w:rsid w:val="00C15B6C"/>
    <w:rsid w:val="00C16925"/>
    <w:rsid w:val="00C22683"/>
    <w:rsid w:val="00C2466D"/>
    <w:rsid w:val="00C306EC"/>
    <w:rsid w:val="00C3143A"/>
    <w:rsid w:val="00C3243B"/>
    <w:rsid w:val="00C32746"/>
    <w:rsid w:val="00C344FA"/>
    <w:rsid w:val="00C44EC0"/>
    <w:rsid w:val="00C64F00"/>
    <w:rsid w:val="00C77701"/>
    <w:rsid w:val="00C85EBF"/>
    <w:rsid w:val="00C95C48"/>
    <w:rsid w:val="00C96679"/>
    <w:rsid w:val="00C96EC9"/>
    <w:rsid w:val="00C977D1"/>
    <w:rsid w:val="00C97D75"/>
    <w:rsid w:val="00CB3928"/>
    <w:rsid w:val="00CB54A2"/>
    <w:rsid w:val="00CC53E0"/>
    <w:rsid w:val="00CC7569"/>
    <w:rsid w:val="00CD3C33"/>
    <w:rsid w:val="00CE17C4"/>
    <w:rsid w:val="00CF08A4"/>
    <w:rsid w:val="00CF2EA5"/>
    <w:rsid w:val="00CF48BC"/>
    <w:rsid w:val="00D002DB"/>
    <w:rsid w:val="00D00515"/>
    <w:rsid w:val="00D404F0"/>
    <w:rsid w:val="00D4134D"/>
    <w:rsid w:val="00D42522"/>
    <w:rsid w:val="00D4777D"/>
    <w:rsid w:val="00D522B1"/>
    <w:rsid w:val="00D5509D"/>
    <w:rsid w:val="00D645AA"/>
    <w:rsid w:val="00D65FF0"/>
    <w:rsid w:val="00D752EE"/>
    <w:rsid w:val="00D75586"/>
    <w:rsid w:val="00D86F26"/>
    <w:rsid w:val="00DA0F05"/>
    <w:rsid w:val="00DA4CAC"/>
    <w:rsid w:val="00DB1370"/>
    <w:rsid w:val="00DB23A2"/>
    <w:rsid w:val="00DD0863"/>
    <w:rsid w:val="00DD170E"/>
    <w:rsid w:val="00DD510C"/>
    <w:rsid w:val="00DD77DF"/>
    <w:rsid w:val="00DE2AC3"/>
    <w:rsid w:val="00DF506A"/>
    <w:rsid w:val="00DF560D"/>
    <w:rsid w:val="00DF7F15"/>
    <w:rsid w:val="00E04715"/>
    <w:rsid w:val="00E05A2A"/>
    <w:rsid w:val="00E069F2"/>
    <w:rsid w:val="00E11FF2"/>
    <w:rsid w:val="00E44F6F"/>
    <w:rsid w:val="00E528E6"/>
    <w:rsid w:val="00E63066"/>
    <w:rsid w:val="00E639AD"/>
    <w:rsid w:val="00E7760E"/>
    <w:rsid w:val="00E82ABD"/>
    <w:rsid w:val="00E85244"/>
    <w:rsid w:val="00E96C5C"/>
    <w:rsid w:val="00EA18F3"/>
    <w:rsid w:val="00EA6998"/>
    <w:rsid w:val="00EA6F06"/>
    <w:rsid w:val="00EB382F"/>
    <w:rsid w:val="00EB51D9"/>
    <w:rsid w:val="00EC69EB"/>
    <w:rsid w:val="00F066ED"/>
    <w:rsid w:val="00F163D0"/>
    <w:rsid w:val="00F35FA9"/>
    <w:rsid w:val="00F462DB"/>
    <w:rsid w:val="00F55241"/>
    <w:rsid w:val="00F6507F"/>
    <w:rsid w:val="00F67523"/>
    <w:rsid w:val="00F774ED"/>
    <w:rsid w:val="00FA0F11"/>
    <w:rsid w:val="00FB21F8"/>
    <w:rsid w:val="00FB2E5E"/>
    <w:rsid w:val="00FB668E"/>
    <w:rsid w:val="00FD081C"/>
    <w:rsid w:val="00FD7561"/>
    <w:rsid w:val="00FE3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DD586"/>
  <w15:docId w15:val="{060792BF-1FC9-45B1-8C42-CA89B275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6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65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65D3"/>
  </w:style>
  <w:style w:type="paragraph" w:styleId="Piedepgina">
    <w:name w:val="footer"/>
    <w:basedOn w:val="Normal"/>
    <w:link w:val="PiedepginaCar"/>
    <w:uiPriority w:val="99"/>
    <w:unhideWhenUsed/>
    <w:rsid w:val="006265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65D3"/>
  </w:style>
  <w:style w:type="paragraph" w:styleId="Textodeglobo">
    <w:name w:val="Balloon Text"/>
    <w:basedOn w:val="Normal"/>
    <w:link w:val="TextodegloboCar"/>
    <w:uiPriority w:val="99"/>
    <w:semiHidden/>
    <w:unhideWhenUsed/>
    <w:rsid w:val="006265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5D3"/>
    <w:rPr>
      <w:rFonts w:ascii="Tahoma" w:hAnsi="Tahoma" w:cs="Tahoma"/>
      <w:sz w:val="16"/>
      <w:szCs w:val="16"/>
    </w:rPr>
  </w:style>
  <w:style w:type="paragraph" w:customStyle="1" w:styleId="Normal1">
    <w:name w:val="Normal1"/>
    <w:rsid w:val="00E63066"/>
    <w:rPr>
      <w:rFonts w:ascii="Calibri" w:eastAsia="Calibri" w:hAnsi="Calibri" w:cs="Calibri"/>
      <w:lang w:val="es-AR" w:eastAsia="es-ES"/>
    </w:rPr>
  </w:style>
  <w:style w:type="paragraph" w:styleId="Sinespaciado">
    <w:name w:val="No Spacing"/>
    <w:uiPriority w:val="1"/>
    <w:qFormat/>
    <w:rsid w:val="00EC69EB"/>
    <w:pPr>
      <w:spacing w:after="0" w:line="240" w:lineRule="auto"/>
    </w:pPr>
  </w:style>
  <w:style w:type="table" w:styleId="Tablaconcuadrcula">
    <w:name w:val="Table Grid"/>
    <w:basedOn w:val="Tablanormal"/>
    <w:uiPriority w:val="59"/>
    <w:rsid w:val="0053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E1D8B"/>
    <w:rPr>
      <w:color w:val="0000FF" w:themeColor="hyperlink"/>
      <w:u w:val="single"/>
    </w:rPr>
  </w:style>
  <w:style w:type="character" w:styleId="Refdecomentario">
    <w:name w:val="annotation reference"/>
    <w:basedOn w:val="Fuentedeprrafopredeter"/>
    <w:uiPriority w:val="99"/>
    <w:semiHidden/>
    <w:unhideWhenUsed/>
    <w:rsid w:val="00925754"/>
    <w:rPr>
      <w:sz w:val="16"/>
      <w:szCs w:val="16"/>
    </w:rPr>
  </w:style>
  <w:style w:type="paragraph" w:styleId="Textocomentario">
    <w:name w:val="annotation text"/>
    <w:basedOn w:val="Normal"/>
    <w:link w:val="TextocomentarioCar"/>
    <w:uiPriority w:val="99"/>
    <w:unhideWhenUsed/>
    <w:rsid w:val="00925754"/>
    <w:pPr>
      <w:spacing w:line="240" w:lineRule="auto"/>
    </w:pPr>
    <w:rPr>
      <w:sz w:val="20"/>
      <w:szCs w:val="20"/>
    </w:rPr>
  </w:style>
  <w:style w:type="character" w:customStyle="1" w:styleId="TextocomentarioCar">
    <w:name w:val="Texto comentario Car"/>
    <w:basedOn w:val="Fuentedeprrafopredeter"/>
    <w:link w:val="Textocomentario"/>
    <w:uiPriority w:val="99"/>
    <w:rsid w:val="00925754"/>
    <w:rPr>
      <w:sz w:val="20"/>
      <w:szCs w:val="20"/>
    </w:rPr>
  </w:style>
  <w:style w:type="paragraph" w:styleId="Asuntodelcomentario">
    <w:name w:val="annotation subject"/>
    <w:basedOn w:val="Textocomentario"/>
    <w:next w:val="Textocomentario"/>
    <w:link w:val="AsuntodelcomentarioCar"/>
    <w:uiPriority w:val="99"/>
    <w:semiHidden/>
    <w:unhideWhenUsed/>
    <w:rsid w:val="00925754"/>
    <w:rPr>
      <w:b/>
      <w:bCs/>
    </w:rPr>
  </w:style>
  <w:style w:type="character" w:customStyle="1" w:styleId="AsuntodelcomentarioCar">
    <w:name w:val="Asunto del comentario Car"/>
    <w:basedOn w:val="TextocomentarioCar"/>
    <w:link w:val="Asuntodelcomentario"/>
    <w:uiPriority w:val="99"/>
    <w:semiHidden/>
    <w:rsid w:val="00925754"/>
    <w:rPr>
      <w:b/>
      <w:bCs/>
      <w:sz w:val="20"/>
      <w:szCs w:val="20"/>
    </w:rPr>
  </w:style>
  <w:style w:type="paragraph" w:styleId="Textonotapie">
    <w:name w:val="footnote text"/>
    <w:basedOn w:val="Normal"/>
    <w:link w:val="TextonotapieCar"/>
    <w:uiPriority w:val="99"/>
    <w:semiHidden/>
    <w:unhideWhenUsed/>
    <w:rsid w:val="00EB51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51D9"/>
    <w:rPr>
      <w:sz w:val="20"/>
      <w:szCs w:val="20"/>
    </w:rPr>
  </w:style>
  <w:style w:type="character" w:styleId="Refdenotaalpie">
    <w:name w:val="footnote reference"/>
    <w:basedOn w:val="Fuentedeprrafopredeter"/>
    <w:uiPriority w:val="99"/>
    <w:semiHidden/>
    <w:unhideWhenUsed/>
    <w:rsid w:val="00EB5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01849">
      <w:bodyDiv w:val="1"/>
      <w:marLeft w:val="0"/>
      <w:marRight w:val="0"/>
      <w:marTop w:val="0"/>
      <w:marBottom w:val="0"/>
      <w:divBdr>
        <w:top w:val="none" w:sz="0" w:space="0" w:color="auto"/>
        <w:left w:val="none" w:sz="0" w:space="0" w:color="auto"/>
        <w:bottom w:val="none" w:sz="0" w:space="0" w:color="auto"/>
        <w:right w:val="none" w:sz="0" w:space="0" w:color="auto"/>
      </w:divBdr>
      <w:divsChild>
        <w:div w:id="1184056625">
          <w:marLeft w:val="0"/>
          <w:marRight w:val="0"/>
          <w:marTop w:val="0"/>
          <w:marBottom w:val="0"/>
          <w:divBdr>
            <w:top w:val="none" w:sz="0" w:space="0" w:color="auto"/>
            <w:left w:val="none" w:sz="0" w:space="0" w:color="auto"/>
            <w:bottom w:val="none" w:sz="0" w:space="0" w:color="auto"/>
            <w:right w:val="none" w:sz="0" w:space="0" w:color="auto"/>
          </w:divBdr>
        </w:div>
      </w:divsChild>
    </w:div>
    <w:div w:id="456022432">
      <w:bodyDiv w:val="1"/>
      <w:marLeft w:val="0"/>
      <w:marRight w:val="0"/>
      <w:marTop w:val="0"/>
      <w:marBottom w:val="0"/>
      <w:divBdr>
        <w:top w:val="none" w:sz="0" w:space="0" w:color="auto"/>
        <w:left w:val="none" w:sz="0" w:space="0" w:color="auto"/>
        <w:bottom w:val="none" w:sz="0" w:space="0" w:color="auto"/>
        <w:right w:val="none" w:sz="0" w:space="0" w:color="auto"/>
      </w:divBdr>
      <w:divsChild>
        <w:div w:id="900864669">
          <w:marLeft w:val="0"/>
          <w:marRight w:val="0"/>
          <w:marTop w:val="0"/>
          <w:marBottom w:val="0"/>
          <w:divBdr>
            <w:top w:val="none" w:sz="0" w:space="0" w:color="auto"/>
            <w:left w:val="none" w:sz="0" w:space="0" w:color="auto"/>
            <w:bottom w:val="none" w:sz="0" w:space="0" w:color="auto"/>
            <w:right w:val="none" w:sz="0" w:space="0" w:color="auto"/>
          </w:divBdr>
        </w:div>
        <w:div w:id="1531604127">
          <w:marLeft w:val="0"/>
          <w:marRight w:val="0"/>
          <w:marTop w:val="0"/>
          <w:marBottom w:val="0"/>
          <w:divBdr>
            <w:top w:val="none" w:sz="0" w:space="0" w:color="auto"/>
            <w:left w:val="none" w:sz="0" w:space="0" w:color="auto"/>
            <w:bottom w:val="none" w:sz="0" w:space="0" w:color="auto"/>
            <w:right w:val="none" w:sz="0" w:space="0" w:color="auto"/>
          </w:divBdr>
        </w:div>
      </w:divsChild>
    </w:div>
    <w:div w:id="476848122">
      <w:bodyDiv w:val="1"/>
      <w:marLeft w:val="0"/>
      <w:marRight w:val="0"/>
      <w:marTop w:val="0"/>
      <w:marBottom w:val="0"/>
      <w:divBdr>
        <w:top w:val="none" w:sz="0" w:space="0" w:color="auto"/>
        <w:left w:val="none" w:sz="0" w:space="0" w:color="auto"/>
        <w:bottom w:val="none" w:sz="0" w:space="0" w:color="auto"/>
        <w:right w:val="none" w:sz="0" w:space="0" w:color="auto"/>
      </w:divBdr>
    </w:div>
    <w:div w:id="1538006374">
      <w:bodyDiv w:val="1"/>
      <w:marLeft w:val="0"/>
      <w:marRight w:val="0"/>
      <w:marTop w:val="0"/>
      <w:marBottom w:val="0"/>
      <w:divBdr>
        <w:top w:val="none" w:sz="0" w:space="0" w:color="auto"/>
        <w:left w:val="none" w:sz="0" w:space="0" w:color="auto"/>
        <w:bottom w:val="none" w:sz="0" w:space="0" w:color="auto"/>
        <w:right w:val="none" w:sz="0" w:space="0" w:color="auto"/>
      </w:divBdr>
    </w:div>
    <w:div w:id="1857692429">
      <w:bodyDiv w:val="1"/>
      <w:marLeft w:val="0"/>
      <w:marRight w:val="0"/>
      <w:marTop w:val="0"/>
      <w:marBottom w:val="0"/>
      <w:divBdr>
        <w:top w:val="none" w:sz="0" w:space="0" w:color="auto"/>
        <w:left w:val="none" w:sz="0" w:space="0" w:color="auto"/>
        <w:bottom w:val="none" w:sz="0" w:space="0" w:color="auto"/>
        <w:right w:val="none" w:sz="0" w:space="0" w:color="auto"/>
      </w:divBdr>
      <w:divsChild>
        <w:div w:id="209539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fch.unicen.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AB13D-53A2-47C1-9267-4DD43F93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2583</Words>
  <Characters>14212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mcavaletto</dc:creator>
  <cp:keywords/>
  <dc:description/>
  <cp:lastModifiedBy>Mg. Elizabeth Lopez Bidone</cp:lastModifiedBy>
  <cp:revision>4</cp:revision>
  <cp:lastPrinted>2021-02-13T00:21:00Z</cp:lastPrinted>
  <dcterms:created xsi:type="dcterms:W3CDTF">2021-11-16T22:41:00Z</dcterms:created>
  <dcterms:modified xsi:type="dcterms:W3CDTF">2021-11-16T23:06:00Z</dcterms:modified>
</cp:coreProperties>
</file>