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5D2" w:rsidRDefault="00395389">
      <w:pPr>
        <w:spacing w:after="200" w:line="276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ELECCIONES CLAUSTROS DOCENTES, NODOCENTES, GRADUADOS y ALUMNOS – CONSEJO SUPERIOR y CONSEJO ACADÉMICO del 28 de marzo al 08 de abril de 2022</w:t>
      </w:r>
    </w:p>
    <w:p w:rsidR="00F545D2" w:rsidRDefault="00F545D2">
      <w:pPr>
        <w:spacing w:after="200" w:line="276" w:lineRule="auto"/>
        <w:rPr>
          <w:rFonts w:ascii="Calibri" w:eastAsia="Calibri" w:hAnsi="Calibri" w:cs="Calibri"/>
        </w:rPr>
      </w:pPr>
    </w:p>
    <w:p w:rsidR="00F545D2" w:rsidRDefault="00395389">
      <w:pPr>
        <w:spacing w:after="200" w:line="276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ACTA Nº 001/22</w:t>
      </w:r>
    </w:p>
    <w:p w:rsidR="00F545D2" w:rsidRDefault="00395389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En la ciudad de Tandil, a los nueve días del mes de febrero de dos mil veintidós</w:t>
      </w:r>
      <w:bookmarkStart w:id="0" w:name="_GoBack"/>
      <w:bookmarkEnd w:id="0"/>
      <w:r>
        <w:rPr>
          <w:rFonts w:ascii="Calibri" w:eastAsia="Calibri" w:hAnsi="Calibri" w:cs="Calibri"/>
        </w:rPr>
        <w:t>, siendo las trece treinta horas, en la sede de la Facultad de Ciencias Humanas de la Universidad Nacional del Centro  de la Provincia de Buenos Aires, se reúnen los miembros d</w:t>
      </w:r>
      <w:r>
        <w:rPr>
          <w:rFonts w:ascii="Calibri" w:eastAsia="Calibri" w:hAnsi="Calibri" w:cs="Calibri"/>
        </w:rPr>
        <w:t>e la Junta Electoral que entienden en la Convocatoria a Elecciones de Representantes Alumnos, Graduados, Docentes y Nodocentes ante los Consejos Académicos y Consejo Superior de la UNCPBA, durante el período comprendido entre el lunes 28 de marzo y el vier</w:t>
      </w:r>
      <w:r>
        <w:rPr>
          <w:rFonts w:ascii="Calibri" w:eastAsia="Calibri" w:hAnsi="Calibri" w:cs="Calibri"/>
        </w:rPr>
        <w:t>nes 08 de abril de dos mil veintidós, según Ordenanza Nº 5118/21----------------------------------------------------------------------------------------------------</w:t>
      </w:r>
    </w:p>
    <w:p w:rsidR="00F545D2" w:rsidRDefault="00395389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 encuentra presentes la Sra. Decana Dra. Mónica Blanco, representante del claustro Docent</w:t>
      </w:r>
      <w:r>
        <w:rPr>
          <w:rFonts w:ascii="Calibri" w:eastAsia="Calibri" w:hAnsi="Calibri" w:cs="Calibri"/>
        </w:rPr>
        <w:t xml:space="preserve">e </w:t>
      </w:r>
      <w:proofErr w:type="spellStart"/>
      <w:r>
        <w:rPr>
          <w:rFonts w:ascii="Calibri" w:eastAsia="Calibri" w:hAnsi="Calibri" w:cs="Calibri"/>
        </w:rPr>
        <w:t>Mag</w:t>
      </w:r>
      <w:proofErr w:type="spellEnd"/>
      <w:r>
        <w:rPr>
          <w:rFonts w:ascii="Calibri" w:eastAsia="Calibri" w:hAnsi="Calibri" w:cs="Calibri"/>
        </w:rPr>
        <w:t xml:space="preserve">. Silvia Valenzuela; representante del claustro Nodocente Sra. Lorena </w:t>
      </w:r>
      <w:proofErr w:type="spellStart"/>
      <w:r>
        <w:rPr>
          <w:rFonts w:ascii="Calibri" w:eastAsia="Calibri" w:hAnsi="Calibri" w:cs="Calibri"/>
        </w:rPr>
        <w:t>Gonzalez</w:t>
      </w:r>
      <w:proofErr w:type="spellEnd"/>
      <w:r>
        <w:rPr>
          <w:rFonts w:ascii="Calibri" w:eastAsia="Calibri" w:hAnsi="Calibri" w:cs="Calibri"/>
        </w:rPr>
        <w:t xml:space="preserve">; representante del claustro Graduados Prof. Virginia </w:t>
      </w:r>
      <w:proofErr w:type="spellStart"/>
      <w:r>
        <w:rPr>
          <w:rFonts w:ascii="Calibri" w:eastAsia="Calibri" w:hAnsi="Calibri" w:cs="Calibri"/>
        </w:rPr>
        <w:t>Giaconi</w:t>
      </w:r>
      <w:proofErr w:type="spellEnd"/>
      <w:r>
        <w:rPr>
          <w:rFonts w:ascii="Calibri" w:eastAsia="Calibri" w:hAnsi="Calibri" w:cs="Calibri"/>
        </w:rPr>
        <w:t xml:space="preserve"> y representante del claustro estudiantil Sr. Nicolás Araña.----------------------------------------------------</w:t>
      </w:r>
      <w:r>
        <w:rPr>
          <w:rFonts w:ascii="Calibri" w:eastAsia="Calibri" w:hAnsi="Calibri" w:cs="Calibri"/>
        </w:rPr>
        <w:t>----------------------</w:t>
      </w:r>
    </w:p>
    <w:p w:rsidR="00F545D2" w:rsidRDefault="00395389">
      <w:pPr>
        <w:numPr>
          <w:ilvl w:val="0"/>
          <w:numId w:val="1"/>
        </w:numPr>
        <w:spacing w:after="200" w:line="276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Los miembros de la Junta Electoral se reúnen el día de la fecha a fin de proceder a la firma de los padrones Docentes y Nodocentes para su posterior publicación.</w:t>
      </w:r>
    </w:p>
    <w:p w:rsidR="00F545D2" w:rsidRDefault="00395389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 respecto a las publicaciones impresas de padrones se resuelve volve</w:t>
      </w:r>
      <w:r>
        <w:rPr>
          <w:rFonts w:ascii="Calibri" w:eastAsia="Calibri" w:hAnsi="Calibri" w:cs="Calibri"/>
        </w:rPr>
        <w:t xml:space="preserve">r a  publicar cuando se termina el proceso de depuración de los mismos. </w:t>
      </w:r>
    </w:p>
    <w:p w:rsidR="00F545D2" w:rsidRDefault="00395389">
      <w:pPr>
        <w:numPr>
          <w:ilvl w:val="0"/>
          <w:numId w:val="2"/>
        </w:numPr>
        <w:spacing w:after="200" w:line="276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 resuelve la creación de un Aula Virtual dentro del Campus Virtual de la FCH a fin de poder utilizar ese espacio de intercambio, resguardo de la información y comunicación de toda a</w:t>
      </w:r>
      <w:r>
        <w:rPr>
          <w:rFonts w:ascii="Calibri" w:eastAsia="Calibri" w:hAnsi="Calibri" w:cs="Calibri"/>
        </w:rPr>
        <w:t>quella información vinculada al proceso electoral.</w:t>
      </w:r>
    </w:p>
    <w:p w:rsidR="00F545D2" w:rsidRDefault="00F545D2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F545D2" w:rsidRDefault="00395389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 acuerda que la próxima reunión se realizará el viernes 18 de febrero a las 14:00 horas.-------------------------------------------------------------------------------------------------------</w:t>
      </w:r>
    </w:p>
    <w:p w:rsidR="00F545D2" w:rsidRDefault="00395389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Se da por </w:t>
      </w:r>
      <w:r>
        <w:rPr>
          <w:rFonts w:ascii="Calibri" w:eastAsia="Calibri" w:hAnsi="Calibri" w:cs="Calibri"/>
        </w:rPr>
        <w:t>finalizada la reunión siendo las 14:30 horas.----------------------------------------------</w:t>
      </w:r>
    </w:p>
    <w:sectPr w:rsidR="00F545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9667F"/>
    <w:multiLevelType w:val="multilevel"/>
    <w:tmpl w:val="CE1230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DF73AC9"/>
    <w:multiLevelType w:val="multilevel"/>
    <w:tmpl w:val="DB4C94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5D2"/>
    <w:rsid w:val="00395389"/>
    <w:rsid w:val="00F5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E9359F-9B28-4A8D-B2A5-BB08EF280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Torrado</dc:creator>
  <cp:lastModifiedBy>Lucas Torrado</cp:lastModifiedBy>
  <cp:revision>2</cp:revision>
  <cp:lastPrinted>2022-02-09T18:12:00Z</cp:lastPrinted>
  <dcterms:created xsi:type="dcterms:W3CDTF">2022-02-09T18:28:00Z</dcterms:created>
  <dcterms:modified xsi:type="dcterms:W3CDTF">2022-02-09T18:28:00Z</dcterms:modified>
</cp:coreProperties>
</file>