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DAE" w:rsidRDefault="004D3DAE" w:rsidP="00CB0BE0">
      <w:pPr>
        <w:pStyle w:val="Ttulo1"/>
        <w:numPr>
          <w:ilvl w:val="0"/>
          <w:numId w:val="0"/>
        </w:numPr>
        <w:ind w:left="1418"/>
        <w:rPr>
          <w:lang w:val="es-AR"/>
        </w:rPr>
      </w:pPr>
    </w:p>
    <w:p w:rsidR="00FC2748" w:rsidRDefault="00CB0BE0" w:rsidP="00CB0BE0">
      <w:pPr>
        <w:pStyle w:val="Ttulo1"/>
        <w:numPr>
          <w:ilvl w:val="0"/>
          <w:numId w:val="0"/>
        </w:numPr>
        <w:ind w:left="1418"/>
        <w:rPr>
          <w:lang w:val="es-AR"/>
        </w:rPr>
      </w:pPr>
      <w:r>
        <w:rPr>
          <w:rFonts w:cs="Arial"/>
          <w:b w:val="0"/>
          <w:noProof/>
          <w:lang w:val="es-AR" w:eastAsia="es-AR"/>
        </w:rPr>
        <w:drawing>
          <wp:inline distT="0" distB="0" distL="0" distR="0" wp14:anchorId="6214BB98" wp14:editId="506DA0C4">
            <wp:extent cx="1254760" cy="1075690"/>
            <wp:effectExtent l="0" t="0" r="2540" b="0"/>
            <wp:docPr id="2" name="Imagen 2" descr="Logo UNICEN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CEN azu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4760" cy="1075690"/>
                    </a:xfrm>
                    <a:prstGeom prst="rect">
                      <a:avLst/>
                    </a:prstGeom>
                    <a:noFill/>
                    <a:ln>
                      <a:noFill/>
                    </a:ln>
                  </pic:spPr>
                </pic:pic>
              </a:graphicData>
            </a:graphic>
          </wp:inline>
        </w:drawing>
      </w:r>
      <w:r>
        <w:rPr>
          <w:rFonts w:cs="Calibri"/>
          <w:b w:val="0"/>
          <w:noProof/>
          <w:lang w:val="es-AR" w:eastAsia="es-AR"/>
        </w:rPr>
        <w:drawing>
          <wp:inline distT="0" distB="0" distL="0" distR="0" wp14:anchorId="16388F3C" wp14:editId="12DB9F08">
            <wp:extent cx="1930400" cy="83693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0400" cy="836930"/>
                    </a:xfrm>
                    <a:prstGeom prst="rect">
                      <a:avLst/>
                    </a:prstGeom>
                    <a:noFill/>
                    <a:ln>
                      <a:noFill/>
                    </a:ln>
                  </pic:spPr>
                </pic:pic>
              </a:graphicData>
            </a:graphic>
          </wp:inline>
        </w:drawing>
      </w:r>
    </w:p>
    <w:p w:rsidR="0082474F" w:rsidRDefault="0082474F" w:rsidP="00255523">
      <w:pPr>
        <w:pStyle w:val="Ttulo1"/>
        <w:numPr>
          <w:ilvl w:val="0"/>
          <w:numId w:val="0"/>
        </w:numPr>
        <w:spacing w:line="360" w:lineRule="auto"/>
        <w:rPr>
          <w:rFonts w:ascii="Book Antiqua" w:hAnsi="Book Antiqua"/>
          <w:bCs w:val="0"/>
          <w:sz w:val="24"/>
          <w:szCs w:val="24"/>
          <w:lang w:val="es-ES"/>
        </w:rPr>
      </w:pPr>
    </w:p>
    <w:p w:rsidR="00742432" w:rsidRPr="00D916E6" w:rsidRDefault="00742432" w:rsidP="00255523">
      <w:pPr>
        <w:pStyle w:val="Ttulo1"/>
        <w:numPr>
          <w:ilvl w:val="0"/>
          <w:numId w:val="0"/>
        </w:numPr>
        <w:spacing w:line="360" w:lineRule="auto"/>
        <w:rPr>
          <w:rFonts w:ascii="Book Antiqua" w:hAnsi="Book Antiqua"/>
          <w:bCs w:val="0"/>
          <w:sz w:val="24"/>
          <w:szCs w:val="24"/>
        </w:rPr>
      </w:pPr>
      <w:r w:rsidRPr="00D916E6">
        <w:rPr>
          <w:rFonts w:ascii="Book Antiqua" w:hAnsi="Book Antiqua"/>
          <w:bCs w:val="0"/>
          <w:sz w:val="24"/>
          <w:szCs w:val="24"/>
        </w:rPr>
        <w:t>UNIVERSIDAD NACIONAL DEL CENTRO</w:t>
      </w:r>
    </w:p>
    <w:p w:rsidR="00742432" w:rsidRPr="00D916E6" w:rsidRDefault="00742432" w:rsidP="00255523">
      <w:pPr>
        <w:spacing w:after="120" w:line="360" w:lineRule="auto"/>
        <w:jc w:val="both"/>
        <w:rPr>
          <w:rFonts w:ascii="Book Antiqua" w:hAnsi="Book Antiqua"/>
          <w:b/>
        </w:rPr>
      </w:pPr>
      <w:r w:rsidRPr="00D916E6">
        <w:rPr>
          <w:rFonts w:ascii="Book Antiqua" w:hAnsi="Book Antiqua"/>
          <w:b/>
        </w:rPr>
        <w:t>Facultad de Ciencias Humanas</w:t>
      </w:r>
    </w:p>
    <w:p w:rsidR="00742432" w:rsidRPr="00D916E6" w:rsidRDefault="00742432" w:rsidP="00255523">
      <w:pPr>
        <w:spacing w:after="120" w:line="360" w:lineRule="auto"/>
        <w:jc w:val="both"/>
        <w:rPr>
          <w:rFonts w:ascii="Book Antiqua" w:hAnsi="Book Antiqua"/>
          <w:b/>
        </w:rPr>
      </w:pPr>
      <w:r w:rsidRPr="00D916E6">
        <w:rPr>
          <w:rFonts w:ascii="Book Antiqua" w:hAnsi="Book Antiqua"/>
          <w:b/>
        </w:rPr>
        <w:t>Departamento</w:t>
      </w:r>
      <w:r w:rsidR="00B81EC2">
        <w:rPr>
          <w:rFonts w:ascii="Book Antiqua" w:hAnsi="Book Antiqua"/>
          <w:b/>
        </w:rPr>
        <w:t>/Carrera</w:t>
      </w:r>
      <w:r w:rsidRPr="00D916E6">
        <w:rPr>
          <w:rFonts w:ascii="Book Antiqua" w:hAnsi="Book Antiqua"/>
          <w:b/>
        </w:rPr>
        <w:t xml:space="preserve"> de Historia</w:t>
      </w:r>
    </w:p>
    <w:p w:rsidR="00742432" w:rsidRDefault="00742432" w:rsidP="00255523">
      <w:pPr>
        <w:spacing w:after="120" w:line="360" w:lineRule="auto"/>
        <w:jc w:val="both"/>
        <w:rPr>
          <w:rFonts w:ascii="Book Antiqua" w:hAnsi="Book Antiqua"/>
          <w:b/>
          <w:bCs/>
        </w:rPr>
      </w:pPr>
      <w:r w:rsidRPr="00D916E6">
        <w:rPr>
          <w:rFonts w:ascii="Book Antiqua" w:hAnsi="Book Antiqua"/>
          <w:b/>
          <w:bCs/>
        </w:rPr>
        <w:t>Ciclo Académico: primer cuatrimestre ciclo lectivo</w:t>
      </w:r>
      <w:r w:rsidR="00B07A01">
        <w:rPr>
          <w:rFonts w:ascii="Book Antiqua" w:hAnsi="Book Antiqua"/>
          <w:b/>
          <w:bCs/>
        </w:rPr>
        <w:t xml:space="preserve"> 20</w:t>
      </w:r>
      <w:r w:rsidR="00F22782">
        <w:rPr>
          <w:rFonts w:ascii="Book Antiqua" w:hAnsi="Book Antiqua"/>
          <w:b/>
          <w:bCs/>
        </w:rPr>
        <w:t>2</w:t>
      </w:r>
      <w:r w:rsidR="00C3306B">
        <w:rPr>
          <w:rFonts w:ascii="Book Antiqua" w:hAnsi="Book Antiqua"/>
          <w:b/>
          <w:bCs/>
        </w:rPr>
        <w:t>3</w:t>
      </w:r>
    </w:p>
    <w:p w:rsidR="00451954" w:rsidRDefault="00451954" w:rsidP="00255523">
      <w:pPr>
        <w:spacing w:after="120" w:line="360" w:lineRule="auto"/>
        <w:jc w:val="both"/>
        <w:rPr>
          <w:rFonts w:ascii="Book Antiqua" w:hAnsi="Book Antiqua"/>
          <w:b/>
          <w:bCs/>
        </w:rPr>
      </w:pPr>
      <w:r>
        <w:rPr>
          <w:rFonts w:ascii="Book Antiqua" w:hAnsi="Book Antiqua"/>
          <w:b/>
          <w:bCs/>
        </w:rPr>
        <w:t xml:space="preserve">Equipo docente: </w:t>
      </w:r>
    </w:p>
    <w:p w:rsidR="00451954" w:rsidRDefault="001C5467" w:rsidP="00255523">
      <w:pPr>
        <w:spacing w:after="120" w:line="360" w:lineRule="auto"/>
        <w:jc w:val="both"/>
        <w:rPr>
          <w:rFonts w:ascii="Book Antiqua" w:hAnsi="Book Antiqua"/>
          <w:b/>
          <w:bCs/>
        </w:rPr>
      </w:pPr>
      <w:r>
        <w:rPr>
          <w:rFonts w:ascii="Book Antiqua" w:hAnsi="Book Antiqua"/>
          <w:b/>
          <w:bCs/>
        </w:rPr>
        <w:t xml:space="preserve">Dras.  </w:t>
      </w:r>
      <w:r w:rsidR="00451954">
        <w:rPr>
          <w:rFonts w:ascii="Book Antiqua" w:hAnsi="Book Antiqua"/>
          <w:b/>
          <w:bCs/>
        </w:rPr>
        <w:t>Yolanda de Paz Trueba</w:t>
      </w:r>
      <w:r w:rsidR="004E3E33">
        <w:rPr>
          <w:rFonts w:ascii="Book Antiqua" w:hAnsi="Book Antiqua"/>
          <w:b/>
          <w:bCs/>
        </w:rPr>
        <w:t>-María Soledad González</w:t>
      </w:r>
      <w:r w:rsidR="00EF5381">
        <w:rPr>
          <w:rFonts w:ascii="Book Antiqua" w:hAnsi="Book Antiqua"/>
          <w:b/>
          <w:bCs/>
        </w:rPr>
        <w:t xml:space="preserve"> </w:t>
      </w:r>
    </w:p>
    <w:p w:rsidR="00742432" w:rsidRPr="00D916E6" w:rsidRDefault="00742432" w:rsidP="00255523">
      <w:pPr>
        <w:pStyle w:val="Ttulo1"/>
        <w:numPr>
          <w:ilvl w:val="0"/>
          <w:numId w:val="0"/>
        </w:numPr>
        <w:spacing w:line="360" w:lineRule="auto"/>
        <w:rPr>
          <w:rFonts w:ascii="Book Antiqua" w:hAnsi="Book Antiqua"/>
          <w:sz w:val="24"/>
          <w:szCs w:val="24"/>
        </w:rPr>
      </w:pPr>
      <w:r w:rsidRPr="00D916E6">
        <w:rPr>
          <w:rFonts w:ascii="Book Antiqua" w:hAnsi="Book Antiqua"/>
          <w:sz w:val="24"/>
          <w:szCs w:val="24"/>
        </w:rPr>
        <w:t>HISTORIA SOCIAL GENERAL</w:t>
      </w:r>
    </w:p>
    <w:p w:rsidR="00742432" w:rsidRPr="00D916E6" w:rsidRDefault="00742432" w:rsidP="00255523">
      <w:pPr>
        <w:numPr>
          <w:ilvl w:val="0"/>
          <w:numId w:val="6"/>
        </w:numPr>
        <w:spacing w:line="360" w:lineRule="auto"/>
        <w:jc w:val="both"/>
        <w:rPr>
          <w:rFonts w:ascii="Book Antiqua" w:hAnsi="Book Antiqua"/>
          <w:b/>
          <w:color w:val="000000"/>
        </w:rPr>
      </w:pPr>
      <w:r w:rsidRPr="00D916E6">
        <w:rPr>
          <w:rFonts w:ascii="Book Antiqua" w:hAnsi="Book Antiqua"/>
          <w:b/>
          <w:color w:val="000000"/>
        </w:rPr>
        <w:t>Objetivos generales</w:t>
      </w:r>
    </w:p>
    <w:p w:rsidR="00742432" w:rsidRPr="00D916E6" w:rsidRDefault="00742432" w:rsidP="00255523">
      <w:pPr>
        <w:numPr>
          <w:ilvl w:val="0"/>
          <w:numId w:val="2"/>
        </w:numPr>
        <w:spacing w:line="360" w:lineRule="auto"/>
        <w:jc w:val="both"/>
        <w:rPr>
          <w:rFonts w:ascii="Book Antiqua" w:hAnsi="Book Antiqua"/>
          <w:color w:val="000000"/>
        </w:rPr>
      </w:pPr>
      <w:r w:rsidRPr="00D916E6">
        <w:rPr>
          <w:rFonts w:ascii="Book Antiqua" w:hAnsi="Book Antiqua"/>
          <w:color w:val="000000"/>
        </w:rPr>
        <w:t>que los alumnos/as:</w:t>
      </w:r>
    </w:p>
    <w:p w:rsidR="00742432" w:rsidRPr="00D916E6" w:rsidRDefault="00742432" w:rsidP="00255523">
      <w:pPr>
        <w:spacing w:line="360" w:lineRule="auto"/>
        <w:jc w:val="both"/>
        <w:rPr>
          <w:rFonts w:ascii="Book Antiqua" w:hAnsi="Book Antiqua"/>
          <w:color w:val="000000"/>
        </w:rPr>
      </w:pPr>
      <w:r w:rsidRPr="00D916E6">
        <w:rPr>
          <w:rFonts w:ascii="Book Antiqua" w:hAnsi="Book Antiqua"/>
          <w:color w:val="000000"/>
        </w:rPr>
        <w:t>-comprendan los procesos nodales de la Historia General europea de los siglos X al XX.</w:t>
      </w:r>
    </w:p>
    <w:p w:rsidR="00742432" w:rsidRPr="00D916E6" w:rsidRDefault="00742432" w:rsidP="00255523">
      <w:pPr>
        <w:spacing w:line="360" w:lineRule="auto"/>
        <w:jc w:val="both"/>
        <w:rPr>
          <w:rFonts w:ascii="Book Antiqua" w:hAnsi="Book Antiqua"/>
          <w:color w:val="000000"/>
        </w:rPr>
      </w:pPr>
      <w:r w:rsidRPr="00D916E6">
        <w:rPr>
          <w:rFonts w:ascii="Book Antiqua" w:hAnsi="Book Antiqua"/>
          <w:color w:val="000000"/>
        </w:rPr>
        <w:t>-conozcan la producción historiográfica básica de los procesos estudiados</w:t>
      </w:r>
    </w:p>
    <w:p w:rsidR="00742432" w:rsidRPr="00D916E6" w:rsidRDefault="00742432" w:rsidP="00255523">
      <w:pPr>
        <w:spacing w:line="360" w:lineRule="auto"/>
        <w:jc w:val="both"/>
        <w:rPr>
          <w:rFonts w:ascii="Book Antiqua" w:hAnsi="Book Antiqua"/>
          <w:color w:val="000000"/>
        </w:rPr>
      </w:pPr>
      <w:r w:rsidRPr="00D916E6">
        <w:rPr>
          <w:rFonts w:ascii="Book Antiqua" w:hAnsi="Book Antiqua"/>
          <w:color w:val="000000"/>
        </w:rPr>
        <w:t>-reconozcan la permanente renovación del conocimiento histórico.</w:t>
      </w:r>
    </w:p>
    <w:p w:rsidR="00742432" w:rsidRPr="00D916E6" w:rsidRDefault="00742432" w:rsidP="00255523">
      <w:pPr>
        <w:spacing w:line="360" w:lineRule="auto"/>
        <w:jc w:val="both"/>
        <w:rPr>
          <w:rFonts w:ascii="Book Antiqua" w:hAnsi="Book Antiqua"/>
          <w:color w:val="000000"/>
        </w:rPr>
      </w:pPr>
      <w:r w:rsidRPr="00D916E6">
        <w:rPr>
          <w:rFonts w:ascii="Book Antiqua" w:hAnsi="Book Antiqua"/>
          <w:color w:val="000000"/>
        </w:rPr>
        <w:t>-se vinculen críticamente al estudio del pasado, atendiendo las continuidades, rupturas y diversidades.</w:t>
      </w:r>
    </w:p>
    <w:p w:rsidR="00742432" w:rsidRPr="00D916E6" w:rsidRDefault="00742432" w:rsidP="00255523">
      <w:pPr>
        <w:spacing w:line="360" w:lineRule="auto"/>
        <w:jc w:val="both"/>
        <w:rPr>
          <w:rFonts w:ascii="Book Antiqua" w:hAnsi="Book Antiqua"/>
          <w:color w:val="000000"/>
        </w:rPr>
      </w:pPr>
      <w:r w:rsidRPr="00D916E6">
        <w:rPr>
          <w:rFonts w:ascii="Book Antiqua" w:hAnsi="Book Antiqua"/>
          <w:color w:val="000000"/>
        </w:rPr>
        <w:t>-se familiaricen y comprendan los conceptos básicos del vocabulario histórico</w:t>
      </w:r>
    </w:p>
    <w:p w:rsidR="00742432" w:rsidRPr="00D916E6" w:rsidRDefault="00742432" w:rsidP="00255523">
      <w:pPr>
        <w:spacing w:line="360" w:lineRule="auto"/>
        <w:jc w:val="both"/>
        <w:rPr>
          <w:rFonts w:ascii="Book Antiqua" w:hAnsi="Book Antiqua"/>
          <w:color w:val="000000"/>
        </w:rPr>
      </w:pPr>
      <w:r w:rsidRPr="00D916E6">
        <w:rPr>
          <w:rFonts w:ascii="Book Antiqua" w:hAnsi="Book Antiqua"/>
          <w:color w:val="000000"/>
        </w:rPr>
        <w:t>-se aproximen a la discusión de problemas sociales significativos, a través de la lectura crítica y discusión de textos seleccionados.</w:t>
      </w:r>
    </w:p>
    <w:p w:rsidR="00742432" w:rsidRPr="00D916E6" w:rsidRDefault="00742432" w:rsidP="00255523">
      <w:pPr>
        <w:spacing w:line="360" w:lineRule="auto"/>
        <w:jc w:val="both"/>
        <w:rPr>
          <w:rFonts w:ascii="Book Antiqua" w:hAnsi="Book Antiqua"/>
          <w:color w:val="000000"/>
        </w:rPr>
      </w:pPr>
      <w:r w:rsidRPr="00D916E6">
        <w:rPr>
          <w:rFonts w:ascii="Book Antiqua" w:hAnsi="Book Antiqua"/>
          <w:color w:val="000000"/>
        </w:rPr>
        <w:t>-adquieran habilidad para elaborar y expresar ideas por escrito y en forma oral.</w:t>
      </w:r>
    </w:p>
    <w:p w:rsidR="00742432" w:rsidRDefault="00742432" w:rsidP="00255523">
      <w:pPr>
        <w:spacing w:line="360" w:lineRule="auto"/>
        <w:jc w:val="both"/>
        <w:rPr>
          <w:rFonts w:ascii="Book Antiqua" w:hAnsi="Book Antiqua"/>
          <w:b/>
        </w:rPr>
      </w:pPr>
    </w:p>
    <w:p w:rsidR="00742432" w:rsidRPr="00D916E6" w:rsidRDefault="00742432" w:rsidP="00255523">
      <w:pPr>
        <w:spacing w:line="360" w:lineRule="auto"/>
        <w:jc w:val="both"/>
        <w:rPr>
          <w:rFonts w:ascii="Book Antiqua" w:hAnsi="Book Antiqua"/>
        </w:rPr>
      </w:pPr>
      <w:r w:rsidRPr="00D916E6">
        <w:rPr>
          <w:rFonts w:ascii="Book Antiqua" w:hAnsi="Book Antiqua"/>
          <w:b/>
        </w:rPr>
        <w:t>Fundamentación y tratamiento del programa de la materia</w:t>
      </w:r>
      <w:r w:rsidRPr="00D916E6">
        <w:rPr>
          <w:rFonts w:ascii="Book Antiqua" w:hAnsi="Book Antiqua"/>
        </w:rPr>
        <w:t xml:space="preserve">  </w:t>
      </w:r>
    </w:p>
    <w:p w:rsidR="00742432" w:rsidRPr="00D916E6" w:rsidRDefault="00742432" w:rsidP="00255523">
      <w:pPr>
        <w:pStyle w:val="Sangradetextonormal"/>
        <w:spacing w:line="360" w:lineRule="auto"/>
        <w:ind w:firstLine="0"/>
        <w:rPr>
          <w:rFonts w:ascii="Book Antiqua" w:hAnsi="Book Antiqua"/>
        </w:rPr>
      </w:pPr>
      <w:r w:rsidRPr="00D916E6">
        <w:rPr>
          <w:rFonts w:ascii="Book Antiqua" w:hAnsi="Book Antiqua"/>
        </w:rPr>
        <w:t xml:space="preserve">“Porque soy historiador, amo la vida”, escribía el historiador francés Marc </w:t>
      </w:r>
      <w:proofErr w:type="spellStart"/>
      <w:r w:rsidRPr="00D916E6">
        <w:rPr>
          <w:rFonts w:ascii="Book Antiqua" w:hAnsi="Book Antiqua"/>
        </w:rPr>
        <w:t>Bloch</w:t>
      </w:r>
      <w:proofErr w:type="spellEnd"/>
      <w:r w:rsidRPr="00D916E6">
        <w:rPr>
          <w:rFonts w:ascii="Book Antiqua" w:hAnsi="Book Antiqua"/>
        </w:rPr>
        <w:t xml:space="preserve">, en un texto sabio acerca del </w:t>
      </w:r>
      <w:proofErr w:type="spellStart"/>
      <w:r w:rsidRPr="00D916E6">
        <w:rPr>
          <w:rFonts w:ascii="Book Antiqua" w:hAnsi="Book Antiqua"/>
        </w:rPr>
        <w:t>oﬁcio</w:t>
      </w:r>
      <w:proofErr w:type="spellEnd"/>
      <w:r w:rsidRPr="00D916E6">
        <w:rPr>
          <w:rFonts w:ascii="Book Antiqua" w:hAnsi="Book Antiqua"/>
        </w:rPr>
        <w:t xml:space="preserve"> de hacer la historia. Escrito en condiciones muy comprometidas: sin su biblioteca, clandestino, enrolado en la resistencia antifascista durante la Segunda Guerra Mundial, es un libro clásico de la </w:t>
      </w:r>
      <w:proofErr w:type="spellStart"/>
      <w:r w:rsidRPr="00D916E6">
        <w:rPr>
          <w:rFonts w:ascii="Book Antiqua" w:hAnsi="Book Antiqua"/>
        </w:rPr>
        <w:t>reﬂexión</w:t>
      </w:r>
      <w:proofErr w:type="spellEnd"/>
      <w:r w:rsidRPr="00D916E6">
        <w:rPr>
          <w:rFonts w:ascii="Book Antiqua" w:hAnsi="Book Antiqua"/>
        </w:rPr>
        <w:t xml:space="preserve"> sobre la Historia Social y leído hoy, un testimonio intelectual y moral de un historiador comprometido con su tiempo.</w:t>
      </w:r>
      <w:r w:rsidRPr="00D916E6">
        <w:rPr>
          <w:rStyle w:val="Refdenotaalpie"/>
          <w:rFonts w:ascii="Book Antiqua" w:hAnsi="Book Antiqua"/>
        </w:rPr>
        <w:footnoteReference w:id="1"/>
      </w:r>
      <w:r w:rsidRPr="00D916E6">
        <w:rPr>
          <w:rFonts w:ascii="Book Antiqua" w:hAnsi="Book Antiqua"/>
        </w:rPr>
        <w:t xml:space="preserve"> Sus textos respiran temporalidades, </w:t>
      </w:r>
      <w:proofErr w:type="spellStart"/>
      <w:r w:rsidRPr="00D916E6">
        <w:rPr>
          <w:rFonts w:ascii="Book Antiqua" w:hAnsi="Book Antiqua"/>
        </w:rPr>
        <w:t>conﬂictos</w:t>
      </w:r>
      <w:proofErr w:type="spellEnd"/>
      <w:r w:rsidRPr="00D916E6">
        <w:rPr>
          <w:rFonts w:ascii="Book Antiqua" w:hAnsi="Book Antiqua"/>
        </w:rPr>
        <w:t xml:space="preserve">, dominaciones y </w:t>
      </w:r>
      <w:proofErr w:type="spellStart"/>
      <w:r w:rsidRPr="00D916E6">
        <w:rPr>
          <w:rFonts w:ascii="Book Antiqua" w:hAnsi="Book Antiqua"/>
        </w:rPr>
        <w:t>subalternidades</w:t>
      </w:r>
      <w:proofErr w:type="spellEnd"/>
      <w:r w:rsidRPr="00D916E6">
        <w:rPr>
          <w:rFonts w:ascii="Book Antiqua" w:hAnsi="Book Antiqua"/>
        </w:rPr>
        <w:t xml:space="preserve">, las formas de ejercicio del poder, las intencionalidades de los sujetos y sus traducciones. Su producción histórica ha tratado aspectos sugerentes como: el poder sanador que la cultura popular en la Edad Media adjudicaba a los “Reyes Taumaturgos”, la vida de los campesinos feudales, los rasgos de la cultura jurídica en el mundo medieval,  hasta la derrota del antifascismo europeo frente al avance del totalitarismo. </w:t>
      </w:r>
    </w:p>
    <w:p w:rsidR="00742432" w:rsidRPr="00D916E6" w:rsidRDefault="00742432" w:rsidP="00255523">
      <w:pPr>
        <w:pStyle w:val="Sangradetextonormal"/>
        <w:spacing w:line="360" w:lineRule="auto"/>
        <w:ind w:firstLine="0"/>
        <w:rPr>
          <w:rFonts w:ascii="Book Antiqua" w:hAnsi="Book Antiqua"/>
        </w:rPr>
      </w:pPr>
      <w:r w:rsidRPr="00D916E6">
        <w:rPr>
          <w:rFonts w:ascii="Book Antiqua" w:hAnsi="Book Antiqua"/>
        </w:rPr>
        <w:t xml:space="preserve">Junto a </w:t>
      </w:r>
      <w:proofErr w:type="spellStart"/>
      <w:r w:rsidRPr="00D916E6">
        <w:rPr>
          <w:rFonts w:ascii="Book Antiqua" w:hAnsi="Book Antiqua"/>
        </w:rPr>
        <w:t>Lucien</w:t>
      </w:r>
      <w:proofErr w:type="spellEnd"/>
      <w:r w:rsidRPr="00D916E6">
        <w:rPr>
          <w:rFonts w:ascii="Book Antiqua" w:hAnsi="Book Antiqua"/>
        </w:rPr>
        <w:t xml:space="preserve"> </w:t>
      </w:r>
      <w:proofErr w:type="spellStart"/>
      <w:r w:rsidRPr="00D916E6">
        <w:rPr>
          <w:rFonts w:ascii="Book Antiqua" w:hAnsi="Book Antiqua"/>
        </w:rPr>
        <w:t>Febvre</w:t>
      </w:r>
      <w:proofErr w:type="spellEnd"/>
      <w:r w:rsidRPr="00D916E6">
        <w:rPr>
          <w:rFonts w:ascii="Book Antiqua" w:hAnsi="Book Antiqua"/>
        </w:rPr>
        <w:t xml:space="preserve"> como directores de la Revista Anales de Historia Económica y Social promovieron el cambio en los sentidos de la historia, el lugar del historiador, el objeto de estudio, incluso algo tan importante como el tratamiento del tiempo histórico, instalando un nuevo paradigma </w:t>
      </w:r>
      <w:proofErr w:type="spellStart"/>
      <w:r w:rsidRPr="00D916E6">
        <w:rPr>
          <w:rFonts w:ascii="Book Antiqua" w:hAnsi="Book Antiqua"/>
        </w:rPr>
        <w:t>historiográﬁco</w:t>
      </w:r>
      <w:proofErr w:type="spellEnd"/>
      <w:r w:rsidRPr="00D916E6">
        <w:rPr>
          <w:rFonts w:ascii="Book Antiqua" w:hAnsi="Book Antiqua"/>
        </w:rPr>
        <w:t xml:space="preserve">. Este movimiento intelectual e </w:t>
      </w:r>
      <w:proofErr w:type="spellStart"/>
      <w:r w:rsidRPr="00D916E6">
        <w:rPr>
          <w:rFonts w:ascii="Book Antiqua" w:hAnsi="Book Antiqua"/>
        </w:rPr>
        <w:t>historiográﬁco</w:t>
      </w:r>
      <w:proofErr w:type="spellEnd"/>
      <w:r w:rsidRPr="00D916E6">
        <w:rPr>
          <w:rFonts w:ascii="Book Antiqua" w:hAnsi="Book Antiqua"/>
        </w:rPr>
        <w:t xml:space="preserve"> criticó explícitamente la historia positivista proponiendo una historia del tejido social en su conjunto. Frente a la historia predominantemente </w:t>
      </w:r>
      <w:proofErr w:type="spellStart"/>
      <w:r w:rsidRPr="00D916E6">
        <w:rPr>
          <w:rFonts w:ascii="Book Antiqua" w:hAnsi="Book Antiqua"/>
        </w:rPr>
        <w:t>monográﬁca</w:t>
      </w:r>
      <w:proofErr w:type="spellEnd"/>
      <w:r w:rsidRPr="00D916E6">
        <w:rPr>
          <w:rFonts w:ascii="Book Antiqua" w:hAnsi="Book Antiqua"/>
        </w:rPr>
        <w:t xml:space="preserve"> impulsaron una historia analítica: que buscó “comprender, no juzgar”, como escribió Marc </w:t>
      </w:r>
      <w:proofErr w:type="spellStart"/>
      <w:r w:rsidRPr="00D916E6">
        <w:rPr>
          <w:rFonts w:ascii="Book Antiqua" w:hAnsi="Book Antiqua"/>
        </w:rPr>
        <w:t>Bloch</w:t>
      </w:r>
      <w:proofErr w:type="spellEnd"/>
      <w:r w:rsidRPr="00D916E6">
        <w:rPr>
          <w:rFonts w:ascii="Book Antiqua" w:hAnsi="Book Antiqua"/>
        </w:rPr>
        <w:t xml:space="preserve">. Las revisiones que alentó la escuela de los Anales (que tuvo diversas épocas y también distintas orientaciones hasta la actualidad que no podemos desplegar aquí) atañen a problemas centrales de la construcción </w:t>
      </w:r>
      <w:proofErr w:type="spellStart"/>
      <w:r w:rsidRPr="00D916E6">
        <w:rPr>
          <w:rFonts w:ascii="Book Antiqua" w:hAnsi="Book Antiqua"/>
        </w:rPr>
        <w:t>historiográﬁca</w:t>
      </w:r>
      <w:proofErr w:type="spellEnd"/>
      <w:r w:rsidRPr="00D916E6">
        <w:rPr>
          <w:rFonts w:ascii="Book Antiqua" w:hAnsi="Book Antiqua"/>
        </w:rPr>
        <w:t xml:space="preserve">. Colocaba el objeto de la historia en coordenadas sociales y económicas reemplazando el relato fáctico positivista, proponía superar la ilusión de objetividad del historiador y esa </w:t>
      </w:r>
      <w:r w:rsidRPr="00D916E6">
        <w:rPr>
          <w:rFonts w:ascii="Book Antiqua" w:hAnsi="Book Antiqua"/>
        </w:rPr>
        <w:lastRenderedPageBreak/>
        <w:t xml:space="preserve">supuesta neutralidad axiológica era reemplazada por un involucramiento ético y político que lo obligaba a </w:t>
      </w:r>
      <w:proofErr w:type="spellStart"/>
      <w:r w:rsidRPr="00D916E6">
        <w:rPr>
          <w:rFonts w:ascii="Book Antiqua" w:hAnsi="Book Antiqua"/>
        </w:rPr>
        <w:t>reﬂexionar</w:t>
      </w:r>
      <w:proofErr w:type="spellEnd"/>
      <w:r w:rsidRPr="00D916E6">
        <w:rPr>
          <w:rFonts w:ascii="Book Antiqua" w:hAnsi="Book Antiqua"/>
        </w:rPr>
        <w:t xml:space="preserve"> sobre sus prácticas y métodos.</w:t>
      </w:r>
    </w:p>
    <w:p w:rsidR="00742432" w:rsidRPr="00D916E6" w:rsidRDefault="00742432" w:rsidP="00255523">
      <w:pPr>
        <w:pStyle w:val="Sangradetextonormal"/>
        <w:spacing w:line="360" w:lineRule="auto"/>
        <w:ind w:firstLine="0"/>
        <w:rPr>
          <w:rFonts w:ascii="Book Antiqua" w:hAnsi="Book Antiqua"/>
        </w:rPr>
      </w:pPr>
      <w:r w:rsidRPr="00D916E6">
        <w:rPr>
          <w:rFonts w:ascii="Book Antiqua" w:hAnsi="Book Antiqua"/>
        </w:rPr>
        <w:t xml:space="preserve">Otro aporte de la Historia Social fue el tratamiento del tiempo. </w:t>
      </w:r>
      <w:proofErr w:type="spellStart"/>
      <w:r w:rsidRPr="00D916E6">
        <w:rPr>
          <w:rFonts w:ascii="Book Antiqua" w:hAnsi="Book Antiqua"/>
        </w:rPr>
        <w:t>Braudel</w:t>
      </w:r>
      <w:proofErr w:type="spellEnd"/>
      <w:r w:rsidRPr="00D916E6">
        <w:rPr>
          <w:rFonts w:ascii="Book Antiqua" w:hAnsi="Book Antiqua"/>
        </w:rPr>
        <w:t xml:space="preserve"> presentó una manera de ordenar los acontecimientos en distintas “capas”, ritmos o niveles. Tiempos lentos, morosos, (a veces de siglos), tiempos </w:t>
      </w:r>
      <w:proofErr w:type="spellStart"/>
      <w:r w:rsidRPr="00D916E6">
        <w:rPr>
          <w:rFonts w:ascii="Book Antiqua" w:hAnsi="Book Antiqua"/>
        </w:rPr>
        <w:t>semilentos</w:t>
      </w:r>
      <w:proofErr w:type="spellEnd"/>
      <w:r w:rsidRPr="00D916E6">
        <w:rPr>
          <w:rFonts w:ascii="Book Antiqua" w:hAnsi="Book Antiqua"/>
        </w:rPr>
        <w:t xml:space="preserve"> y rápidos. La larga duración se correspondía con las interacciones entre el hombre y el medio </w:t>
      </w:r>
      <w:proofErr w:type="spellStart"/>
      <w:r w:rsidRPr="00D916E6">
        <w:rPr>
          <w:rFonts w:ascii="Book Antiqua" w:hAnsi="Book Antiqua"/>
        </w:rPr>
        <w:t>geográﬁco</w:t>
      </w:r>
      <w:proofErr w:type="spellEnd"/>
      <w:r w:rsidRPr="00D916E6">
        <w:rPr>
          <w:rFonts w:ascii="Book Antiqua" w:hAnsi="Book Antiqua"/>
        </w:rPr>
        <w:t xml:space="preserve"> (y las larguísimas con las mentalidades y creencias: acaso ¿por cuántos siglos la humanidad pensó que era el sol el que giraba alrededor de la tierra?). La mediana duración era el tiempo de los procesos económicos y sociales, corta duración la historia política y diplomática. A su vez, las temporalidades guardaban correspondencia con las estructuras, las coyunturas y el acontecimiento. La historia social privilegiaba el estudio de las estructuras y las coyunturas, en contraposición con la historia de los acontecimientos, largamente transitada por el campo positivista.</w:t>
      </w:r>
    </w:p>
    <w:p w:rsidR="00742432" w:rsidRPr="00D916E6" w:rsidRDefault="00742432" w:rsidP="00255523">
      <w:pPr>
        <w:pStyle w:val="Sangradetextonormal"/>
        <w:spacing w:line="360" w:lineRule="auto"/>
        <w:ind w:firstLine="0"/>
        <w:rPr>
          <w:rFonts w:ascii="Book Antiqua" w:hAnsi="Book Antiqua"/>
        </w:rPr>
      </w:pPr>
      <w:r w:rsidRPr="00D916E6">
        <w:rPr>
          <w:rFonts w:ascii="Book Antiqua" w:hAnsi="Book Antiqua"/>
        </w:rPr>
        <w:t xml:space="preserve">El movimiento de renovación </w:t>
      </w:r>
      <w:proofErr w:type="spellStart"/>
      <w:r w:rsidRPr="00D916E6">
        <w:rPr>
          <w:rFonts w:ascii="Book Antiqua" w:hAnsi="Book Antiqua"/>
        </w:rPr>
        <w:t>historiográﬁca</w:t>
      </w:r>
      <w:proofErr w:type="spellEnd"/>
      <w:r w:rsidRPr="00D916E6">
        <w:rPr>
          <w:rFonts w:ascii="Book Antiqua" w:hAnsi="Book Antiqua"/>
        </w:rPr>
        <w:t xml:space="preserve"> de la segunda mitad del siglo XX se complementa con los aportes del marxismo inglés. El paisaje de la segunda posguerra está atravesado por </w:t>
      </w:r>
      <w:proofErr w:type="spellStart"/>
      <w:r w:rsidRPr="00D916E6">
        <w:rPr>
          <w:rFonts w:ascii="Book Antiqua" w:hAnsi="Book Antiqua"/>
        </w:rPr>
        <w:t>reﬂexiones</w:t>
      </w:r>
      <w:proofErr w:type="spellEnd"/>
      <w:r w:rsidRPr="00D916E6">
        <w:rPr>
          <w:rFonts w:ascii="Book Antiqua" w:hAnsi="Book Antiqua"/>
        </w:rPr>
        <w:t xml:space="preserve"> sobre la </w:t>
      </w:r>
      <w:proofErr w:type="spellStart"/>
      <w:r w:rsidRPr="00D916E6">
        <w:rPr>
          <w:rFonts w:ascii="Book Antiqua" w:hAnsi="Book Antiqua"/>
        </w:rPr>
        <w:t>redeﬁnición</w:t>
      </w:r>
      <w:proofErr w:type="spellEnd"/>
      <w:r w:rsidRPr="00D916E6">
        <w:rPr>
          <w:rFonts w:ascii="Book Antiqua" w:hAnsi="Book Antiqua"/>
        </w:rPr>
        <w:t xml:space="preserve"> de la economía capitalista, la </w:t>
      </w:r>
      <w:proofErr w:type="spellStart"/>
      <w:r w:rsidRPr="00D916E6">
        <w:rPr>
          <w:rFonts w:ascii="Book Antiqua" w:hAnsi="Book Antiqua"/>
        </w:rPr>
        <w:t>planiﬁcación</w:t>
      </w:r>
      <w:proofErr w:type="spellEnd"/>
      <w:r w:rsidRPr="00D916E6">
        <w:rPr>
          <w:rFonts w:ascii="Book Antiqua" w:hAnsi="Book Antiqua"/>
        </w:rPr>
        <w:t xml:space="preserve">, el Estado de Bienestar, la inclusión, y también la Guerra Fría.  Aportes muy importantes en el campo </w:t>
      </w:r>
      <w:proofErr w:type="spellStart"/>
      <w:r w:rsidRPr="00D916E6">
        <w:rPr>
          <w:rFonts w:ascii="Book Antiqua" w:hAnsi="Book Antiqua"/>
        </w:rPr>
        <w:t>historiográﬁco</w:t>
      </w:r>
      <w:proofErr w:type="spellEnd"/>
      <w:r w:rsidRPr="00D916E6">
        <w:rPr>
          <w:rFonts w:ascii="Book Antiqua" w:hAnsi="Book Antiqua"/>
        </w:rPr>
        <w:t xml:space="preserve"> fueron las obras de los marxistas ingleses Eric </w:t>
      </w:r>
      <w:proofErr w:type="spellStart"/>
      <w:r w:rsidRPr="00D916E6">
        <w:rPr>
          <w:rFonts w:ascii="Book Antiqua" w:hAnsi="Book Antiqua"/>
          <w:lang w:val="es-AR"/>
        </w:rPr>
        <w:t>Hobsbawm</w:t>
      </w:r>
      <w:proofErr w:type="spellEnd"/>
      <w:r w:rsidRPr="00D916E6">
        <w:rPr>
          <w:rFonts w:ascii="Book Antiqua" w:hAnsi="Book Antiqua"/>
          <w:lang w:val="es-AR"/>
        </w:rPr>
        <w:t xml:space="preserve"> y Edward P. Thompson. </w:t>
      </w:r>
      <w:r w:rsidRPr="00D916E6">
        <w:rPr>
          <w:rFonts w:ascii="Book Antiqua" w:hAnsi="Book Antiqua"/>
        </w:rPr>
        <w:t xml:space="preserve">La “historia desde abajo”, la historia de la “gente sin historia”, se impuso para estos historiadores como un proyecto intelectual y político. Más que una atención sectorial implicó una gran democratización de los sujetos de la historia. El marxismo inglés revisó las determinaciones mecánicas entre “estructura” y “superestructura”, el concepto de clase social, las formas de resistencia y protesta de los sujetos sociales, las formas de conciencia y las identidades que se conformaban en el conflicto. </w:t>
      </w:r>
    </w:p>
    <w:p w:rsidR="00742432" w:rsidRPr="00D916E6" w:rsidRDefault="00742432" w:rsidP="00255523">
      <w:pPr>
        <w:pStyle w:val="Sangradetextonormal"/>
        <w:spacing w:line="360" w:lineRule="auto"/>
        <w:ind w:firstLine="0"/>
        <w:rPr>
          <w:rFonts w:ascii="Book Antiqua" w:hAnsi="Book Antiqua"/>
        </w:rPr>
      </w:pPr>
      <w:r w:rsidRPr="00D916E6">
        <w:rPr>
          <w:rFonts w:ascii="Book Antiqua" w:hAnsi="Book Antiqua"/>
        </w:rPr>
        <w:t xml:space="preserve">En los 80 nuevos campos temáticos se abrieron como la historia de la vida y la muerte, de la vida cotidiana, de la familia, de las mujeres y los estudios de género, </w:t>
      </w:r>
      <w:r w:rsidRPr="00D916E6">
        <w:rPr>
          <w:rFonts w:ascii="Book Antiqua" w:hAnsi="Book Antiqua"/>
        </w:rPr>
        <w:lastRenderedPageBreak/>
        <w:t xml:space="preserve">de la infancia, de la sociabilidad. Incluso, un retorno a la historia política, o mejor, del poder, el género </w:t>
      </w:r>
      <w:proofErr w:type="spellStart"/>
      <w:r w:rsidRPr="00D916E6">
        <w:rPr>
          <w:rFonts w:ascii="Book Antiqua" w:hAnsi="Book Antiqua"/>
        </w:rPr>
        <w:t>biográﬁco</w:t>
      </w:r>
      <w:proofErr w:type="spellEnd"/>
      <w:r w:rsidRPr="00D916E6">
        <w:rPr>
          <w:rFonts w:ascii="Book Antiqua" w:hAnsi="Book Antiqua"/>
        </w:rPr>
        <w:t xml:space="preserve">, las memorias colectivas y los lugares de memoria. El retorno del sujeto, y muchas veces los análisis </w:t>
      </w:r>
      <w:proofErr w:type="spellStart"/>
      <w:r w:rsidRPr="00D916E6">
        <w:rPr>
          <w:rFonts w:ascii="Book Antiqua" w:hAnsi="Book Antiqua"/>
        </w:rPr>
        <w:t>microhistóricos</w:t>
      </w:r>
      <w:proofErr w:type="spellEnd"/>
      <w:r w:rsidRPr="00D916E6">
        <w:rPr>
          <w:rFonts w:ascii="Book Antiqua" w:hAnsi="Book Antiqua"/>
        </w:rPr>
        <w:t xml:space="preserve"> (tanto temporal como espacialmente considerados), dominaron el campo hasta hace muy poco y no sin voces de crítica por su excesivo desprendimiento de los procesos más globales y explicativos. Sin embargo, se puede hacer uso del microscopio sin desechar el telescopio, como </w:t>
      </w:r>
      <w:proofErr w:type="spellStart"/>
      <w:r w:rsidRPr="00D916E6">
        <w:rPr>
          <w:rFonts w:ascii="Book Antiqua" w:hAnsi="Book Antiqua"/>
        </w:rPr>
        <w:t>aﬁrmó</w:t>
      </w:r>
      <w:proofErr w:type="spellEnd"/>
      <w:r w:rsidRPr="00D916E6">
        <w:rPr>
          <w:rFonts w:ascii="Book Antiqua" w:hAnsi="Book Antiqua"/>
        </w:rPr>
        <w:t xml:space="preserve"> el historiador Eric </w:t>
      </w:r>
      <w:proofErr w:type="spellStart"/>
      <w:r w:rsidRPr="00D916E6">
        <w:rPr>
          <w:rFonts w:ascii="Book Antiqua" w:hAnsi="Book Antiqua"/>
        </w:rPr>
        <w:t>Hobsbawm</w:t>
      </w:r>
      <w:proofErr w:type="spellEnd"/>
      <w:r w:rsidRPr="00D916E6">
        <w:rPr>
          <w:rFonts w:ascii="Book Antiqua" w:hAnsi="Book Antiqua"/>
        </w:rPr>
        <w:t xml:space="preserve">. En este sentido el libro de Carlo </w:t>
      </w:r>
      <w:proofErr w:type="spellStart"/>
      <w:r w:rsidRPr="00D916E6">
        <w:rPr>
          <w:rFonts w:ascii="Book Antiqua" w:hAnsi="Book Antiqua"/>
        </w:rPr>
        <w:t>Ginzburg</w:t>
      </w:r>
      <w:proofErr w:type="spellEnd"/>
      <w:r w:rsidRPr="00D916E6">
        <w:rPr>
          <w:rFonts w:ascii="Book Antiqua" w:hAnsi="Book Antiqua"/>
        </w:rPr>
        <w:t xml:space="preserve">,  </w:t>
      </w:r>
      <w:r w:rsidRPr="00D916E6">
        <w:rPr>
          <w:rFonts w:ascii="Book Antiqua" w:hAnsi="Book Antiqua"/>
          <w:i/>
        </w:rPr>
        <w:t>El queso y los gusanos</w:t>
      </w:r>
      <w:r w:rsidRPr="00D916E6">
        <w:rPr>
          <w:rFonts w:ascii="Book Antiqua" w:hAnsi="Book Antiqua"/>
        </w:rPr>
        <w:t xml:space="preserve"> (1976), nos habla de muchas más cosas que del proceso judicial por herejía de la Inquisición al campesino </w:t>
      </w:r>
      <w:proofErr w:type="spellStart"/>
      <w:r w:rsidRPr="00D916E6">
        <w:rPr>
          <w:rFonts w:ascii="Book Antiqua" w:hAnsi="Book Antiqua"/>
        </w:rPr>
        <w:t>Menocchio</w:t>
      </w:r>
      <w:proofErr w:type="spellEnd"/>
      <w:r w:rsidRPr="00D916E6">
        <w:rPr>
          <w:rFonts w:ascii="Book Antiqua" w:hAnsi="Book Antiqua"/>
        </w:rPr>
        <w:t xml:space="preserve"> en el siglo XVI. El trabajo, que dialoga explícitamente con la antropología, y es un excepcional ejercicio de interpretación sobre fuentes judiciales, nos acerca a los imaginarios de la cultura popular y sus modos de pensar el orden de las cosas, las subjetividades, las redes de relaciones. </w:t>
      </w:r>
    </w:p>
    <w:p w:rsidR="00742432" w:rsidRPr="00D916E6" w:rsidRDefault="00742432" w:rsidP="00255523">
      <w:pPr>
        <w:pStyle w:val="Sangradetextonormal"/>
        <w:spacing w:line="360" w:lineRule="auto"/>
        <w:ind w:firstLine="0"/>
        <w:rPr>
          <w:rFonts w:ascii="Book Antiqua" w:hAnsi="Book Antiqua"/>
        </w:rPr>
      </w:pPr>
      <w:r w:rsidRPr="00D916E6">
        <w:rPr>
          <w:rFonts w:ascii="Book Antiqua" w:hAnsi="Book Antiqua"/>
        </w:rPr>
        <w:t xml:space="preserve">Este ligero recorrido historiográfico permite presentar a esta asignatura, </w:t>
      </w:r>
      <w:r w:rsidRPr="00D916E6">
        <w:rPr>
          <w:rFonts w:ascii="Book Antiqua" w:hAnsi="Book Antiqua"/>
          <w:b/>
        </w:rPr>
        <w:t xml:space="preserve">Historia Social General, </w:t>
      </w:r>
      <w:r w:rsidRPr="00D916E6">
        <w:rPr>
          <w:rFonts w:ascii="Book Antiqua" w:hAnsi="Book Antiqua"/>
        </w:rPr>
        <w:t xml:space="preserve">como introductoria en el conocimiento histórico. Se parte de una perspectiva de la Historia Social entendida, según Eric </w:t>
      </w:r>
      <w:proofErr w:type="spellStart"/>
      <w:r w:rsidRPr="00D916E6">
        <w:rPr>
          <w:rFonts w:ascii="Book Antiqua" w:hAnsi="Book Antiqua"/>
        </w:rPr>
        <w:t>Hobsbawm</w:t>
      </w:r>
      <w:proofErr w:type="spellEnd"/>
      <w:r w:rsidRPr="00D916E6">
        <w:rPr>
          <w:rFonts w:ascii="Book Antiqua" w:hAnsi="Book Antiqua"/>
        </w:rPr>
        <w:t xml:space="preserve">, como “historia de la sociedad”, a partir de las cuales se abordarán los aspectos centrales de los procesos políticos, económicos, sociales y culturales de la Historia Europea. </w:t>
      </w:r>
    </w:p>
    <w:p w:rsidR="00742432" w:rsidRPr="00D916E6" w:rsidRDefault="00742432" w:rsidP="00255523">
      <w:pPr>
        <w:pStyle w:val="Sangradetextonormal"/>
        <w:spacing w:line="360" w:lineRule="auto"/>
        <w:ind w:firstLine="0"/>
        <w:rPr>
          <w:rFonts w:ascii="Book Antiqua" w:hAnsi="Book Antiqua"/>
        </w:rPr>
      </w:pPr>
      <w:r w:rsidRPr="00D916E6">
        <w:rPr>
          <w:rFonts w:ascii="Book Antiqua" w:hAnsi="Book Antiqua"/>
        </w:rPr>
        <w:t xml:space="preserve">Los alumnos deben lograr comprender el proceso histórico que se transita de las sociedades de Antiguo Régimen hasta el advenimiento de la modernidad. El eje de la materia, será por tanto, la </w:t>
      </w:r>
      <w:r w:rsidRPr="00D916E6">
        <w:rPr>
          <w:rFonts w:ascii="Book Antiqua" w:hAnsi="Book Antiqua"/>
          <w:i/>
        </w:rPr>
        <w:t xml:space="preserve">transición del feudalismo al capitalismo. </w:t>
      </w:r>
      <w:r w:rsidRPr="00D916E6">
        <w:rPr>
          <w:rFonts w:ascii="Book Antiqua" w:hAnsi="Book Antiqua"/>
        </w:rPr>
        <w:t xml:space="preserve">De modo tal que, por el carácter propedéutico de esta asignatura, la tarea será la de aproximar a los alumnos a los conceptos, a los distintos niveles de análisis de </w:t>
      </w:r>
      <w:r w:rsidRPr="00D916E6">
        <w:rPr>
          <w:rFonts w:ascii="Book Antiqua" w:hAnsi="Book Antiqua"/>
          <w:i/>
        </w:rPr>
        <w:t xml:space="preserve">lo social </w:t>
      </w:r>
      <w:r w:rsidRPr="00D916E6">
        <w:rPr>
          <w:rFonts w:ascii="Book Antiqua" w:hAnsi="Book Antiqua"/>
        </w:rPr>
        <w:t>y a los actores sociales</w:t>
      </w:r>
      <w:r w:rsidR="00632122">
        <w:rPr>
          <w:rFonts w:ascii="Book Antiqua" w:hAnsi="Book Antiqua"/>
        </w:rPr>
        <w:t>, incluyendo en el presente curso una perspectiva de género que explica la transición</w:t>
      </w:r>
      <w:r w:rsidRPr="00D916E6">
        <w:rPr>
          <w:rFonts w:ascii="Book Antiqua" w:hAnsi="Book Antiqua"/>
        </w:rPr>
        <w:t>. En función de este tratam</w:t>
      </w:r>
      <w:r w:rsidR="004B0A4E">
        <w:rPr>
          <w:rFonts w:ascii="Book Antiqua" w:hAnsi="Book Antiqua"/>
        </w:rPr>
        <w:t>iento, se pretende que comprenda</w:t>
      </w:r>
      <w:r w:rsidRPr="00D916E6">
        <w:rPr>
          <w:rFonts w:ascii="Book Antiqua" w:hAnsi="Book Antiqua"/>
        </w:rPr>
        <w:t xml:space="preserve">n -en esa dinámica de lo social- las rupturas y continuidades que se evidencian a lo largo del proceso histórico estudiado. Para transitar por el conocimiento de estas sociedades, a través del tiempo y del espacio, habrá que promover una adecuada estructuración y organización de los contenidos historiográficos a impartir, una </w:t>
      </w:r>
      <w:r w:rsidRPr="00D916E6">
        <w:rPr>
          <w:rFonts w:ascii="Book Antiqua" w:hAnsi="Book Antiqua"/>
        </w:rPr>
        <w:lastRenderedPageBreak/>
        <w:t xml:space="preserve">selección jerarquizada de asuntos a tratar e introducir un análisis comparado de los procesos históricos. </w:t>
      </w:r>
    </w:p>
    <w:p w:rsidR="00742432" w:rsidRPr="00D916E6" w:rsidRDefault="00742432" w:rsidP="00255523">
      <w:pPr>
        <w:pStyle w:val="Sangradetextonormal"/>
        <w:spacing w:line="360" w:lineRule="auto"/>
        <w:ind w:firstLine="0"/>
        <w:rPr>
          <w:rFonts w:ascii="Book Antiqua" w:hAnsi="Book Antiqua"/>
          <w:i/>
        </w:rPr>
      </w:pPr>
      <w:r w:rsidRPr="00D916E6">
        <w:rPr>
          <w:rFonts w:ascii="Book Antiqua" w:hAnsi="Book Antiqua"/>
          <w:lang w:val="es-ES_tradnl"/>
        </w:rPr>
        <w:t xml:space="preserve">Analizar estos tópicos y esta grilla de cuestiones desde la Historia Social implica reconocer que </w:t>
      </w:r>
      <w:r w:rsidRPr="00D916E6">
        <w:rPr>
          <w:rFonts w:ascii="Book Antiqua" w:hAnsi="Book Antiqua"/>
        </w:rPr>
        <w:t xml:space="preserve">el hombre en sociedad constituye el objeto final de la Historia Social. El fundamento epistemológico de la misma es captar la convergencia de una historia de la civilización material y una historia de las mentalidades colectivas, a partir de los conocimientos que nos han aportado la historia política, la historia económica, la historia de las ideas, la historia cultural y la demografía histórica. Tal como afirma, George </w:t>
      </w:r>
      <w:proofErr w:type="spellStart"/>
      <w:r w:rsidRPr="00D916E6">
        <w:rPr>
          <w:rFonts w:ascii="Book Antiqua" w:hAnsi="Book Antiqua"/>
        </w:rPr>
        <w:t>Duby</w:t>
      </w:r>
      <w:proofErr w:type="spellEnd"/>
      <w:r w:rsidRPr="00D916E6">
        <w:rPr>
          <w:rFonts w:ascii="Book Antiqua" w:hAnsi="Book Antiqua"/>
        </w:rPr>
        <w:t xml:space="preserve">, la vocación de esta Historia social es la </w:t>
      </w:r>
      <w:r w:rsidRPr="00D916E6">
        <w:rPr>
          <w:rFonts w:ascii="Book Antiqua" w:hAnsi="Book Antiqua"/>
          <w:i/>
        </w:rPr>
        <w:t xml:space="preserve">síntesis. </w:t>
      </w:r>
    </w:p>
    <w:p w:rsidR="00742432" w:rsidRPr="00D916E6" w:rsidRDefault="00742432" w:rsidP="00255523">
      <w:pPr>
        <w:pStyle w:val="Sangradetextonormal"/>
        <w:spacing w:line="360" w:lineRule="auto"/>
        <w:ind w:firstLine="0"/>
        <w:rPr>
          <w:rFonts w:ascii="Book Antiqua" w:hAnsi="Book Antiqua"/>
        </w:rPr>
      </w:pPr>
      <w:r w:rsidRPr="00D916E6">
        <w:rPr>
          <w:rFonts w:ascii="Book Antiqua" w:hAnsi="Book Antiqua"/>
        </w:rPr>
        <w:t xml:space="preserve">En el plano de la práctica concreta, atendiendo el carácter propedéutico de esta materia de primer año y por las dificultades que presentan los/as ingresantes, se planteará una progresiva participación de los alumnos en las diferentes modalidades de clases. Puede decirse que durante el curso se pretende atender: 1°) lo “conceptual” y “proposicional” (es decir, las ideas) tendiendo al equilibrio; 2°) volcar el tratamiento sobre la información “correlativa” (aquella que aumenta el conocimiento, lo elabora y transforma) y 3°) progresivamente preocupada por el “aprendizaje </w:t>
      </w:r>
      <w:proofErr w:type="spellStart"/>
      <w:r w:rsidRPr="00D916E6">
        <w:rPr>
          <w:rFonts w:ascii="Book Antiqua" w:hAnsi="Book Antiqua"/>
        </w:rPr>
        <w:t>combinatorial</w:t>
      </w:r>
      <w:proofErr w:type="spellEnd"/>
      <w:r w:rsidRPr="00D916E6">
        <w:rPr>
          <w:rFonts w:ascii="Book Antiqua" w:hAnsi="Book Antiqua"/>
        </w:rPr>
        <w:t>”.</w:t>
      </w:r>
    </w:p>
    <w:p w:rsidR="00742432" w:rsidRPr="00D916E6" w:rsidRDefault="00742432" w:rsidP="00255523">
      <w:pPr>
        <w:pStyle w:val="Sangradetextonormal"/>
        <w:spacing w:line="360" w:lineRule="auto"/>
        <w:ind w:firstLine="0"/>
        <w:rPr>
          <w:rFonts w:ascii="Book Antiqua" w:hAnsi="Book Antiqua"/>
        </w:rPr>
      </w:pPr>
    </w:p>
    <w:p w:rsidR="004E3E33" w:rsidRPr="00F23051" w:rsidRDefault="00742432" w:rsidP="00255523">
      <w:pPr>
        <w:pStyle w:val="Sangradetextonormal"/>
        <w:spacing w:line="360" w:lineRule="auto"/>
        <w:ind w:firstLine="0"/>
        <w:rPr>
          <w:rFonts w:ascii="Book Antiqua" w:hAnsi="Book Antiqua"/>
        </w:rPr>
      </w:pPr>
      <w:r w:rsidRPr="00D916E6">
        <w:rPr>
          <w:rFonts w:ascii="Book Antiqua" w:hAnsi="Book Antiqua"/>
        </w:rPr>
        <w:t>La propuesta didáctica –en las distintas modalidades de clases- se fundamentan en favorecer una relación dialógica entre los docentes y los/as alumnos/as, indispensable para acompañar el proceso de adaptación e integración de los/as ingresantes a la vida universitaria. Para ello el equipo docente debe estar atento a las problemáticas que se plantean a lo largo de la cursada con el propósito de ajustar las estrategias que faciliten los procesos de aprendizajes y de desarrollo de la práctica de la lectura y escritura propia del campo de</w:t>
      </w:r>
      <w:r w:rsidR="0083165A">
        <w:rPr>
          <w:rFonts w:ascii="Book Antiqua" w:hAnsi="Book Antiqua"/>
        </w:rPr>
        <w:t xml:space="preserve"> las ciencias sociales. E</w:t>
      </w:r>
      <w:r w:rsidRPr="00D916E6">
        <w:rPr>
          <w:rFonts w:ascii="Book Antiqua" w:hAnsi="Book Antiqua"/>
        </w:rPr>
        <w:t xml:space="preserve">l salto interpretativo y cognitivo es la finalidad última de la presente cursada, aspirando a brindar las herramientas indispensables para que los/as cursantes puedan devenir en lectores y lectoras </w:t>
      </w:r>
      <w:proofErr w:type="spellStart"/>
      <w:r w:rsidRPr="00D916E6">
        <w:rPr>
          <w:rFonts w:ascii="Book Antiqua" w:hAnsi="Book Antiqua"/>
        </w:rPr>
        <w:t>autonónomos</w:t>
      </w:r>
      <w:proofErr w:type="spellEnd"/>
      <w:r w:rsidRPr="00D916E6">
        <w:rPr>
          <w:rFonts w:ascii="Book Antiqua" w:hAnsi="Book Antiqua"/>
        </w:rPr>
        <w:t xml:space="preserve">/as. </w:t>
      </w:r>
      <w:r w:rsidR="0083165A">
        <w:rPr>
          <w:rFonts w:ascii="Book Antiqua" w:hAnsi="Book Antiqua"/>
        </w:rPr>
        <w:t xml:space="preserve">Como </w:t>
      </w:r>
      <w:r w:rsidRPr="00D916E6">
        <w:rPr>
          <w:rFonts w:ascii="Book Antiqua" w:hAnsi="Book Antiqua"/>
        </w:rPr>
        <w:t xml:space="preserve">estrategia </w:t>
      </w:r>
      <w:r w:rsidR="0083165A">
        <w:rPr>
          <w:rFonts w:ascii="Book Antiqua" w:hAnsi="Book Antiqua"/>
        </w:rPr>
        <w:t>nos planteamos r</w:t>
      </w:r>
      <w:r w:rsidRPr="00D916E6">
        <w:rPr>
          <w:rFonts w:ascii="Book Antiqua" w:hAnsi="Book Antiqua"/>
        </w:rPr>
        <w:t xml:space="preserve">ealizar una aproximación paulatina a la lectura mediante una cuidada </w:t>
      </w:r>
      <w:r w:rsidRPr="00D916E6">
        <w:rPr>
          <w:rFonts w:ascii="Book Antiqua" w:hAnsi="Book Antiqua"/>
        </w:rPr>
        <w:lastRenderedPageBreak/>
        <w:t xml:space="preserve">selección y secuenciación de los textos. </w:t>
      </w:r>
      <w:r w:rsidR="006A72BF" w:rsidRPr="00F23051">
        <w:rPr>
          <w:rFonts w:ascii="Book Antiqua" w:hAnsi="Book Antiqua"/>
        </w:rPr>
        <w:t>E</w:t>
      </w:r>
      <w:r w:rsidRPr="00F23051">
        <w:rPr>
          <w:rFonts w:ascii="Book Antiqua" w:hAnsi="Book Antiqua"/>
        </w:rPr>
        <w:t>n ese sentido</w:t>
      </w:r>
      <w:r w:rsidR="006A72BF" w:rsidRPr="00F23051">
        <w:rPr>
          <w:rFonts w:ascii="Book Antiqua" w:hAnsi="Book Antiqua"/>
        </w:rPr>
        <w:t>, el equipo de cátedra</w:t>
      </w:r>
      <w:r w:rsidRPr="00F23051">
        <w:rPr>
          <w:rFonts w:ascii="Book Antiqua" w:hAnsi="Book Antiqua"/>
        </w:rPr>
        <w:t xml:space="preserve"> </w:t>
      </w:r>
      <w:r w:rsidR="006A72BF" w:rsidRPr="00F23051">
        <w:rPr>
          <w:rFonts w:ascii="Book Antiqua" w:hAnsi="Book Antiqua"/>
        </w:rPr>
        <w:t xml:space="preserve">estará atento a las dudas, dificultades que se presenten en general así como dispuesto a dar </w:t>
      </w:r>
      <w:r w:rsidR="004E3E33" w:rsidRPr="00F23051">
        <w:rPr>
          <w:rFonts w:ascii="Book Antiqua" w:hAnsi="Book Antiqua"/>
        </w:rPr>
        <w:t>respuestas a</w:t>
      </w:r>
      <w:r w:rsidR="006A72BF" w:rsidRPr="00F23051">
        <w:rPr>
          <w:rFonts w:ascii="Book Antiqua" w:hAnsi="Book Antiqua"/>
        </w:rPr>
        <w:t xml:space="preserve"> las demandas </w:t>
      </w:r>
      <w:r w:rsidR="004E3E33" w:rsidRPr="00F23051">
        <w:rPr>
          <w:rFonts w:ascii="Book Antiqua" w:hAnsi="Book Antiqua"/>
        </w:rPr>
        <w:t>particulares</w:t>
      </w:r>
      <w:r w:rsidR="006A72BF" w:rsidRPr="00F23051">
        <w:rPr>
          <w:rFonts w:ascii="Book Antiqua" w:hAnsi="Book Antiqua"/>
        </w:rPr>
        <w:t xml:space="preserve"> de cada</w:t>
      </w:r>
      <w:r w:rsidR="004E3E33" w:rsidRPr="00F23051">
        <w:rPr>
          <w:rFonts w:ascii="Book Antiqua" w:hAnsi="Book Antiqua"/>
        </w:rPr>
        <w:t xml:space="preserve"> </w:t>
      </w:r>
      <w:r w:rsidR="006A72BF" w:rsidRPr="00F23051">
        <w:rPr>
          <w:rFonts w:ascii="Book Antiqua" w:hAnsi="Book Antiqua"/>
        </w:rPr>
        <w:t>a</w:t>
      </w:r>
      <w:r w:rsidR="004E3E33" w:rsidRPr="00F23051">
        <w:rPr>
          <w:rFonts w:ascii="Book Antiqua" w:hAnsi="Book Antiqua"/>
        </w:rPr>
        <w:t>lumno</w:t>
      </w:r>
      <w:r w:rsidR="006A72BF" w:rsidRPr="00F23051">
        <w:rPr>
          <w:rFonts w:ascii="Book Antiqua" w:hAnsi="Book Antiqua"/>
        </w:rPr>
        <w:t xml:space="preserve">/a. </w:t>
      </w:r>
      <w:r w:rsidR="004E3E33" w:rsidRPr="00F23051">
        <w:rPr>
          <w:rFonts w:ascii="Book Antiqua" w:hAnsi="Book Antiqua"/>
        </w:rPr>
        <w:t>Se organizará una forma de comunicación entre las docentes y alumnos/as que supere la instancia de clases y al mismo tiempo la continúe.</w:t>
      </w:r>
    </w:p>
    <w:p w:rsidR="004E3E33" w:rsidRPr="00F23051" w:rsidRDefault="006A72BF" w:rsidP="00255523">
      <w:pPr>
        <w:pStyle w:val="Sangradetextonormal"/>
        <w:spacing w:line="360" w:lineRule="auto"/>
        <w:ind w:firstLine="0"/>
        <w:rPr>
          <w:rFonts w:ascii="Book Antiqua" w:hAnsi="Book Antiqua"/>
        </w:rPr>
      </w:pPr>
      <w:r w:rsidRPr="00F23051">
        <w:rPr>
          <w:rFonts w:ascii="Book Antiqua" w:hAnsi="Book Antiqua"/>
        </w:rPr>
        <w:t>E</w:t>
      </w:r>
      <w:r w:rsidR="004E3E33" w:rsidRPr="00F23051">
        <w:rPr>
          <w:rFonts w:ascii="Book Antiqua" w:hAnsi="Book Antiqua"/>
        </w:rPr>
        <w:t>n</w:t>
      </w:r>
      <w:r w:rsidRPr="00F23051">
        <w:rPr>
          <w:rFonts w:ascii="Book Antiqua" w:hAnsi="Book Antiqua"/>
        </w:rPr>
        <w:t xml:space="preserve"> </w:t>
      </w:r>
      <w:r w:rsidR="004E3E33" w:rsidRPr="00F23051">
        <w:rPr>
          <w:rFonts w:ascii="Book Antiqua" w:hAnsi="Book Antiqua"/>
        </w:rPr>
        <w:t>primer lugar, se propiciará</w:t>
      </w:r>
      <w:r w:rsidRPr="00F23051">
        <w:rPr>
          <w:rFonts w:ascii="Book Antiqua" w:hAnsi="Book Antiqua"/>
        </w:rPr>
        <w:t xml:space="preserve"> </w:t>
      </w:r>
      <w:r w:rsidR="004E3E33" w:rsidRPr="00F23051">
        <w:rPr>
          <w:rFonts w:ascii="Book Antiqua" w:hAnsi="Book Antiqua"/>
        </w:rPr>
        <w:t>un diálogo fluido</w:t>
      </w:r>
      <w:r w:rsidRPr="00F23051">
        <w:rPr>
          <w:rFonts w:ascii="Book Antiqua" w:hAnsi="Book Antiqua"/>
        </w:rPr>
        <w:t xml:space="preserve"> </w:t>
      </w:r>
      <w:r w:rsidR="004E3E33" w:rsidRPr="00F23051">
        <w:rPr>
          <w:rFonts w:ascii="Book Antiqua" w:hAnsi="Book Antiqua"/>
        </w:rPr>
        <w:t>tanto en las diferentes instancias de clase, como a través de la mensajería del aula virtual y vía</w:t>
      </w:r>
      <w:r w:rsidRPr="00F23051">
        <w:rPr>
          <w:rFonts w:ascii="Book Antiqua" w:hAnsi="Book Antiqua"/>
        </w:rPr>
        <w:t xml:space="preserve"> mail con la </w:t>
      </w:r>
      <w:r w:rsidR="004E3E33" w:rsidRPr="00F23051">
        <w:rPr>
          <w:rFonts w:ascii="Book Antiqua" w:hAnsi="Book Antiqua"/>
        </w:rPr>
        <w:t>adjunta a carg</w:t>
      </w:r>
      <w:r w:rsidR="00F23051" w:rsidRPr="00F23051">
        <w:rPr>
          <w:rFonts w:ascii="Book Antiqua" w:hAnsi="Book Antiqua"/>
        </w:rPr>
        <w:t>o de la materia. Además, contará</w:t>
      </w:r>
      <w:r w:rsidR="004E3E33" w:rsidRPr="00F23051">
        <w:rPr>
          <w:rFonts w:ascii="Book Antiqua" w:hAnsi="Book Antiqua"/>
        </w:rPr>
        <w:t xml:space="preserve">n con una instancia de consulta, en la que los alumnos/as podrán evacuar diversas dudas luego de clase </w:t>
      </w:r>
    </w:p>
    <w:p w:rsidR="00742432" w:rsidRPr="00F23051" w:rsidRDefault="00742432" w:rsidP="00255523">
      <w:pPr>
        <w:pStyle w:val="Sangradetextonormal"/>
        <w:spacing w:line="360" w:lineRule="auto"/>
        <w:ind w:firstLine="0"/>
        <w:rPr>
          <w:rFonts w:ascii="Book Antiqua" w:hAnsi="Book Antiqua"/>
        </w:rPr>
      </w:pPr>
    </w:p>
    <w:p w:rsidR="00632122" w:rsidRPr="00D916E6" w:rsidRDefault="00632122" w:rsidP="00255523">
      <w:pPr>
        <w:pStyle w:val="Sangradetextonormal"/>
        <w:spacing w:line="360" w:lineRule="auto"/>
        <w:ind w:firstLine="0"/>
        <w:rPr>
          <w:rFonts w:ascii="Book Antiqua" w:hAnsi="Book Antiqua"/>
        </w:rPr>
      </w:pPr>
    </w:p>
    <w:p w:rsidR="00742432" w:rsidRPr="00D916E6" w:rsidRDefault="00742432" w:rsidP="00255523">
      <w:pPr>
        <w:pStyle w:val="Textoindependiente"/>
        <w:numPr>
          <w:ilvl w:val="0"/>
          <w:numId w:val="6"/>
        </w:numPr>
        <w:spacing w:line="360" w:lineRule="auto"/>
        <w:jc w:val="both"/>
        <w:rPr>
          <w:rFonts w:ascii="Book Antiqua" w:hAnsi="Book Antiqua"/>
        </w:rPr>
      </w:pPr>
      <w:r w:rsidRPr="00D916E6">
        <w:rPr>
          <w:rFonts w:ascii="Book Antiqua" w:hAnsi="Book Antiqua"/>
          <w:b/>
        </w:rPr>
        <w:t>Recomendaciones para la cursada de la materia</w:t>
      </w:r>
    </w:p>
    <w:p w:rsidR="00742432" w:rsidRPr="00D916E6" w:rsidRDefault="00742432" w:rsidP="00255523">
      <w:pPr>
        <w:spacing w:after="120" w:line="360" w:lineRule="auto"/>
        <w:jc w:val="both"/>
        <w:rPr>
          <w:rFonts w:ascii="Book Antiqua" w:hAnsi="Book Antiqua"/>
        </w:rPr>
      </w:pPr>
      <w:r w:rsidRPr="00D916E6">
        <w:rPr>
          <w:rFonts w:ascii="Book Antiqua" w:hAnsi="Book Antiqua"/>
        </w:rPr>
        <w:t>La materia consta</w:t>
      </w:r>
      <w:r w:rsidR="00C86CA8">
        <w:rPr>
          <w:rFonts w:ascii="Book Antiqua" w:hAnsi="Book Antiqua"/>
        </w:rPr>
        <w:t>rá</w:t>
      </w:r>
      <w:r w:rsidRPr="00D916E6">
        <w:rPr>
          <w:rFonts w:ascii="Book Antiqua" w:hAnsi="Book Antiqua"/>
        </w:rPr>
        <w:t xml:space="preserve"> </w:t>
      </w:r>
      <w:r w:rsidR="004B0A4E" w:rsidRPr="00D916E6">
        <w:rPr>
          <w:rFonts w:ascii="Book Antiqua" w:hAnsi="Book Antiqua"/>
        </w:rPr>
        <w:t>de tres</w:t>
      </w:r>
      <w:r w:rsidRPr="00D916E6">
        <w:rPr>
          <w:rFonts w:ascii="Book Antiqua" w:hAnsi="Book Antiqua"/>
        </w:rPr>
        <w:t xml:space="preserve"> modalidades de </w:t>
      </w:r>
      <w:r w:rsidR="004B0A4E" w:rsidRPr="00D916E6">
        <w:rPr>
          <w:rFonts w:ascii="Book Antiqua" w:hAnsi="Book Antiqua"/>
        </w:rPr>
        <w:t>clases</w:t>
      </w:r>
      <w:r w:rsidR="004B0A4E">
        <w:rPr>
          <w:rFonts w:ascii="Book Antiqua" w:hAnsi="Book Antiqua"/>
        </w:rPr>
        <w:t xml:space="preserve"> presenciales</w:t>
      </w:r>
      <w:r w:rsidRPr="00D916E6">
        <w:rPr>
          <w:rFonts w:ascii="Book Antiqua" w:hAnsi="Book Antiqua"/>
        </w:rPr>
        <w:t xml:space="preserve">: </w:t>
      </w:r>
    </w:p>
    <w:p w:rsidR="00742432" w:rsidRPr="00D916E6" w:rsidRDefault="00742432" w:rsidP="00255523">
      <w:pPr>
        <w:spacing w:after="120" w:line="360" w:lineRule="auto"/>
        <w:jc w:val="both"/>
        <w:rPr>
          <w:rFonts w:ascii="Book Antiqua" w:hAnsi="Book Antiqua"/>
        </w:rPr>
      </w:pPr>
      <w:r w:rsidRPr="00D916E6">
        <w:rPr>
          <w:rFonts w:ascii="Book Antiqua" w:hAnsi="Book Antiqua"/>
        </w:rPr>
        <w:t xml:space="preserve">1) Clases teóricas </w:t>
      </w:r>
      <w:r w:rsidR="009655B6">
        <w:rPr>
          <w:rFonts w:ascii="Book Antiqua" w:hAnsi="Book Antiqua"/>
        </w:rPr>
        <w:t>(</w:t>
      </w:r>
      <w:r w:rsidR="004B0A4E">
        <w:rPr>
          <w:rFonts w:ascii="Book Antiqua" w:hAnsi="Book Antiqua"/>
        </w:rPr>
        <w:t>martes de 12</w:t>
      </w:r>
      <w:r w:rsidR="00EF70F5">
        <w:rPr>
          <w:rFonts w:ascii="Book Antiqua" w:hAnsi="Book Antiqua"/>
        </w:rPr>
        <w:t>:00 a 1</w:t>
      </w:r>
      <w:r w:rsidR="004B0A4E">
        <w:rPr>
          <w:rFonts w:ascii="Book Antiqua" w:hAnsi="Book Antiqua"/>
        </w:rPr>
        <w:t>4</w:t>
      </w:r>
      <w:r w:rsidR="00C86CA8">
        <w:rPr>
          <w:rFonts w:ascii="Book Antiqua" w:hAnsi="Book Antiqua"/>
        </w:rPr>
        <w:t xml:space="preserve">:00 </w:t>
      </w:r>
      <w:proofErr w:type="spellStart"/>
      <w:r w:rsidR="00C86CA8">
        <w:rPr>
          <w:rFonts w:ascii="Book Antiqua" w:hAnsi="Book Antiqua"/>
        </w:rPr>
        <w:t>hs</w:t>
      </w:r>
      <w:proofErr w:type="spellEnd"/>
      <w:r w:rsidR="00C86CA8">
        <w:rPr>
          <w:rFonts w:ascii="Book Antiqua" w:hAnsi="Book Antiqua"/>
        </w:rPr>
        <w:t xml:space="preserve">), de carácter informativo, </w:t>
      </w:r>
      <w:r w:rsidRPr="00D916E6">
        <w:rPr>
          <w:rFonts w:ascii="Book Antiqua" w:hAnsi="Book Antiqua"/>
        </w:rPr>
        <w:t>en las que se abordarán los lineamientos generales de la materia, teniendo como objetivo la integración de los contenidos y el análisis de la bibliografía obligatoria.</w:t>
      </w:r>
      <w:r w:rsidR="00C86CA8">
        <w:rPr>
          <w:rFonts w:ascii="Book Antiqua" w:hAnsi="Book Antiqua"/>
        </w:rPr>
        <w:t xml:space="preserve"> </w:t>
      </w:r>
      <w:r w:rsidRPr="00D916E6">
        <w:rPr>
          <w:rFonts w:ascii="Book Antiqua" w:hAnsi="Book Antiqua"/>
        </w:rPr>
        <w:t xml:space="preserve"> </w:t>
      </w:r>
    </w:p>
    <w:p w:rsidR="00BE074A" w:rsidRDefault="00742432" w:rsidP="00255523">
      <w:pPr>
        <w:spacing w:after="120" w:line="360" w:lineRule="auto"/>
        <w:jc w:val="both"/>
        <w:rPr>
          <w:rFonts w:ascii="Book Antiqua" w:hAnsi="Book Antiqua"/>
        </w:rPr>
      </w:pPr>
      <w:r w:rsidRPr="00D916E6">
        <w:rPr>
          <w:rFonts w:ascii="Book Antiqua" w:hAnsi="Book Antiqua"/>
        </w:rPr>
        <w:t xml:space="preserve">2) Clases teórico-prácticas </w:t>
      </w:r>
      <w:r w:rsidR="00EF70F5">
        <w:rPr>
          <w:rFonts w:ascii="Book Antiqua" w:hAnsi="Book Antiqua"/>
        </w:rPr>
        <w:t>(</w:t>
      </w:r>
      <w:r w:rsidR="00F23051">
        <w:rPr>
          <w:rFonts w:ascii="Book Antiqua" w:hAnsi="Book Antiqua"/>
        </w:rPr>
        <w:t xml:space="preserve">miércoles de 14 a 16 </w:t>
      </w:r>
      <w:proofErr w:type="spellStart"/>
      <w:r w:rsidR="00F23051">
        <w:rPr>
          <w:rFonts w:ascii="Book Antiqua" w:hAnsi="Book Antiqua"/>
        </w:rPr>
        <w:t>hs</w:t>
      </w:r>
      <w:proofErr w:type="spellEnd"/>
      <w:r w:rsidR="00F23051">
        <w:rPr>
          <w:rFonts w:ascii="Book Antiqua" w:hAnsi="Book Antiqua"/>
        </w:rPr>
        <w:t>.</w:t>
      </w:r>
      <w:r w:rsidR="007B221D">
        <w:rPr>
          <w:rFonts w:ascii="Book Antiqua" w:hAnsi="Book Antiqua"/>
        </w:rPr>
        <w:t xml:space="preserve">) </w:t>
      </w:r>
      <w:r w:rsidR="004B0A4E">
        <w:rPr>
          <w:rFonts w:ascii="Book Antiqua" w:hAnsi="Book Antiqua"/>
        </w:rPr>
        <w:t xml:space="preserve">donde </w:t>
      </w:r>
      <w:r w:rsidRPr="00D916E6">
        <w:rPr>
          <w:rFonts w:ascii="Book Antiqua" w:hAnsi="Book Antiqua"/>
        </w:rPr>
        <w:t xml:space="preserve">se retoman los contenidos trabajados en la  clase teórica </w:t>
      </w:r>
      <w:r w:rsidR="00BE074A">
        <w:rPr>
          <w:rFonts w:ascii="Book Antiqua" w:hAnsi="Book Antiqua"/>
        </w:rPr>
        <w:t xml:space="preserve">y, </w:t>
      </w:r>
      <w:r w:rsidRPr="00D916E6">
        <w:rPr>
          <w:rFonts w:ascii="Book Antiqua" w:hAnsi="Book Antiqua"/>
        </w:rPr>
        <w:t>a partir d</w:t>
      </w:r>
      <w:r w:rsidR="00BE074A">
        <w:rPr>
          <w:rFonts w:ascii="Book Antiqua" w:hAnsi="Book Antiqua"/>
        </w:rPr>
        <w:t xml:space="preserve">e la presentación previa de guías de lecturas, se analizará parte de </w:t>
      </w:r>
      <w:r w:rsidR="005628A4">
        <w:rPr>
          <w:rFonts w:ascii="Book Antiqua" w:hAnsi="Book Antiqua"/>
        </w:rPr>
        <w:t>la bibliografía oblig</w:t>
      </w:r>
      <w:r w:rsidRPr="00D916E6">
        <w:rPr>
          <w:rFonts w:ascii="Book Antiqua" w:hAnsi="Book Antiqua"/>
        </w:rPr>
        <w:t>atoria</w:t>
      </w:r>
      <w:r w:rsidR="00BE074A">
        <w:rPr>
          <w:rFonts w:ascii="Book Antiqua" w:hAnsi="Book Antiqua"/>
        </w:rPr>
        <w:t>.</w:t>
      </w:r>
    </w:p>
    <w:p w:rsidR="00742432" w:rsidRDefault="00BE074A" w:rsidP="00255523">
      <w:pPr>
        <w:spacing w:after="120" w:line="360" w:lineRule="auto"/>
        <w:jc w:val="both"/>
        <w:rPr>
          <w:rFonts w:ascii="Book Antiqua" w:hAnsi="Book Antiqua"/>
        </w:rPr>
      </w:pPr>
      <w:r w:rsidRPr="00D916E6">
        <w:rPr>
          <w:rFonts w:ascii="Book Antiqua" w:hAnsi="Book Antiqua"/>
        </w:rPr>
        <w:t xml:space="preserve"> </w:t>
      </w:r>
      <w:r w:rsidR="00742432" w:rsidRPr="00D916E6">
        <w:rPr>
          <w:rFonts w:ascii="Book Antiqua" w:hAnsi="Book Antiqua"/>
        </w:rPr>
        <w:t xml:space="preserve">3) Las clases prácticas </w:t>
      </w:r>
      <w:r w:rsidR="007B221D" w:rsidRPr="004B0A4E">
        <w:rPr>
          <w:rFonts w:ascii="Book Antiqua" w:hAnsi="Book Antiqua"/>
          <w:highlight w:val="yellow"/>
        </w:rPr>
        <w:t>(</w:t>
      </w:r>
      <w:r w:rsidR="00EF70F5" w:rsidRPr="004B0A4E">
        <w:rPr>
          <w:rFonts w:ascii="Book Antiqua" w:hAnsi="Book Antiqua"/>
          <w:highlight w:val="yellow"/>
        </w:rPr>
        <w:t>viernes de 1</w:t>
      </w:r>
      <w:r w:rsidR="00587CB8" w:rsidRPr="004B0A4E">
        <w:rPr>
          <w:rFonts w:ascii="Book Antiqua" w:hAnsi="Book Antiqua"/>
          <w:highlight w:val="yellow"/>
        </w:rPr>
        <w:t>6</w:t>
      </w:r>
      <w:r w:rsidR="00EF70F5" w:rsidRPr="004B0A4E">
        <w:rPr>
          <w:rFonts w:ascii="Book Antiqua" w:hAnsi="Book Antiqua"/>
          <w:highlight w:val="yellow"/>
        </w:rPr>
        <w:t>:00 a 1</w:t>
      </w:r>
      <w:r w:rsidR="00587CB8" w:rsidRPr="004B0A4E">
        <w:rPr>
          <w:rFonts w:ascii="Book Antiqua" w:hAnsi="Book Antiqua"/>
          <w:highlight w:val="yellow"/>
        </w:rPr>
        <w:t>8</w:t>
      </w:r>
      <w:r w:rsidR="009655B6" w:rsidRPr="004B0A4E">
        <w:rPr>
          <w:rFonts w:ascii="Book Antiqua" w:hAnsi="Book Antiqua"/>
          <w:highlight w:val="yellow"/>
        </w:rPr>
        <w:t xml:space="preserve">:00 </w:t>
      </w:r>
      <w:proofErr w:type="spellStart"/>
      <w:r w:rsidR="009655B6" w:rsidRPr="004B0A4E">
        <w:rPr>
          <w:rFonts w:ascii="Book Antiqua" w:hAnsi="Book Antiqua"/>
          <w:highlight w:val="yellow"/>
        </w:rPr>
        <w:t>hs</w:t>
      </w:r>
      <w:proofErr w:type="spellEnd"/>
      <w:r w:rsidR="009655B6" w:rsidRPr="004B0A4E">
        <w:rPr>
          <w:rFonts w:ascii="Book Antiqua" w:hAnsi="Book Antiqua"/>
          <w:highlight w:val="yellow"/>
        </w:rPr>
        <w:t>.</w:t>
      </w:r>
      <w:r w:rsidR="007B221D" w:rsidRPr="004B0A4E">
        <w:rPr>
          <w:rFonts w:ascii="Book Antiqua" w:hAnsi="Book Antiqua"/>
          <w:highlight w:val="yellow"/>
        </w:rPr>
        <w:t>).</w:t>
      </w:r>
      <w:r w:rsidR="007B221D">
        <w:rPr>
          <w:rFonts w:ascii="Book Antiqua" w:hAnsi="Book Antiqua"/>
        </w:rPr>
        <w:t xml:space="preserve"> </w:t>
      </w:r>
      <w:r w:rsidR="00742432" w:rsidRPr="00D916E6">
        <w:rPr>
          <w:rFonts w:ascii="Book Antiqua" w:hAnsi="Book Antiqua"/>
        </w:rPr>
        <w:t>En esta modalidad de clase se deberá leer y comentar  los textos de lectura obligatoria seleccionados</w:t>
      </w:r>
      <w:r w:rsidR="005628A4">
        <w:rPr>
          <w:rFonts w:ascii="Book Antiqua" w:hAnsi="Book Antiqua"/>
        </w:rPr>
        <w:t xml:space="preserve"> y se planteará la elaboración de trabajos escritos sobre algunos de los textos y </w:t>
      </w:r>
      <w:r>
        <w:rPr>
          <w:rFonts w:ascii="Book Antiqua" w:hAnsi="Book Antiqua"/>
        </w:rPr>
        <w:t xml:space="preserve">diversas </w:t>
      </w:r>
      <w:r w:rsidR="005628A4">
        <w:rPr>
          <w:rFonts w:ascii="Book Antiqua" w:hAnsi="Book Antiqua"/>
        </w:rPr>
        <w:t>fuentes analizadas</w:t>
      </w:r>
      <w:r>
        <w:rPr>
          <w:rFonts w:ascii="Book Antiqua" w:hAnsi="Book Antiqua"/>
        </w:rPr>
        <w:t xml:space="preserve"> (como fílmicas, literarias, documentales, video juegos, etc</w:t>
      </w:r>
      <w:r w:rsidR="005628A4">
        <w:rPr>
          <w:rFonts w:ascii="Book Antiqua" w:hAnsi="Book Antiqua"/>
        </w:rPr>
        <w:t>.</w:t>
      </w:r>
      <w:r>
        <w:rPr>
          <w:rFonts w:ascii="Book Antiqua" w:hAnsi="Book Antiqua"/>
        </w:rPr>
        <w:t>)</w:t>
      </w:r>
      <w:r w:rsidR="00742432" w:rsidRPr="00D916E6">
        <w:rPr>
          <w:rFonts w:ascii="Book Antiqua" w:hAnsi="Book Antiqua"/>
        </w:rPr>
        <w:t xml:space="preserve"> </w:t>
      </w:r>
    </w:p>
    <w:p w:rsidR="004B0A4E" w:rsidRPr="00D916E6" w:rsidRDefault="004B0A4E" w:rsidP="00255523">
      <w:pPr>
        <w:spacing w:after="120" w:line="360" w:lineRule="auto"/>
        <w:jc w:val="both"/>
        <w:rPr>
          <w:rFonts w:ascii="Book Antiqua" w:hAnsi="Book Antiqua"/>
        </w:rPr>
      </w:pPr>
    </w:p>
    <w:p w:rsidR="00742432" w:rsidRPr="00D916E6" w:rsidRDefault="00742432" w:rsidP="00255523">
      <w:pPr>
        <w:spacing w:after="120" w:line="360" w:lineRule="auto"/>
        <w:jc w:val="both"/>
        <w:rPr>
          <w:rFonts w:ascii="Book Antiqua" w:hAnsi="Book Antiqua"/>
        </w:rPr>
      </w:pPr>
      <w:r w:rsidRPr="00D916E6">
        <w:rPr>
          <w:rFonts w:ascii="Book Antiqua" w:hAnsi="Book Antiqua"/>
        </w:rPr>
        <w:t>Se recomienda, por lo tanto, a los alumnos y alumnas del curso mantener un ritmo regular de lectura, evitando acumulación de materiales que dificulten rendir el parcial y participar en los trabajos prácticos.</w:t>
      </w:r>
    </w:p>
    <w:p w:rsidR="004668F0" w:rsidRDefault="00742432" w:rsidP="00255523">
      <w:pPr>
        <w:spacing w:after="120" w:line="360" w:lineRule="auto"/>
        <w:jc w:val="both"/>
        <w:rPr>
          <w:rFonts w:ascii="Book Antiqua" w:hAnsi="Book Antiqua"/>
        </w:rPr>
      </w:pPr>
      <w:r w:rsidRPr="00D916E6">
        <w:rPr>
          <w:rFonts w:ascii="Book Antiqua" w:hAnsi="Book Antiqua"/>
        </w:rPr>
        <w:lastRenderedPageBreak/>
        <w:t xml:space="preserve">Cabe señalar que, el objetivo de las clases teóricas-prácticas y prácticas es </w:t>
      </w:r>
      <w:r w:rsidR="00B07A01">
        <w:rPr>
          <w:rFonts w:ascii="Book Antiqua" w:hAnsi="Book Antiqua"/>
        </w:rPr>
        <w:t xml:space="preserve">el de </w:t>
      </w:r>
      <w:r w:rsidRPr="00D916E6">
        <w:rPr>
          <w:rFonts w:ascii="Book Antiqua" w:hAnsi="Book Antiqua"/>
        </w:rPr>
        <w:t xml:space="preserve">aclarar y solucionar las dudas y problemas que pueda presentar la lectura de la bibliografía. Consideramos que la asistencia en el análisis y comentario de textos no sólo facilita el cursado de Historia Social General, sino que provee de un buen instrumento para el desarrollo de la carrera universitaria. </w:t>
      </w:r>
    </w:p>
    <w:p w:rsidR="00B81EC2" w:rsidRDefault="00BE074A" w:rsidP="00B81EC2">
      <w:pPr>
        <w:spacing w:after="120" w:line="360" w:lineRule="auto"/>
        <w:jc w:val="both"/>
        <w:rPr>
          <w:rFonts w:ascii="Book Antiqua" w:hAnsi="Book Antiqua"/>
        </w:rPr>
      </w:pPr>
      <w:r>
        <w:rPr>
          <w:rFonts w:ascii="Book Antiqua" w:hAnsi="Book Antiqua"/>
        </w:rPr>
        <w:t>A</w:t>
      </w:r>
      <w:r w:rsidR="00AB12B6">
        <w:rPr>
          <w:rFonts w:ascii="Book Antiqua" w:hAnsi="Book Antiqua"/>
        </w:rPr>
        <w:t xml:space="preserve"> lo largo de la cursada se sugerirán diversas m</w:t>
      </w:r>
      <w:r>
        <w:rPr>
          <w:rFonts w:ascii="Book Antiqua" w:hAnsi="Book Antiqua"/>
        </w:rPr>
        <w:t>ateriales</w:t>
      </w:r>
      <w:r w:rsidR="00AB12B6">
        <w:rPr>
          <w:rFonts w:ascii="Book Antiqua" w:hAnsi="Book Antiqua"/>
        </w:rPr>
        <w:t xml:space="preserve"> de apoyo para facilitar el abordaje de los temas y la comprensión de la bibliografía</w:t>
      </w:r>
      <w:r>
        <w:rPr>
          <w:rFonts w:ascii="Book Antiqua" w:hAnsi="Book Antiqua"/>
        </w:rPr>
        <w:t xml:space="preserve"> (archivos en Word y PDF, referencias para consultas de sitios de interés, material audiovisual, referencia de bibliografía complementaria)</w:t>
      </w:r>
      <w:r w:rsidR="00AB12B6">
        <w:rPr>
          <w:rFonts w:ascii="Book Antiqua" w:hAnsi="Book Antiqua"/>
        </w:rPr>
        <w:t>.</w:t>
      </w:r>
    </w:p>
    <w:p w:rsidR="00B81EC2" w:rsidRPr="00F23051" w:rsidRDefault="00B81EC2" w:rsidP="00B81EC2">
      <w:pPr>
        <w:spacing w:after="120" w:line="360" w:lineRule="auto"/>
        <w:jc w:val="both"/>
        <w:rPr>
          <w:rFonts w:ascii="Book Antiqua" w:hAnsi="Book Antiqua"/>
        </w:rPr>
      </w:pPr>
      <w:r w:rsidRPr="00F23051">
        <w:rPr>
          <w:rFonts w:ascii="Book Antiqua" w:hAnsi="Book Antiqua"/>
        </w:rPr>
        <w:t xml:space="preserve">Además en el presente año contarán con el recurso o herramienta </w:t>
      </w:r>
      <w:proofErr w:type="spellStart"/>
      <w:r w:rsidRPr="00F23051">
        <w:rPr>
          <w:rFonts w:ascii="Book Antiqua" w:hAnsi="Book Antiqua"/>
        </w:rPr>
        <w:t>Genially</w:t>
      </w:r>
      <w:proofErr w:type="spellEnd"/>
      <w:r w:rsidRPr="00F23051">
        <w:rPr>
          <w:rFonts w:ascii="Book Antiqua" w:hAnsi="Book Antiqua"/>
        </w:rPr>
        <w:t xml:space="preserve"> (armado por la Lic. Carla </w:t>
      </w:r>
      <w:proofErr w:type="spellStart"/>
      <w:r w:rsidRPr="00F23051">
        <w:rPr>
          <w:rFonts w:ascii="Book Antiqua" w:hAnsi="Book Antiqua"/>
        </w:rPr>
        <w:t>Dátola</w:t>
      </w:r>
      <w:proofErr w:type="spellEnd"/>
      <w:r w:rsidRPr="00F23051">
        <w:rPr>
          <w:rFonts w:ascii="Book Antiqua" w:hAnsi="Book Antiqua"/>
        </w:rPr>
        <w:t xml:space="preserve"> y la Dra. Silvana Gómez) con la cual se crea contenido interactivo inter cátedra (Historia Social General Contemporánea, Historia Social General e Historia Social y Económica Argentina). </w:t>
      </w:r>
      <w:r w:rsidRPr="00F23051">
        <w:rPr>
          <w:rFonts w:ascii="Book Antiqua" w:hAnsi="Book Antiqua"/>
          <w:color w:val="000000"/>
          <w:shd w:val="clear" w:color="auto" w:fill="FFFFFF"/>
        </w:rPr>
        <w:t>El link para acceder:</w:t>
      </w:r>
    </w:p>
    <w:p w:rsidR="00B81EC2" w:rsidRPr="00B81EC2" w:rsidRDefault="00962F43" w:rsidP="00B81EC2">
      <w:pPr>
        <w:shd w:val="clear" w:color="auto" w:fill="FFFFFF"/>
        <w:rPr>
          <w:rFonts w:ascii="Book Antiqua" w:hAnsi="Book Antiqua" w:cs="Calibri"/>
          <w:color w:val="000000"/>
        </w:rPr>
      </w:pPr>
      <w:hyperlink r:id="rId11" w:tgtFrame="_blank" w:history="1">
        <w:r w:rsidR="00B81EC2" w:rsidRPr="00F23051">
          <w:rPr>
            <w:rStyle w:val="Hipervnculo"/>
            <w:rFonts w:ascii="Book Antiqua" w:hAnsi="Book Antiqua" w:cs="Arial"/>
            <w:color w:val="1155CC"/>
            <w:shd w:val="clear" w:color="auto" w:fill="FFFFFF"/>
          </w:rPr>
          <w:t>https://view.genial.ly/620ed6353c977a00114e5a85/interactive-content-timeline-inter-catedra</w:t>
        </w:r>
      </w:hyperlink>
    </w:p>
    <w:p w:rsidR="00B81EC2" w:rsidRDefault="00B81EC2" w:rsidP="00B81EC2">
      <w:pPr>
        <w:widowControl w:val="0"/>
        <w:autoSpaceDE w:val="0"/>
        <w:autoSpaceDN w:val="0"/>
        <w:adjustRightInd w:val="0"/>
        <w:jc w:val="both"/>
      </w:pPr>
      <w:r>
        <w:t xml:space="preserve"> </w:t>
      </w:r>
    </w:p>
    <w:p w:rsidR="004668F0" w:rsidRDefault="00AB12B6" w:rsidP="00255523">
      <w:pPr>
        <w:spacing w:after="120" w:line="360" w:lineRule="auto"/>
        <w:jc w:val="both"/>
        <w:rPr>
          <w:rFonts w:ascii="Book Antiqua" w:hAnsi="Book Antiqua"/>
        </w:rPr>
      </w:pPr>
      <w:r>
        <w:rPr>
          <w:rFonts w:ascii="Book Antiqua" w:hAnsi="Book Antiqua"/>
        </w:rPr>
        <w:t xml:space="preserve"> </w:t>
      </w:r>
    </w:p>
    <w:p w:rsidR="00742432" w:rsidRPr="00135730" w:rsidRDefault="004668F0" w:rsidP="00135730">
      <w:pPr>
        <w:pBdr>
          <w:top w:val="single" w:sz="24" w:space="1" w:color="B2A1C7" w:themeColor="accent4" w:themeTint="99"/>
          <w:left w:val="single" w:sz="24" w:space="4" w:color="B2A1C7" w:themeColor="accent4" w:themeTint="99"/>
          <w:bottom w:val="single" w:sz="24" w:space="1" w:color="B2A1C7" w:themeColor="accent4" w:themeTint="99"/>
          <w:right w:val="single" w:sz="24" w:space="4" w:color="B2A1C7" w:themeColor="accent4" w:themeTint="99"/>
        </w:pBdr>
        <w:shd w:val="clear" w:color="auto" w:fill="CCC0D9" w:themeFill="accent4" w:themeFillTint="66"/>
        <w:spacing w:line="360" w:lineRule="auto"/>
        <w:jc w:val="both"/>
        <w:rPr>
          <w:b/>
        </w:rPr>
      </w:pPr>
      <w:r w:rsidRPr="00E658CB">
        <w:rPr>
          <w:b/>
        </w:rPr>
        <w:t>Los/as alumnos/a</w:t>
      </w:r>
      <w:r w:rsidR="0062099D">
        <w:rPr>
          <w:b/>
        </w:rPr>
        <w:t>s deberán comentar en</w:t>
      </w:r>
      <w:r>
        <w:rPr>
          <w:b/>
        </w:rPr>
        <w:t xml:space="preserve"> las clases Teórica-Prácticas y las Clases</w:t>
      </w:r>
      <w:r w:rsidR="00BD6E99">
        <w:rPr>
          <w:b/>
        </w:rPr>
        <w:t xml:space="preserve"> Práctic</w:t>
      </w:r>
      <w:r w:rsidRPr="00E658CB">
        <w:rPr>
          <w:b/>
        </w:rPr>
        <w:t xml:space="preserve">os </w:t>
      </w:r>
      <w:r w:rsidR="00BD6E99">
        <w:rPr>
          <w:b/>
        </w:rPr>
        <w:t xml:space="preserve">los </w:t>
      </w:r>
      <w:r w:rsidRPr="00E658CB">
        <w:rPr>
          <w:b/>
        </w:rPr>
        <w:t xml:space="preserve">textos </w:t>
      </w:r>
      <w:r w:rsidR="0062099D">
        <w:rPr>
          <w:b/>
        </w:rPr>
        <w:t xml:space="preserve">seleccionados para esta modalidad. </w:t>
      </w:r>
      <w:r w:rsidR="004B0A4E" w:rsidRPr="00F23051">
        <w:rPr>
          <w:b/>
        </w:rPr>
        <w:t>De considerarlo necesario, los docentes podrán designar alumnos/as para motorizar el intercambio.</w:t>
      </w:r>
    </w:p>
    <w:p w:rsidR="00BD6E99" w:rsidRDefault="00BD6E99" w:rsidP="00BD6E99">
      <w:pPr>
        <w:spacing w:after="120" w:line="360" w:lineRule="auto"/>
        <w:ind w:left="360"/>
        <w:jc w:val="both"/>
        <w:rPr>
          <w:rFonts w:ascii="Book Antiqua" w:hAnsi="Book Antiqua"/>
          <w:b/>
        </w:rPr>
      </w:pPr>
    </w:p>
    <w:p w:rsidR="00742432" w:rsidRPr="00BD6E99" w:rsidRDefault="00742432" w:rsidP="00BD6E99">
      <w:pPr>
        <w:pStyle w:val="Prrafodelista"/>
        <w:numPr>
          <w:ilvl w:val="0"/>
          <w:numId w:val="6"/>
        </w:numPr>
        <w:spacing w:after="120" w:line="360" w:lineRule="auto"/>
        <w:jc w:val="both"/>
        <w:rPr>
          <w:rFonts w:ascii="Book Antiqua" w:hAnsi="Book Antiqua"/>
          <w:b/>
        </w:rPr>
      </w:pPr>
      <w:r w:rsidRPr="00BD6E99">
        <w:rPr>
          <w:rFonts w:ascii="Book Antiqua" w:hAnsi="Book Antiqua"/>
          <w:b/>
        </w:rPr>
        <w:t>Evaluación y promoción:</w:t>
      </w:r>
    </w:p>
    <w:p w:rsidR="0034787D" w:rsidRDefault="00742432" w:rsidP="00255523">
      <w:pPr>
        <w:spacing w:after="120" w:line="360" w:lineRule="auto"/>
        <w:jc w:val="both"/>
        <w:rPr>
          <w:rFonts w:ascii="Book Antiqua" w:hAnsi="Book Antiqua"/>
        </w:rPr>
      </w:pPr>
      <w:r w:rsidRPr="00D916E6">
        <w:rPr>
          <w:rFonts w:ascii="Book Antiqua" w:hAnsi="Book Antiqua"/>
        </w:rPr>
        <w:t xml:space="preserve">Para obtener la regularidad en la asignatura los alumnos deberán aprobar un examen parcial escrito. </w:t>
      </w:r>
    </w:p>
    <w:p w:rsidR="00742432" w:rsidRPr="00F23051" w:rsidRDefault="00FB0B3C" w:rsidP="00255523">
      <w:pPr>
        <w:spacing w:after="120" w:line="360" w:lineRule="auto"/>
        <w:jc w:val="both"/>
        <w:rPr>
          <w:rFonts w:ascii="Book Antiqua" w:hAnsi="Book Antiqua"/>
        </w:rPr>
      </w:pPr>
      <w:bookmarkStart w:id="0" w:name="_GoBack"/>
      <w:bookmarkEnd w:id="0"/>
      <w:r w:rsidRPr="00F23051">
        <w:rPr>
          <w:rFonts w:ascii="Book Antiqua" w:hAnsi="Book Antiqua"/>
        </w:rPr>
        <w:t>El parcial escrito será el día 1</w:t>
      </w:r>
      <w:r w:rsidR="002D5CCB" w:rsidRPr="00F23051">
        <w:rPr>
          <w:rFonts w:ascii="Book Antiqua" w:hAnsi="Book Antiqua"/>
        </w:rPr>
        <w:t>6</w:t>
      </w:r>
      <w:r w:rsidRPr="00F23051">
        <w:rPr>
          <w:rFonts w:ascii="Book Antiqua" w:hAnsi="Book Antiqua"/>
        </w:rPr>
        <w:t xml:space="preserve"> de mayo</w:t>
      </w:r>
      <w:r>
        <w:rPr>
          <w:rFonts w:ascii="Book Antiqua" w:hAnsi="Book Antiqua"/>
        </w:rPr>
        <w:t>. En el mismo se evalúa</w:t>
      </w:r>
      <w:r w:rsidR="00742432" w:rsidRPr="00D916E6">
        <w:rPr>
          <w:rFonts w:ascii="Book Antiqua" w:hAnsi="Book Antiqua"/>
        </w:rPr>
        <w:t xml:space="preserve"> la comprensión y análisis de la bibliografía obligatoria</w:t>
      </w:r>
      <w:r>
        <w:rPr>
          <w:rFonts w:ascii="Book Antiqua" w:hAnsi="Book Antiqua"/>
        </w:rPr>
        <w:t xml:space="preserve"> y se aprueba c</w:t>
      </w:r>
      <w:r w:rsidR="00135730">
        <w:rPr>
          <w:rFonts w:ascii="Book Antiqua" w:hAnsi="Book Antiqua"/>
        </w:rPr>
        <w:t>o</w:t>
      </w:r>
      <w:r>
        <w:rPr>
          <w:rFonts w:ascii="Book Antiqua" w:hAnsi="Book Antiqua"/>
        </w:rPr>
        <w:t xml:space="preserve">n un </w:t>
      </w:r>
      <w:r w:rsidR="00742432" w:rsidRPr="00D916E6">
        <w:rPr>
          <w:rFonts w:ascii="Book Antiqua" w:hAnsi="Book Antiqua"/>
        </w:rPr>
        <w:t xml:space="preserve">mínimo de cuatro puntos. Aquellos alumnos/as que no alcancen los cuatro puntos o que por razones </w:t>
      </w:r>
      <w:r w:rsidR="00742432" w:rsidRPr="00D916E6">
        <w:rPr>
          <w:rFonts w:ascii="Book Antiqua" w:hAnsi="Book Antiqua"/>
        </w:rPr>
        <w:lastRenderedPageBreak/>
        <w:t xml:space="preserve">justificadas no puedan asistir en la fecha establecida podrán dar su parcial </w:t>
      </w:r>
      <w:proofErr w:type="spellStart"/>
      <w:r w:rsidR="00742432" w:rsidRPr="00F23051">
        <w:rPr>
          <w:rFonts w:ascii="Book Antiqua" w:hAnsi="Book Antiqua"/>
        </w:rPr>
        <w:t>recuperatorio</w:t>
      </w:r>
      <w:proofErr w:type="spellEnd"/>
      <w:r w:rsidR="00742432" w:rsidRPr="00F23051">
        <w:rPr>
          <w:rFonts w:ascii="Book Antiqua" w:hAnsi="Book Antiqua"/>
        </w:rPr>
        <w:t xml:space="preserve"> fijado quince días después.</w:t>
      </w:r>
      <w:r w:rsidR="00FB4FC2" w:rsidRPr="00F23051">
        <w:rPr>
          <w:rFonts w:ascii="Book Antiqua" w:hAnsi="Book Antiqua"/>
        </w:rPr>
        <w:t xml:space="preserve"> </w:t>
      </w:r>
    </w:p>
    <w:p w:rsidR="00182E23" w:rsidRPr="00D916E6" w:rsidRDefault="00182E23" w:rsidP="00255523">
      <w:pPr>
        <w:spacing w:after="120" w:line="360" w:lineRule="auto"/>
        <w:jc w:val="both"/>
        <w:rPr>
          <w:rFonts w:ascii="Book Antiqua" w:hAnsi="Book Antiqua"/>
        </w:rPr>
      </w:pPr>
      <w:r w:rsidRPr="00F23051">
        <w:rPr>
          <w:rFonts w:ascii="Book Antiqua" w:hAnsi="Book Antiqua"/>
        </w:rPr>
        <w:t>La segunda evaluación, de carácter domiciliario, deberá ser e</w:t>
      </w:r>
      <w:r w:rsidR="00F23051">
        <w:rPr>
          <w:rFonts w:ascii="Book Antiqua" w:hAnsi="Book Antiqua"/>
        </w:rPr>
        <w:t>ntregada  el martes 20 de junio, y las consignas estarán disponibles para los alumnos/as, una semana antes.</w:t>
      </w:r>
    </w:p>
    <w:p w:rsidR="00742432" w:rsidRPr="00D916E6" w:rsidRDefault="00742432" w:rsidP="00255523">
      <w:pPr>
        <w:spacing w:after="120" w:line="360" w:lineRule="auto"/>
        <w:jc w:val="both"/>
        <w:rPr>
          <w:rFonts w:ascii="Book Antiqua" w:hAnsi="Book Antiqua"/>
        </w:rPr>
      </w:pPr>
      <w:r w:rsidRPr="00D916E6">
        <w:rPr>
          <w:rFonts w:ascii="Book Antiqua" w:hAnsi="Book Antiqua"/>
        </w:rPr>
        <w:t xml:space="preserve">Los alumnos/as que hayan aprobado la cursada podrán rendir el examen final oral, según los turnos de exámenes que establece la Oficina de Alumnos. El examen final tiene también centro en la bibliografía evaluando además la capacidad de integración de los procesos históricos. Para aprobar la materia se deberá obtener un mínimo de cuatro puntos. </w:t>
      </w:r>
    </w:p>
    <w:p w:rsidR="00F22782" w:rsidRPr="00F22782" w:rsidRDefault="00742432" w:rsidP="00255523">
      <w:pPr>
        <w:pStyle w:val="Ttulo1"/>
        <w:numPr>
          <w:ilvl w:val="0"/>
          <w:numId w:val="6"/>
        </w:numPr>
        <w:spacing w:before="0" w:after="120" w:line="360" w:lineRule="auto"/>
        <w:jc w:val="both"/>
        <w:rPr>
          <w:rFonts w:ascii="Book Antiqua" w:hAnsi="Book Antiqua"/>
          <w:sz w:val="24"/>
          <w:szCs w:val="24"/>
        </w:rPr>
      </w:pPr>
      <w:r w:rsidRPr="00D916E6">
        <w:rPr>
          <w:rFonts w:ascii="Book Antiqua" w:hAnsi="Book Antiqua"/>
          <w:sz w:val="24"/>
          <w:szCs w:val="24"/>
        </w:rPr>
        <w:t xml:space="preserve">PROGRAMA: </w:t>
      </w:r>
    </w:p>
    <w:p w:rsidR="00742432" w:rsidRPr="00D916E6" w:rsidRDefault="00742432" w:rsidP="00F22782">
      <w:pPr>
        <w:pStyle w:val="Ttulo1"/>
        <w:numPr>
          <w:ilvl w:val="0"/>
          <w:numId w:val="0"/>
        </w:numPr>
        <w:spacing w:before="0" w:after="120" w:line="360" w:lineRule="auto"/>
        <w:jc w:val="both"/>
        <w:rPr>
          <w:rFonts w:ascii="Book Antiqua" w:hAnsi="Book Antiqua"/>
          <w:sz w:val="24"/>
          <w:szCs w:val="24"/>
        </w:rPr>
      </w:pPr>
      <w:r w:rsidRPr="00D916E6">
        <w:rPr>
          <w:rFonts w:ascii="Book Antiqua" w:hAnsi="Book Antiqua"/>
          <w:sz w:val="24"/>
          <w:szCs w:val="24"/>
        </w:rPr>
        <w:t xml:space="preserve">Contenidos Mínimos </w:t>
      </w:r>
    </w:p>
    <w:p w:rsidR="00991FD1" w:rsidRPr="00D916E6" w:rsidRDefault="00991FD1" w:rsidP="00255523">
      <w:pPr>
        <w:spacing w:after="120" w:line="360" w:lineRule="auto"/>
        <w:jc w:val="both"/>
        <w:rPr>
          <w:rFonts w:ascii="Book Antiqua" w:hAnsi="Book Antiqua"/>
          <w:b/>
        </w:rPr>
      </w:pPr>
      <w:r w:rsidRPr="00D916E6">
        <w:rPr>
          <w:rFonts w:ascii="Book Antiqua" w:hAnsi="Book Antiqua"/>
          <w:b/>
        </w:rPr>
        <w:t>Unidad 1-LA SOCIEDAD FEUDAL</w:t>
      </w:r>
    </w:p>
    <w:p w:rsidR="00991FD1" w:rsidRPr="00D916E6" w:rsidRDefault="00991FD1" w:rsidP="00255523">
      <w:pPr>
        <w:spacing w:after="120" w:line="360" w:lineRule="auto"/>
        <w:jc w:val="both"/>
        <w:rPr>
          <w:rFonts w:ascii="Book Antiqua" w:hAnsi="Book Antiqua"/>
          <w:b/>
        </w:rPr>
      </w:pPr>
      <w:r w:rsidRPr="00D916E6">
        <w:rPr>
          <w:rFonts w:ascii="Book Antiqua" w:hAnsi="Book Antiqua"/>
          <w:b/>
        </w:rPr>
        <w:t>Contenidos mínimos:</w:t>
      </w:r>
    </w:p>
    <w:p w:rsidR="00742432" w:rsidRPr="00D916E6" w:rsidRDefault="00742432" w:rsidP="00255523">
      <w:pPr>
        <w:spacing w:after="120" w:line="360" w:lineRule="auto"/>
        <w:jc w:val="both"/>
        <w:rPr>
          <w:rFonts w:ascii="Book Antiqua" w:hAnsi="Book Antiqua"/>
          <w:b/>
        </w:rPr>
      </w:pPr>
      <w:r w:rsidRPr="00D916E6">
        <w:rPr>
          <w:rFonts w:ascii="Book Antiqua" w:hAnsi="Book Antiqua"/>
        </w:rPr>
        <w:t>Las formas de construcción de la Historia. La Historia Social y lo social en la Historia</w:t>
      </w:r>
      <w:r w:rsidR="00991FD1" w:rsidRPr="00D916E6">
        <w:rPr>
          <w:rFonts w:ascii="Book Antiqua" w:hAnsi="Book Antiqua"/>
        </w:rPr>
        <w:t xml:space="preserve">. </w:t>
      </w:r>
      <w:r w:rsidRPr="00D916E6">
        <w:rPr>
          <w:rFonts w:ascii="Book Antiqua" w:hAnsi="Book Antiqua"/>
        </w:rPr>
        <w:t>Los sujetos sociales, los niveles de análisis, las temporalidades</w:t>
      </w:r>
      <w:r w:rsidR="00991FD1" w:rsidRPr="00D916E6">
        <w:rPr>
          <w:rFonts w:ascii="Book Antiqua" w:hAnsi="Book Antiqua"/>
        </w:rPr>
        <w:t xml:space="preserve">, los procesos y las estructuras. </w:t>
      </w:r>
      <w:r w:rsidRPr="00D916E6">
        <w:rPr>
          <w:rFonts w:ascii="Book Antiqua" w:hAnsi="Book Antiqua"/>
        </w:rPr>
        <w:t>La narrativa en la Historia y los enfoques de la historia cultural</w:t>
      </w:r>
      <w:r w:rsidR="00F9382A" w:rsidRPr="00D916E6">
        <w:rPr>
          <w:rFonts w:ascii="Book Antiqua" w:hAnsi="Book Antiqua"/>
        </w:rPr>
        <w:t>.</w:t>
      </w:r>
    </w:p>
    <w:p w:rsidR="00742432" w:rsidRPr="00D916E6" w:rsidRDefault="00991FD1" w:rsidP="00255523">
      <w:pPr>
        <w:spacing w:after="120" w:line="360" w:lineRule="auto"/>
        <w:jc w:val="both"/>
        <w:rPr>
          <w:rFonts w:ascii="Book Antiqua" w:hAnsi="Book Antiqua"/>
        </w:rPr>
      </w:pPr>
      <w:r w:rsidRPr="00D916E6">
        <w:rPr>
          <w:rFonts w:ascii="Book Antiqua" w:hAnsi="Book Antiqua"/>
        </w:rPr>
        <w:t>La sociedad feudal. Señores y campesinos. La monarquía feudal. El orden ecuménico. La expansión en el contexto del mundo feudal. La crisis del feudalismo.</w:t>
      </w:r>
    </w:p>
    <w:p w:rsidR="00B141A6" w:rsidRPr="00D916E6" w:rsidRDefault="00742432" w:rsidP="00255523">
      <w:pPr>
        <w:tabs>
          <w:tab w:val="num" w:pos="360"/>
        </w:tabs>
        <w:spacing w:after="120" w:line="360" w:lineRule="auto"/>
        <w:jc w:val="both"/>
        <w:rPr>
          <w:rFonts w:ascii="Book Antiqua" w:hAnsi="Book Antiqua"/>
          <w:u w:val="single"/>
        </w:rPr>
      </w:pPr>
      <w:r w:rsidRPr="00D916E6">
        <w:rPr>
          <w:rFonts w:ascii="Book Antiqua" w:hAnsi="Book Antiqua"/>
          <w:u w:val="single"/>
        </w:rPr>
        <w:t>Bibliografía Obligatoria:</w:t>
      </w:r>
    </w:p>
    <w:p w:rsidR="00742432" w:rsidRPr="00D916E6" w:rsidRDefault="00B141A6" w:rsidP="00255523">
      <w:pPr>
        <w:tabs>
          <w:tab w:val="num" w:pos="360"/>
        </w:tabs>
        <w:spacing w:after="120" w:line="360" w:lineRule="auto"/>
        <w:jc w:val="both"/>
        <w:rPr>
          <w:rFonts w:ascii="Book Antiqua" w:hAnsi="Book Antiqua"/>
          <w:u w:val="single"/>
        </w:rPr>
      </w:pPr>
      <w:r w:rsidRPr="00D916E6">
        <w:rPr>
          <w:rFonts w:ascii="Book Antiqua" w:hAnsi="Book Antiqua"/>
        </w:rPr>
        <w:t>-BIANCHI</w:t>
      </w:r>
      <w:r w:rsidR="00E27220" w:rsidRPr="00D916E6">
        <w:rPr>
          <w:rFonts w:ascii="Book Antiqua" w:hAnsi="Book Antiqua"/>
        </w:rPr>
        <w:t xml:space="preserve">, Susana, </w:t>
      </w:r>
      <w:r w:rsidR="00043999" w:rsidRPr="00D916E6">
        <w:rPr>
          <w:rFonts w:ascii="Book Antiqua" w:hAnsi="Book Antiqua"/>
        </w:rPr>
        <w:t>“La sociedad feudal”</w:t>
      </w:r>
      <w:r w:rsidR="00043999">
        <w:rPr>
          <w:rFonts w:ascii="Book Antiqua" w:hAnsi="Book Antiqua"/>
        </w:rPr>
        <w:t xml:space="preserve"> en </w:t>
      </w:r>
      <w:r w:rsidR="00E27220" w:rsidRPr="00D916E6">
        <w:rPr>
          <w:rFonts w:ascii="Book Antiqua" w:hAnsi="Book Antiqua"/>
          <w:i/>
        </w:rPr>
        <w:t>Historia social del mundo occidental. Del feudalismo a la sociedad contemporánea.</w:t>
      </w:r>
      <w:r w:rsidR="00E27220" w:rsidRPr="00D916E6">
        <w:rPr>
          <w:rFonts w:ascii="Book Antiqua" w:hAnsi="Book Antiqua"/>
        </w:rPr>
        <w:t xml:space="preserve"> Universidad Nacional de Quilmes. Segun</w:t>
      </w:r>
      <w:r w:rsidR="00043999">
        <w:rPr>
          <w:rFonts w:ascii="Book Antiqua" w:hAnsi="Book Antiqua"/>
        </w:rPr>
        <w:t>da edición actualizada</w:t>
      </w:r>
      <w:r w:rsidR="00E27220" w:rsidRPr="00D916E6">
        <w:rPr>
          <w:rFonts w:ascii="Book Antiqua" w:hAnsi="Book Antiqua"/>
        </w:rPr>
        <w:t>, pp. 29 a 42.</w:t>
      </w:r>
    </w:p>
    <w:p w:rsidR="00B141A6" w:rsidRPr="00774D38" w:rsidRDefault="00B141A6" w:rsidP="00255523">
      <w:pPr>
        <w:spacing w:line="360" w:lineRule="auto"/>
        <w:jc w:val="both"/>
        <w:rPr>
          <w:rFonts w:ascii="Book Antiqua" w:hAnsi="Book Antiqua"/>
        </w:rPr>
      </w:pPr>
      <w:r w:rsidRPr="00D916E6">
        <w:rPr>
          <w:rFonts w:ascii="Book Antiqua" w:hAnsi="Book Antiqua"/>
        </w:rPr>
        <w:lastRenderedPageBreak/>
        <w:t xml:space="preserve">-CUADERNILLO DE CÁTEDRA. Autora: Olga ECHEVERRÍA: </w:t>
      </w:r>
      <w:r w:rsidR="00774D38">
        <w:rPr>
          <w:rFonts w:ascii="Book Antiqua" w:hAnsi="Book Antiqua"/>
        </w:rPr>
        <w:t xml:space="preserve">Introducción: </w:t>
      </w:r>
      <w:r w:rsidRPr="00D916E6">
        <w:rPr>
          <w:rFonts w:ascii="Book Antiqua" w:hAnsi="Book Antiqua"/>
          <w:i/>
        </w:rPr>
        <w:t>La Historia social. Recorrido y perspectivas.</w:t>
      </w:r>
      <w:r w:rsidR="00774D38">
        <w:rPr>
          <w:rFonts w:ascii="Book Antiqua" w:hAnsi="Book Antiqua"/>
          <w:i/>
        </w:rPr>
        <w:t xml:space="preserve"> </w:t>
      </w:r>
      <w:r w:rsidR="00774D38">
        <w:rPr>
          <w:rFonts w:ascii="Book Antiqua" w:hAnsi="Book Antiqua"/>
        </w:rPr>
        <w:t>El tiempo histórico y los conceptos en la Historia.</w:t>
      </w:r>
    </w:p>
    <w:p w:rsidR="00FB0B3C" w:rsidRPr="0055777B" w:rsidRDefault="0055777B" w:rsidP="00255523">
      <w:pPr>
        <w:spacing w:line="360" w:lineRule="auto"/>
        <w:jc w:val="both"/>
        <w:rPr>
          <w:rFonts w:ascii="Book Antiqua" w:hAnsi="Book Antiqua"/>
        </w:rPr>
      </w:pPr>
      <w:r>
        <w:rPr>
          <w:rFonts w:ascii="Book Antiqua" w:hAnsi="Book Antiqua"/>
        </w:rPr>
        <w:t>-CUADERNILLO DE CÁTEDRA. Autora: Lucía LIONETTI: Balance y perspectivas de las Crisis del Siglo XIV.</w:t>
      </w:r>
    </w:p>
    <w:p w:rsidR="00875A5E" w:rsidRPr="00D916E6" w:rsidRDefault="00875A5E" w:rsidP="00255523">
      <w:pPr>
        <w:spacing w:after="120" w:line="360" w:lineRule="auto"/>
        <w:jc w:val="both"/>
        <w:rPr>
          <w:rFonts w:ascii="Book Antiqua" w:hAnsi="Book Antiqua"/>
        </w:rPr>
      </w:pPr>
      <w:r w:rsidRPr="00D916E6">
        <w:rPr>
          <w:rFonts w:ascii="Book Antiqua" w:hAnsi="Book Antiqua"/>
        </w:rPr>
        <w:t xml:space="preserve">-GUREVIC, Aron, “El mercader” en Jacques Le GOFF (ed.), </w:t>
      </w:r>
      <w:r w:rsidRPr="00D916E6">
        <w:rPr>
          <w:rFonts w:ascii="Book Antiqua" w:hAnsi="Book Antiqua"/>
          <w:i/>
          <w:iCs/>
        </w:rPr>
        <w:t xml:space="preserve">El hombre medieval. </w:t>
      </w:r>
      <w:r w:rsidRPr="00D916E6">
        <w:rPr>
          <w:rFonts w:ascii="Book Antiqua" w:hAnsi="Book Antiqua"/>
        </w:rPr>
        <w:t>Madrid, Alianza, 1990, pp.255-294.</w:t>
      </w:r>
    </w:p>
    <w:p w:rsidR="00E27220" w:rsidRPr="00CF5A81" w:rsidRDefault="00B141A6" w:rsidP="00CF5A81">
      <w:pPr>
        <w:spacing w:after="120" w:line="360" w:lineRule="auto"/>
        <w:jc w:val="both"/>
        <w:rPr>
          <w:rFonts w:ascii="Book Antiqua" w:hAnsi="Book Antiqua"/>
        </w:rPr>
      </w:pPr>
      <w:r w:rsidRPr="00D916E6">
        <w:rPr>
          <w:rFonts w:ascii="Book Antiqua" w:hAnsi="Book Antiqua"/>
          <w:lang w:val="es-AR" w:eastAsia="en-US"/>
        </w:rPr>
        <w:t>-ROMANO</w:t>
      </w:r>
      <w:r w:rsidR="00C82F9B" w:rsidRPr="00D916E6">
        <w:rPr>
          <w:rFonts w:ascii="Book Antiqua" w:hAnsi="Book Antiqua"/>
          <w:lang w:val="es-AR" w:eastAsia="en-US"/>
        </w:rPr>
        <w:t xml:space="preserve">, </w:t>
      </w:r>
      <w:proofErr w:type="spellStart"/>
      <w:r w:rsidR="00C82F9B" w:rsidRPr="00D916E6">
        <w:rPr>
          <w:rFonts w:ascii="Book Antiqua" w:hAnsi="Book Antiqua"/>
          <w:lang w:val="es-AR" w:eastAsia="en-US"/>
        </w:rPr>
        <w:t>Ruggiero</w:t>
      </w:r>
      <w:proofErr w:type="spellEnd"/>
      <w:r w:rsidR="00C82F9B" w:rsidRPr="00D916E6">
        <w:rPr>
          <w:rFonts w:ascii="Book Antiqua" w:hAnsi="Book Antiqua"/>
          <w:lang w:val="es-AR" w:eastAsia="en-US"/>
        </w:rPr>
        <w:t xml:space="preserve">, </w:t>
      </w:r>
      <w:r w:rsidR="00C82F9B" w:rsidRPr="00D916E6">
        <w:rPr>
          <w:rFonts w:ascii="Book Antiqua" w:hAnsi="Book Antiqua"/>
        </w:rPr>
        <w:t xml:space="preserve">“La ‘crisis’ del siglo XIV” en </w:t>
      </w:r>
      <w:proofErr w:type="spellStart"/>
      <w:r w:rsidR="00C82F9B" w:rsidRPr="00D916E6">
        <w:rPr>
          <w:rFonts w:ascii="Book Antiqua" w:hAnsi="Book Antiqua"/>
        </w:rPr>
        <w:t>Ruggiero</w:t>
      </w:r>
      <w:proofErr w:type="spellEnd"/>
      <w:r w:rsidR="00C82F9B" w:rsidRPr="00D916E6">
        <w:rPr>
          <w:rFonts w:ascii="Book Antiqua" w:hAnsi="Book Antiqua"/>
        </w:rPr>
        <w:t xml:space="preserve"> ROMANO y Alberto TENENTI; </w:t>
      </w:r>
      <w:r w:rsidR="00C82F9B" w:rsidRPr="00D916E6">
        <w:rPr>
          <w:rFonts w:ascii="Book Antiqua" w:hAnsi="Book Antiqua"/>
          <w:i/>
        </w:rPr>
        <w:t>Los fundamentos del mundo moderno</w:t>
      </w:r>
      <w:r w:rsidR="00C82F9B" w:rsidRPr="00D916E6">
        <w:rPr>
          <w:rFonts w:ascii="Book Antiqua" w:hAnsi="Book Antiqua"/>
        </w:rPr>
        <w:t>, Historia Universal Siglo XXI, volumen 12, Madrid, Siglo XXI, pp. 3-39.</w:t>
      </w:r>
    </w:p>
    <w:p w:rsidR="00742432" w:rsidRPr="00D916E6" w:rsidRDefault="00742432" w:rsidP="00255523">
      <w:pPr>
        <w:pStyle w:val="Ttulo2"/>
        <w:numPr>
          <w:ilvl w:val="0"/>
          <w:numId w:val="0"/>
        </w:numPr>
        <w:spacing w:line="360" w:lineRule="auto"/>
        <w:rPr>
          <w:rFonts w:ascii="Book Antiqua" w:hAnsi="Book Antiqua"/>
          <w:sz w:val="24"/>
          <w:szCs w:val="24"/>
        </w:rPr>
      </w:pPr>
      <w:r w:rsidRPr="00D916E6">
        <w:rPr>
          <w:rFonts w:ascii="Book Antiqua" w:hAnsi="Book Antiqua"/>
          <w:sz w:val="24"/>
          <w:szCs w:val="24"/>
        </w:rPr>
        <w:t>Lecturas recomendadas</w:t>
      </w:r>
    </w:p>
    <w:p w:rsidR="00F9382A" w:rsidRPr="00D916E6" w:rsidRDefault="00F9382A" w:rsidP="00255523">
      <w:pPr>
        <w:spacing w:line="360" w:lineRule="auto"/>
        <w:jc w:val="both"/>
        <w:rPr>
          <w:rFonts w:ascii="Book Antiqua" w:hAnsi="Book Antiqua"/>
        </w:rPr>
      </w:pPr>
      <w:r w:rsidRPr="00D916E6">
        <w:rPr>
          <w:rFonts w:ascii="Book Antiqua" w:hAnsi="Book Antiqua"/>
        </w:rPr>
        <w:t xml:space="preserve">-BASCHET, </w:t>
      </w:r>
      <w:proofErr w:type="spellStart"/>
      <w:r w:rsidRPr="00D916E6">
        <w:rPr>
          <w:rFonts w:ascii="Book Antiqua" w:hAnsi="Book Antiqua"/>
        </w:rPr>
        <w:t>Jérome</w:t>
      </w:r>
      <w:proofErr w:type="spellEnd"/>
      <w:r w:rsidRPr="00D916E6">
        <w:rPr>
          <w:rFonts w:ascii="Book Antiqua" w:hAnsi="Book Antiqua"/>
        </w:rPr>
        <w:t xml:space="preserve">, </w:t>
      </w:r>
      <w:r w:rsidRPr="00D916E6">
        <w:rPr>
          <w:rFonts w:ascii="Book Antiqua" w:hAnsi="Book Antiqua"/>
          <w:i/>
        </w:rPr>
        <w:t>La civilización feudal. Europa del año mil a la colonización de América.</w:t>
      </w:r>
      <w:r w:rsidRPr="00D916E6">
        <w:rPr>
          <w:rFonts w:ascii="Book Antiqua" w:hAnsi="Book Antiqua"/>
        </w:rPr>
        <w:t xml:space="preserve"> México, FCE. Primera parte: “Formación y auge de la cristiandad feudal”. Cap. 2: “Orden señorial y crecimiento feudal”.  </w:t>
      </w:r>
    </w:p>
    <w:p w:rsidR="00F9382A" w:rsidRPr="00D916E6" w:rsidRDefault="00F9382A" w:rsidP="00255523">
      <w:pPr>
        <w:spacing w:after="120" w:line="360" w:lineRule="auto"/>
        <w:jc w:val="both"/>
        <w:rPr>
          <w:rFonts w:ascii="Book Antiqua" w:hAnsi="Book Antiqua"/>
        </w:rPr>
      </w:pPr>
      <w:r w:rsidRPr="00D916E6">
        <w:rPr>
          <w:rFonts w:ascii="Book Antiqua" w:hAnsi="Book Antiqua"/>
        </w:rPr>
        <w:t xml:space="preserve">-BLOCH, Marc, ¿Cómo y por qué terminó la esclavitud antigua? En AAVV, </w:t>
      </w:r>
      <w:r w:rsidRPr="00D916E6">
        <w:rPr>
          <w:rFonts w:ascii="Book Antiqua" w:hAnsi="Book Antiqua"/>
          <w:i/>
        </w:rPr>
        <w:t xml:space="preserve">La transición del esclavismo al feudalismo, </w:t>
      </w:r>
      <w:r w:rsidRPr="00D916E6">
        <w:rPr>
          <w:rFonts w:ascii="Book Antiqua" w:hAnsi="Book Antiqua"/>
        </w:rPr>
        <w:t>Madrid, 1976.</w:t>
      </w:r>
    </w:p>
    <w:p w:rsidR="00F9382A" w:rsidRPr="00D916E6" w:rsidRDefault="0016265F" w:rsidP="00255523">
      <w:pPr>
        <w:tabs>
          <w:tab w:val="num" w:pos="360"/>
        </w:tabs>
        <w:spacing w:after="120" w:line="360" w:lineRule="auto"/>
        <w:jc w:val="both"/>
        <w:rPr>
          <w:rFonts w:ascii="Book Antiqua" w:hAnsi="Book Antiqua"/>
        </w:rPr>
      </w:pPr>
      <w:r w:rsidRPr="00D916E6">
        <w:rPr>
          <w:rFonts w:ascii="Book Antiqua" w:hAnsi="Book Antiqua"/>
        </w:rPr>
        <w:t xml:space="preserve">-BONASSIE, </w:t>
      </w:r>
      <w:proofErr w:type="spellStart"/>
      <w:r w:rsidRPr="00D916E6">
        <w:rPr>
          <w:rFonts w:ascii="Book Antiqua" w:hAnsi="Book Antiqua"/>
        </w:rPr>
        <w:t>Pier</w:t>
      </w:r>
      <w:proofErr w:type="spellEnd"/>
      <w:r w:rsidR="00F9382A" w:rsidRPr="00D916E6">
        <w:rPr>
          <w:rFonts w:ascii="Book Antiqua" w:hAnsi="Book Antiqua"/>
        </w:rPr>
        <w:t xml:space="preserve">, </w:t>
      </w:r>
      <w:r w:rsidR="00F9382A" w:rsidRPr="00D916E6">
        <w:rPr>
          <w:rFonts w:ascii="Book Antiqua" w:hAnsi="Book Antiqua"/>
          <w:i/>
        </w:rPr>
        <w:t xml:space="preserve">Vocabulario básico de la historia medieval. </w:t>
      </w:r>
      <w:r w:rsidR="00F9382A" w:rsidRPr="00D916E6">
        <w:rPr>
          <w:rFonts w:ascii="Book Antiqua" w:hAnsi="Book Antiqua"/>
        </w:rPr>
        <w:t>Barcelona, Crítica, pp.53-58.</w:t>
      </w:r>
    </w:p>
    <w:p w:rsidR="00F9382A" w:rsidRPr="00D916E6" w:rsidRDefault="00F9382A" w:rsidP="00255523">
      <w:pPr>
        <w:spacing w:after="120" w:line="360" w:lineRule="auto"/>
        <w:jc w:val="both"/>
        <w:rPr>
          <w:rFonts w:ascii="Book Antiqua" w:hAnsi="Book Antiqua"/>
        </w:rPr>
      </w:pPr>
      <w:r w:rsidRPr="00D916E6">
        <w:rPr>
          <w:rFonts w:ascii="Book Antiqua" w:hAnsi="Book Antiqua"/>
        </w:rPr>
        <w:t xml:space="preserve">-BURKE, Peter (ed.), </w:t>
      </w:r>
      <w:r w:rsidRPr="00D916E6">
        <w:rPr>
          <w:rFonts w:ascii="Book Antiqua" w:hAnsi="Book Antiqua"/>
          <w:i/>
        </w:rPr>
        <w:t xml:space="preserve">Formas de hacer historia. </w:t>
      </w:r>
      <w:r w:rsidRPr="00D916E6">
        <w:rPr>
          <w:rFonts w:ascii="Book Antiqua" w:hAnsi="Book Antiqua"/>
        </w:rPr>
        <w:t>Madrid, Alianza Universidad, 1991. Cap. 2: “Historia desde abajo” (</w:t>
      </w:r>
      <w:proofErr w:type="spellStart"/>
      <w:r w:rsidRPr="00D916E6">
        <w:rPr>
          <w:rFonts w:ascii="Book Antiqua" w:hAnsi="Book Antiqua"/>
        </w:rPr>
        <w:t>Jim</w:t>
      </w:r>
      <w:proofErr w:type="spellEnd"/>
      <w:r w:rsidRPr="00D916E6">
        <w:rPr>
          <w:rFonts w:ascii="Book Antiqua" w:hAnsi="Book Antiqua"/>
        </w:rPr>
        <w:t xml:space="preserve"> </w:t>
      </w:r>
      <w:proofErr w:type="spellStart"/>
      <w:r w:rsidRPr="00D916E6">
        <w:rPr>
          <w:rFonts w:ascii="Book Antiqua" w:hAnsi="Book Antiqua"/>
        </w:rPr>
        <w:t>Sharpe</w:t>
      </w:r>
      <w:proofErr w:type="spellEnd"/>
      <w:r w:rsidRPr="00D916E6">
        <w:rPr>
          <w:rFonts w:ascii="Book Antiqua" w:hAnsi="Book Antiqua"/>
        </w:rPr>
        <w:t xml:space="preserve">). Cap. 11: “Historia de los acontecimientos  y renacimiento de la narración” (Peter </w:t>
      </w:r>
      <w:proofErr w:type="spellStart"/>
      <w:r w:rsidRPr="00D916E6">
        <w:rPr>
          <w:rFonts w:ascii="Book Antiqua" w:hAnsi="Book Antiqua"/>
        </w:rPr>
        <w:t>Burke</w:t>
      </w:r>
      <w:proofErr w:type="spellEnd"/>
      <w:r w:rsidRPr="00D916E6">
        <w:rPr>
          <w:rFonts w:ascii="Book Antiqua" w:hAnsi="Book Antiqua"/>
        </w:rPr>
        <w:t>)</w:t>
      </w:r>
    </w:p>
    <w:p w:rsidR="00F9382A" w:rsidRPr="00D916E6" w:rsidRDefault="00F9382A" w:rsidP="00255523">
      <w:pPr>
        <w:spacing w:after="120" w:line="360" w:lineRule="auto"/>
        <w:jc w:val="both"/>
        <w:rPr>
          <w:rFonts w:ascii="Book Antiqua" w:hAnsi="Book Antiqua"/>
        </w:rPr>
      </w:pPr>
      <w:r w:rsidRPr="00D916E6">
        <w:rPr>
          <w:rFonts w:ascii="Book Antiqua" w:hAnsi="Book Antiqua"/>
        </w:rPr>
        <w:t xml:space="preserve">-CAMPAGNE, Fabián, </w:t>
      </w:r>
      <w:r w:rsidRPr="00D916E6">
        <w:rPr>
          <w:rFonts w:ascii="Book Antiqua" w:hAnsi="Book Antiqua"/>
          <w:i/>
        </w:rPr>
        <w:t xml:space="preserve">Feudalismo Tardío y revolución. Campesinado y transformaciones agrarias en Francia en Inglaterra (siglos XVI-XVIII). </w:t>
      </w:r>
      <w:r w:rsidRPr="00D916E6">
        <w:rPr>
          <w:rFonts w:ascii="Book Antiqua" w:hAnsi="Book Antiqua"/>
        </w:rPr>
        <w:t>Buenos Aires, Ed. Prometeo, 2005.</w:t>
      </w:r>
    </w:p>
    <w:p w:rsidR="00F9382A" w:rsidRPr="00D916E6" w:rsidRDefault="00F9382A" w:rsidP="00255523">
      <w:pPr>
        <w:spacing w:after="120" w:line="360" w:lineRule="auto"/>
        <w:jc w:val="both"/>
        <w:rPr>
          <w:rFonts w:ascii="Book Antiqua" w:hAnsi="Book Antiqua"/>
        </w:rPr>
      </w:pPr>
      <w:r w:rsidRPr="00D916E6">
        <w:rPr>
          <w:rFonts w:ascii="Book Antiqua" w:hAnsi="Book Antiqua"/>
        </w:rPr>
        <w:t xml:space="preserve">-DUBY, George, </w:t>
      </w:r>
      <w:r w:rsidRPr="00D916E6">
        <w:rPr>
          <w:rFonts w:ascii="Book Antiqua" w:hAnsi="Book Antiqua"/>
          <w:i/>
          <w:iCs/>
        </w:rPr>
        <w:t xml:space="preserve">Obras Selectas de George </w:t>
      </w:r>
      <w:proofErr w:type="spellStart"/>
      <w:r w:rsidRPr="00D916E6">
        <w:rPr>
          <w:rFonts w:ascii="Book Antiqua" w:hAnsi="Book Antiqua"/>
          <w:i/>
          <w:iCs/>
        </w:rPr>
        <w:t>Duby</w:t>
      </w:r>
      <w:proofErr w:type="spellEnd"/>
      <w:r w:rsidRPr="00D916E6">
        <w:rPr>
          <w:rFonts w:ascii="Book Antiqua" w:hAnsi="Book Antiqua"/>
          <w:i/>
          <w:iCs/>
        </w:rPr>
        <w:t xml:space="preserve">. </w:t>
      </w:r>
      <w:r w:rsidRPr="00D916E6">
        <w:rPr>
          <w:rFonts w:ascii="Book Antiqua" w:hAnsi="Book Antiqua"/>
        </w:rPr>
        <w:t>México, FCE, 1999</w:t>
      </w:r>
      <w:r w:rsidRPr="00D916E6">
        <w:rPr>
          <w:rFonts w:ascii="Book Antiqua" w:hAnsi="Book Antiqua"/>
          <w:i/>
          <w:iCs/>
        </w:rPr>
        <w:t xml:space="preserve">. </w:t>
      </w:r>
      <w:r w:rsidRPr="00D916E6">
        <w:rPr>
          <w:rFonts w:ascii="Book Antiqua" w:hAnsi="Book Antiqua"/>
        </w:rPr>
        <w:t>“Las sociedades medievales. Una visión de conjunto”, pp. 140-155.</w:t>
      </w:r>
    </w:p>
    <w:p w:rsidR="00F9382A" w:rsidRPr="00D916E6" w:rsidRDefault="00F9382A" w:rsidP="00255523">
      <w:pPr>
        <w:spacing w:after="120" w:line="360" w:lineRule="auto"/>
        <w:jc w:val="both"/>
        <w:rPr>
          <w:rFonts w:ascii="Book Antiqua" w:hAnsi="Book Antiqua"/>
        </w:rPr>
      </w:pPr>
      <w:r w:rsidRPr="00D916E6">
        <w:rPr>
          <w:rFonts w:ascii="Book Antiqua" w:hAnsi="Book Antiqua"/>
        </w:rPr>
        <w:lastRenderedPageBreak/>
        <w:t xml:space="preserve">-DUBY, George, </w:t>
      </w:r>
      <w:r w:rsidRPr="00D916E6">
        <w:rPr>
          <w:rFonts w:ascii="Book Antiqua" w:hAnsi="Book Antiqua"/>
          <w:i/>
          <w:iCs/>
        </w:rPr>
        <w:t xml:space="preserve">Obras selectas de George </w:t>
      </w:r>
      <w:proofErr w:type="spellStart"/>
      <w:r w:rsidRPr="00D916E6">
        <w:rPr>
          <w:rFonts w:ascii="Book Antiqua" w:hAnsi="Book Antiqua"/>
          <w:i/>
          <w:iCs/>
        </w:rPr>
        <w:t>Duby</w:t>
      </w:r>
      <w:proofErr w:type="spellEnd"/>
      <w:r w:rsidRPr="00D916E6">
        <w:rPr>
          <w:rFonts w:ascii="Book Antiqua" w:hAnsi="Book Antiqua"/>
          <w:i/>
          <w:iCs/>
        </w:rPr>
        <w:t xml:space="preserve">. </w:t>
      </w:r>
      <w:r w:rsidRPr="00D916E6">
        <w:rPr>
          <w:rFonts w:ascii="Book Antiqua" w:hAnsi="Book Antiqua"/>
        </w:rPr>
        <w:t>México, Fondo de Cultura Económica, 1999. Cap. V. “Los Feudales”, pp.101-139</w:t>
      </w:r>
    </w:p>
    <w:p w:rsidR="00F9382A" w:rsidRPr="00D916E6" w:rsidRDefault="00F9382A" w:rsidP="00255523">
      <w:pPr>
        <w:spacing w:after="120" w:line="360" w:lineRule="auto"/>
        <w:jc w:val="both"/>
        <w:rPr>
          <w:rFonts w:ascii="Book Antiqua" w:hAnsi="Book Antiqua"/>
        </w:rPr>
      </w:pPr>
      <w:r w:rsidRPr="00D916E6">
        <w:rPr>
          <w:rFonts w:ascii="Book Antiqua" w:hAnsi="Book Antiqua"/>
        </w:rPr>
        <w:t xml:space="preserve">-FONTANA, Joseph, </w:t>
      </w:r>
      <w:r w:rsidRPr="00D916E6">
        <w:rPr>
          <w:rFonts w:ascii="Book Antiqua" w:hAnsi="Book Antiqua"/>
          <w:i/>
        </w:rPr>
        <w:t xml:space="preserve">Introducción al estudio de la historia. </w:t>
      </w:r>
      <w:r w:rsidRPr="00D916E6">
        <w:rPr>
          <w:rFonts w:ascii="Book Antiqua" w:hAnsi="Book Antiqua"/>
        </w:rPr>
        <w:t>Barcelona, Crítica.</w:t>
      </w:r>
    </w:p>
    <w:p w:rsidR="00F9382A" w:rsidRPr="00D916E6" w:rsidRDefault="00F9382A" w:rsidP="00255523">
      <w:pPr>
        <w:spacing w:after="120" w:line="360" w:lineRule="auto"/>
        <w:jc w:val="both"/>
        <w:rPr>
          <w:rFonts w:ascii="Book Antiqua" w:hAnsi="Book Antiqua"/>
        </w:rPr>
      </w:pPr>
      <w:r w:rsidRPr="00D916E6">
        <w:rPr>
          <w:rFonts w:ascii="Book Antiqua" w:hAnsi="Book Antiqua"/>
        </w:rPr>
        <w:t xml:space="preserve">-GUREVIC, Aron, “El mercader” en Jacques Le GOFF (ed.), </w:t>
      </w:r>
      <w:r w:rsidRPr="00D916E6">
        <w:rPr>
          <w:rFonts w:ascii="Book Antiqua" w:hAnsi="Book Antiqua"/>
          <w:i/>
          <w:iCs/>
        </w:rPr>
        <w:t xml:space="preserve">El hombre medieval. </w:t>
      </w:r>
      <w:r w:rsidRPr="00D916E6">
        <w:rPr>
          <w:rFonts w:ascii="Book Antiqua" w:hAnsi="Book Antiqua"/>
        </w:rPr>
        <w:t>Madrid, Alianza, 1990, pp.255-294.</w:t>
      </w:r>
    </w:p>
    <w:p w:rsidR="00F9382A" w:rsidRPr="00D916E6" w:rsidRDefault="00F9382A" w:rsidP="00255523">
      <w:pPr>
        <w:spacing w:after="120" w:line="360" w:lineRule="auto"/>
        <w:jc w:val="both"/>
        <w:rPr>
          <w:rFonts w:ascii="Book Antiqua" w:hAnsi="Book Antiqua"/>
        </w:rPr>
      </w:pPr>
      <w:r w:rsidRPr="00D916E6">
        <w:rPr>
          <w:rFonts w:ascii="Book Antiqua" w:hAnsi="Book Antiqua"/>
        </w:rPr>
        <w:t xml:space="preserve">-HILTON, </w:t>
      </w:r>
      <w:proofErr w:type="spellStart"/>
      <w:r w:rsidRPr="00D916E6">
        <w:rPr>
          <w:rFonts w:ascii="Book Antiqua" w:hAnsi="Book Antiqua"/>
        </w:rPr>
        <w:t>Rodney</w:t>
      </w:r>
      <w:proofErr w:type="spellEnd"/>
      <w:r w:rsidRPr="00D916E6">
        <w:rPr>
          <w:rFonts w:ascii="Book Antiqua" w:hAnsi="Book Antiqua"/>
        </w:rPr>
        <w:t xml:space="preserve">, </w:t>
      </w:r>
      <w:r w:rsidRPr="00D916E6">
        <w:rPr>
          <w:rFonts w:ascii="Book Antiqua" w:hAnsi="Book Antiqua"/>
          <w:i/>
          <w:iCs/>
        </w:rPr>
        <w:t xml:space="preserve">Siervos liberados. Los movimientos campesinos medievales y el levantamiento inglés de 1381. </w:t>
      </w:r>
      <w:r w:rsidRPr="00D916E6">
        <w:rPr>
          <w:rFonts w:ascii="Book Antiqua" w:hAnsi="Book Antiqua"/>
        </w:rPr>
        <w:t>Madrid, Siglo XXI, 1984. Introducción y Cap.1: “La naturaleza de la economía campesina medieval”, pp.7-78</w:t>
      </w:r>
    </w:p>
    <w:p w:rsidR="00F9382A" w:rsidRPr="00D916E6" w:rsidRDefault="00F9382A" w:rsidP="00255523">
      <w:pPr>
        <w:spacing w:after="120" w:line="360" w:lineRule="auto"/>
        <w:jc w:val="both"/>
        <w:rPr>
          <w:rFonts w:ascii="Book Antiqua" w:hAnsi="Book Antiqua"/>
        </w:rPr>
      </w:pPr>
      <w:r w:rsidRPr="00D916E6">
        <w:rPr>
          <w:rFonts w:ascii="Book Antiqua" w:hAnsi="Book Antiqua"/>
        </w:rPr>
        <w:t xml:space="preserve">-HOBSBAWM, Eric, “De la historia social a la historia de la sociedad”, </w:t>
      </w:r>
      <w:r w:rsidRPr="00D916E6">
        <w:rPr>
          <w:rFonts w:ascii="Book Antiqua" w:hAnsi="Book Antiqua"/>
          <w:i/>
        </w:rPr>
        <w:t xml:space="preserve">Historia Social, </w:t>
      </w:r>
      <w:r w:rsidRPr="00D916E6">
        <w:rPr>
          <w:rFonts w:ascii="Book Antiqua" w:hAnsi="Book Antiqua"/>
        </w:rPr>
        <w:t>nº 10, 1991.</w:t>
      </w:r>
    </w:p>
    <w:p w:rsidR="00F9382A" w:rsidRPr="00D916E6" w:rsidRDefault="00F9382A" w:rsidP="00255523">
      <w:pPr>
        <w:spacing w:after="120" w:line="360" w:lineRule="auto"/>
        <w:jc w:val="both"/>
        <w:rPr>
          <w:rFonts w:ascii="Book Antiqua" w:hAnsi="Book Antiqua"/>
        </w:rPr>
      </w:pPr>
      <w:r w:rsidRPr="00D916E6">
        <w:rPr>
          <w:rFonts w:ascii="Book Antiqua" w:hAnsi="Book Antiqua"/>
        </w:rPr>
        <w:t xml:space="preserve">-KELLEY, Donald, “El giro cultural en la investigación histórica” en Ignacio OLABARRI-Francisco Javier CASPISTEGUI, </w:t>
      </w:r>
      <w:r w:rsidRPr="00D916E6">
        <w:rPr>
          <w:rFonts w:ascii="Book Antiqua" w:hAnsi="Book Antiqua"/>
          <w:i/>
        </w:rPr>
        <w:t xml:space="preserve">La “nueva historia cultural”: la influencia del </w:t>
      </w:r>
      <w:proofErr w:type="spellStart"/>
      <w:r w:rsidRPr="00D916E6">
        <w:rPr>
          <w:rFonts w:ascii="Book Antiqua" w:hAnsi="Book Antiqua"/>
          <w:i/>
        </w:rPr>
        <w:t>postestructuralismo</w:t>
      </w:r>
      <w:proofErr w:type="spellEnd"/>
      <w:r w:rsidRPr="00D916E6">
        <w:rPr>
          <w:rFonts w:ascii="Book Antiqua" w:hAnsi="Book Antiqua"/>
          <w:i/>
        </w:rPr>
        <w:t xml:space="preserve"> y el auge de la </w:t>
      </w:r>
      <w:proofErr w:type="spellStart"/>
      <w:r w:rsidRPr="00D916E6">
        <w:rPr>
          <w:rFonts w:ascii="Book Antiqua" w:hAnsi="Book Antiqua"/>
          <w:i/>
        </w:rPr>
        <w:t>interdisciplnariedad</w:t>
      </w:r>
      <w:proofErr w:type="spellEnd"/>
      <w:r w:rsidRPr="00D916E6">
        <w:rPr>
          <w:rFonts w:ascii="Book Antiqua" w:hAnsi="Book Antiqua"/>
          <w:i/>
        </w:rPr>
        <w:t xml:space="preserve">. </w:t>
      </w:r>
      <w:r w:rsidRPr="00D916E6">
        <w:rPr>
          <w:rFonts w:ascii="Book Antiqua" w:hAnsi="Book Antiqua"/>
        </w:rPr>
        <w:t>Madrid, Editorial Complutense, 1996.</w:t>
      </w:r>
    </w:p>
    <w:p w:rsidR="00F9382A" w:rsidRPr="00D916E6" w:rsidRDefault="00F9382A" w:rsidP="00255523">
      <w:pPr>
        <w:spacing w:after="120" w:line="360" w:lineRule="auto"/>
        <w:jc w:val="both"/>
        <w:rPr>
          <w:rFonts w:ascii="Book Antiqua" w:hAnsi="Book Antiqua"/>
          <w:u w:val="single"/>
        </w:rPr>
      </w:pPr>
      <w:r w:rsidRPr="00D916E6">
        <w:rPr>
          <w:rFonts w:ascii="Book Antiqua" w:hAnsi="Book Antiqua"/>
        </w:rPr>
        <w:t xml:space="preserve">-KOCKA, </w:t>
      </w:r>
      <w:proofErr w:type="spellStart"/>
      <w:r w:rsidRPr="00D916E6">
        <w:rPr>
          <w:rFonts w:ascii="Book Antiqua" w:hAnsi="Book Antiqua"/>
        </w:rPr>
        <w:t>Jürgen</w:t>
      </w:r>
      <w:proofErr w:type="spellEnd"/>
      <w:r w:rsidRPr="00D916E6">
        <w:rPr>
          <w:rFonts w:ascii="Book Antiqua" w:hAnsi="Book Antiqua"/>
        </w:rPr>
        <w:t xml:space="preserve">, </w:t>
      </w:r>
      <w:r w:rsidRPr="00D916E6">
        <w:rPr>
          <w:rFonts w:ascii="Book Antiqua" w:hAnsi="Book Antiqua"/>
          <w:i/>
        </w:rPr>
        <w:t>Historia social y conciencia histórica.</w:t>
      </w:r>
      <w:r w:rsidRPr="00D916E6">
        <w:rPr>
          <w:rFonts w:ascii="Book Antiqua" w:hAnsi="Book Antiqua"/>
        </w:rPr>
        <w:t xml:space="preserve"> Madrid, Marcial Pons, 2002.</w:t>
      </w:r>
      <w:r w:rsidRPr="00D916E6">
        <w:rPr>
          <w:rFonts w:ascii="Book Antiqua" w:hAnsi="Book Antiqua"/>
          <w:i/>
        </w:rPr>
        <w:t xml:space="preserve"> </w:t>
      </w:r>
    </w:p>
    <w:p w:rsidR="00F9382A" w:rsidRPr="00D916E6" w:rsidRDefault="00F9382A" w:rsidP="00255523">
      <w:pPr>
        <w:spacing w:after="120" w:line="360" w:lineRule="auto"/>
        <w:jc w:val="both"/>
        <w:rPr>
          <w:rFonts w:ascii="Book Antiqua" w:hAnsi="Book Antiqua"/>
        </w:rPr>
      </w:pPr>
      <w:r w:rsidRPr="00D916E6">
        <w:rPr>
          <w:rFonts w:ascii="Book Antiqua" w:hAnsi="Book Antiqua"/>
        </w:rPr>
        <w:t xml:space="preserve">-LEFEVBRE, </w:t>
      </w:r>
      <w:proofErr w:type="spellStart"/>
      <w:r w:rsidRPr="00D916E6">
        <w:rPr>
          <w:rFonts w:ascii="Book Antiqua" w:hAnsi="Book Antiqua"/>
        </w:rPr>
        <w:t>Lucien</w:t>
      </w:r>
      <w:proofErr w:type="spellEnd"/>
      <w:r w:rsidRPr="00D916E6">
        <w:rPr>
          <w:rFonts w:ascii="Book Antiqua" w:hAnsi="Book Antiqua"/>
        </w:rPr>
        <w:t xml:space="preserve">, </w:t>
      </w:r>
      <w:r w:rsidRPr="00D916E6">
        <w:rPr>
          <w:rFonts w:ascii="Book Antiqua" w:hAnsi="Book Antiqua"/>
          <w:i/>
        </w:rPr>
        <w:t xml:space="preserve">Combates por la historia. </w:t>
      </w:r>
      <w:r w:rsidRPr="00D916E6">
        <w:rPr>
          <w:rFonts w:ascii="Book Antiqua" w:hAnsi="Book Antiqua"/>
        </w:rPr>
        <w:t>Barcelona, Ariel, 1970</w:t>
      </w:r>
    </w:p>
    <w:p w:rsidR="00F9382A" w:rsidRPr="00D916E6" w:rsidRDefault="00F9382A" w:rsidP="00255523">
      <w:pPr>
        <w:spacing w:after="120" w:line="360" w:lineRule="auto"/>
        <w:jc w:val="both"/>
        <w:rPr>
          <w:rFonts w:ascii="Book Antiqua" w:hAnsi="Book Antiqua"/>
          <w:i/>
        </w:rPr>
      </w:pPr>
      <w:r w:rsidRPr="00D916E6">
        <w:rPr>
          <w:rFonts w:ascii="Book Antiqua" w:hAnsi="Book Antiqua"/>
        </w:rPr>
        <w:t xml:space="preserve">-ROMERO, José Luis, </w:t>
      </w:r>
      <w:r w:rsidRPr="00D916E6">
        <w:rPr>
          <w:rFonts w:ascii="Book Antiqua" w:hAnsi="Book Antiqua"/>
          <w:i/>
        </w:rPr>
        <w:t xml:space="preserve">La revolución burguesa en el mundo feudal. </w:t>
      </w:r>
      <w:r w:rsidRPr="00D916E6">
        <w:rPr>
          <w:rFonts w:ascii="Book Antiqua" w:hAnsi="Book Antiqua"/>
        </w:rPr>
        <w:t xml:space="preserve">México, Siglo XXI, 1979. “La fijación de la mentalidad cristiano-feudal”; Cap. IV: “La ecumenicidad del orden cristiano-feudal”; “Nuevas actitudes y nuevas mentalidades”; “La percepción del cambio”. </w:t>
      </w:r>
      <w:r w:rsidRPr="00D916E6">
        <w:rPr>
          <w:rFonts w:ascii="Book Antiqua" w:hAnsi="Book Antiqua"/>
          <w:i/>
        </w:rPr>
        <w:t xml:space="preserve"> </w:t>
      </w:r>
    </w:p>
    <w:p w:rsidR="00E27220" w:rsidRPr="00D916E6" w:rsidRDefault="00E27220" w:rsidP="00255523">
      <w:pPr>
        <w:spacing w:after="120" w:line="360" w:lineRule="auto"/>
        <w:jc w:val="both"/>
        <w:rPr>
          <w:rFonts w:ascii="Book Antiqua" w:hAnsi="Book Antiqua"/>
        </w:rPr>
      </w:pPr>
    </w:p>
    <w:p w:rsidR="00742432" w:rsidRPr="00D916E6" w:rsidRDefault="00E27220" w:rsidP="00255523">
      <w:pPr>
        <w:spacing w:after="120" w:line="360" w:lineRule="auto"/>
        <w:jc w:val="both"/>
        <w:rPr>
          <w:rFonts w:ascii="Book Antiqua" w:hAnsi="Book Antiqua"/>
          <w:b/>
        </w:rPr>
      </w:pPr>
      <w:r w:rsidRPr="00D916E6">
        <w:rPr>
          <w:rFonts w:ascii="Book Antiqua" w:hAnsi="Book Antiqua"/>
          <w:b/>
        </w:rPr>
        <w:t>UNIDAD II</w:t>
      </w:r>
      <w:r w:rsidR="00742432" w:rsidRPr="00D916E6">
        <w:rPr>
          <w:rFonts w:ascii="Book Antiqua" w:hAnsi="Book Antiqua"/>
          <w:b/>
        </w:rPr>
        <w:t>: LA SOCIEDAD DEL ANTIGUO RÉGIMEN Y LA TRANSICIÓN A LA SOCIEDAD  CAPITALISTA</w:t>
      </w:r>
    </w:p>
    <w:p w:rsidR="00463072" w:rsidRPr="00D916E6" w:rsidRDefault="00E27220" w:rsidP="00255523">
      <w:pPr>
        <w:spacing w:after="120" w:line="360" w:lineRule="auto"/>
        <w:jc w:val="both"/>
        <w:rPr>
          <w:rFonts w:ascii="Book Antiqua" w:hAnsi="Book Antiqua"/>
          <w:b/>
        </w:rPr>
      </w:pPr>
      <w:r w:rsidRPr="00D916E6">
        <w:rPr>
          <w:rFonts w:ascii="Book Antiqua" w:hAnsi="Book Antiqua"/>
          <w:b/>
        </w:rPr>
        <w:t xml:space="preserve">Contenidos mínimos: </w:t>
      </w:r>
    </w:p>
    <w:p w:rsidR="00742432" w:rsidRPr="00D916E6" w:rsidRDefault="00742432" w:rsidP="00255523">
      <w:pPr>
        <w:spacing w:after="120" w:line="360" w:lineRule="auto"/>
        <w:jc w:val="both"/>
        <w:rPr>
          <w:rFonts w:ascii="Book Antiqua" w:hAnsi="Book Antiqua"/>
        </w:rPr>
      </w:pPr>
      <w:r w:rsidRPr="00D916E6">
        <w:rPr>
          <w:rFonts w:ascii="Book Antiqua" w:hAnsi="Book Antiqua"/>
        </w:rPr>
        <w:t xml:space="preserve">La expansión </w:t>
      </w:r>
      <w:r w:rsidR="00463072" w:rsidRPr="00D916E6">
        <w:rPr>
          <w:rFonts w:ascii="Book Antiqua" w:hAnsi="Book Antiqua"/>
        </w:rPr>
        <w:t xml:space="preserve">del siglo XVI. </w:t>
      </w:r>
      <w:r w:rsidRPr="00D916E6">
        <w:rPr>
          <w:rFonts w:ascii="Book Antiqua" w:hAnsi="Book Antiqua"/>
        </w:rPr>
        <w:t>Hacia la conformación del Estado centralizado: alcances y límites</w:t>
      </w:r>
      <w:r w:rsidR="00463072" w:rsidRPr="00D916E6">
        <w:rPr>
          <w:rFonts w:ascii="Book Antiqua" w:hAnsi="Book Antiqua"/>
        </w:rPr>
        <w:t>. Las monarquías absolutas y el parlamentarismo</w:t>
      </w:r>
      <w:r w:rsidR="00E4110D" w:rsidRPr="00D916E6">
        <w:rPr>
          <w:rFonts w:ascii="Book Antiqua" w:hAnsi="Book Antiqua"/>
        </w:rPr>
        <w:t xml:space="preserve"> inglés. </w:t>
      </w:r>
      <w:r w:rsidRPr="00D916E6">
        <w:rPr>
          <w:rFonts w:ascii="Book Antiqua" w:hAnsi="Book Antiqua"/>
        </w:rPr>
        <w:t xml:space="preserve">Las </w:t>
      </w:r>
      <w:r w:rsidRPr="00D916E6">
        <w:rPr>
          <w:rFonts w:ascii="Book Antiqua" w:hAnsi="Book Antiqua"/>
        </w:rPr>
        <w:lastRenderedPageBreak/>
        <w:t>transformaciones del pensamiento</w:t>
      </w:r>
      <w:r w:rsidR="00463072" w:rsidRPr="00D916E6">
        <w:rPr>
          <w:rFonts w:ascii="Book Antiqua" w:hAnsi="Book Antiqua"/>
        </w:rPr>
        <w:t xml:space="preserve"> europeo</w:t>
      </w:r>
      <w:r w:rsidR="00463072" w:rsidRPr="00D916E6">
        <w:rPr>
          <w:rFonts w:ascii="Book Antiqua" w:hAnsi="Book Antiqua"/>
          <w:b/>
        </w:rPr>
        <w:t xml:space="preserve">. </w:t>
      </w:r>
      <w:r w:rsidR="00632122">
        <w:rPr>
          <w:rFonts w:ascii="Book Antiqua" w:hAnsi="Book Antiqua"/>
        </w:rPr>
        <w:t xml:space="preserve">El cisma de la Iglesia católica y de la unidad cristiana. </w:t>
      </w:r>
      <w:r w:rsidRPr="00D916E6">
        <w:rPr>
          <w:rFonts w:ascii="Book Antiqua" w:hAnsi="Book Antiqua"/>
        </w:rPr>
        <w:t>La</w:t>
      </w:r>
      <w:r w:rsidR="001A6787" w:rsidRPr="00D916E6">
        <w:rPr>
          <w:rFonts w:ascii="Book Antiqua" w:hAnsi="Book Antiqua"/>
        </w:rPr>
        <w:t>s contradicciones y la</w:t>
      </w:r>
      <w:r w:rsidR="00463072" w:rsidRPr="00D916E6">
        <w:rPr>
          <w:rFonts w:ascii="Book Antiqua" w:hAnsi="Book Antiqua"/>
        </w:rPr>
        <w:t xml:space="preserve"> contracción de la expansión </w:t>
      </w:r>
      <w:r w:rsidR="001A6787" w:rsidRPr="00D916E6">
        <w:rPr>
          <w:rFonts w:ascii="Book Antiqua" w:hAnsi="Book Antiqua"/>
        </w:rPr>
        <w:t>europea. L</w:t>
      </w:r>
      <w:r w:rsidR="00463072" w:rsidRPr="00D916E6">
        <w:rPr>
          <w:rFonts w:ascii="Book Antiqua" w:hAnsi="Book Antiqua"/>
        </w:rPr>
        <w:t>a</w:t>
      </w:r>
      <w:r w:rsidRPr="00D916E6">
        <w:rPr>
          <w:rFonts w:ascii="Book Antiqua" w:hAnsi="Book Antiqua"/>
        </w:rPr>
        <w:t xml:space="preserve"> “crisis” del siglo XVII</w:t>
      </w:r>
      <w:r w:rsidR="001A6787" w:rsidRPr="00D916E6">
        <w:rPr>
          <w:rFonts w:ascii="Book Antiqua" w:hAnsi="Book Antiqua"/>
        </w:rPr>
        <w:t xml:space="preserve"> y el advenimiento del capitalismo.</w:t>
      </w:r>
      <w:r w:rsidR="000D7045">
        <w:rPr>
          <w:rFonts w:ascii="Book Antiqua" w:hAnsi="Book Antiqua"/>
        </w:rPr>
        <w:t xml:space="preserve"> Las mutaciones en las condiciones materiales de la vida familiar.</w:t>
      </w:r>
    </w:p>
    <w:p w:rsidR="00742432" w:rsidRPr="00D916E6" w:rsidRDefault="00742432" w:rsidP="00255523">
      <w:pPr>
        <w:spacing w:after="120" w:line="360" w:lineRule="auto"/>
        <w:jc w:val="both"/>
        <w:rPr>
          <w:rFonts w:ascii="Book Antiqua" w:hAnsi="Book Antiqua"/>
        </w:rPr>
      </w:pPr>
      <w:r w:rsidRPr="00D916E6">
        <w:rPr>
          <w:rFonts w:ascii="Book Antiqua" w:hAnsi="Book Antiqua"/>
          <w:u w:val="single"/>
        </w:rPr>
        <w:t>Lecturas obligatorias</w:t>
      </w:r>
      <w:r w:rsidRPr="00D916E6">
        <w:rPr>
          <w:rFonts w:ascii="Book Antiqua" w:hAnsi="Book Antiqua"/>
        </w:rPr>
        <w:t>:</w:t>
      </w:r>
    </w:p>
    <w:p w:rsidR="00AD42B2" w:rsidRDefault="00D916E6" w:rsidP="00255523">
      <w:pPr>
        <w:spacing w:after="120" w:line="360" w:lineRule="auto"/>
        <w:jc w:val="both"/>
        <w:rPr>
          <w:rFonts w:ascii="Book Antiqua" w:hAnsi="Book Antiqua"/>
          <w:i/>
          <w:iCs/>
        </w:rPr>
      </w:pPr>
      <w:r>
        <w:rPr>
          <w:rFonts w:ascii="Book Antiqua" w:hAnsi="Book Antiqua"/>
        </w:rPr>
        <w:t>-</w:t>
      </w:r>
      <w:r w:rsidR="00C2430A" w:rsidRPr="00D916E6">
        <w:rPr>
          <w:rFonts w:ascii="Book Antiqua" w:hAnsi="Book Antiqua"/>
        </w:rPr>
        <w:t>ANDERSON</w:t>
      </w:r>
      <w:r w:rsidR="00506928" w:rsidRPr="00D916E6">
        <w:rPr>
          <w:rFonts w:ascii="Book Antiqua" w:hAnsi="Book Antiqua"/>
        </w:rPr>
        <w:t>, Perry</w:t>
      </w:r>
      <w:r w:rsidR="00742432" w:rsidRPr="00D916E6">
        <w:rPr>
          <w:rFonts w:ascii="Book Antiqua" w:hAnsi="Book Antiqua"/>
        </w:rPr>
        <w:t xml:space="preserve">, </w:t>
      </w:r>
      <w:r w:rsidR="00601C98" w:rsidRPr="00D916E6">
        <w:rPr>
          <w:rFonts w:ascii="Book Antiqua" w:hAnsi="Book Antiqua"/>
        </w:rPr>
        <w:t xml:space="preserve">“El nacimiento del Estado Absolutista en </w:t>
      </w:r>
      <w:r w:rsidR="00601C98">
        <w:rPr>
          <w:rFonts w:ascii="Book Antiqua" w:hAnsi="Book Antiqua"/>
        </w:rPr>
        <w:t xml:space="preserve">Occidente” en </w:t>
      </w:r>
      <w:r w:rsidR="00742432" w:rsidRPr="00D916E6">
        <w:rPr>
          <w:rFonts w:ascii="Book Antiqua" w:hAnsi="Book Antiqua"/>
          <w:i/>
          <w:iCs/>
        </w:rPr>
        <w:t xml:space="preserve">El </w:t>
      </w:r>
    </w:p>
    <w:p w:rsidR="00506928" w:rsidRPr="00D916E6" w:rsidRDefault="00742432" w:rsidP="00255523">
      <w:pPr>
        <w:spacing w:after="120" w:line="360" w:lineRule="auto"/>
        <w:jc w:val="both"/>
        <w:rPr>
          <w:rFonts w:ascii="Book Antiqua" w:hAnsi="Book Antiqua"/>
          <w:i/>
          <w:iCs/>
        </w:rPr>
      </w:pPr>
      <w:r w:rsidRPr="00D916E6">
        <w:rPr>
          <w:rFonts w:ascii="Book Antiqua" w:hAnsi="Book Antiqua"/>
          <w:i/>
          <w:iCs/>
        </w:rPr>
        <w:t>Estado Absolutista.</w:t>
      </w:r>
      <w:r w:rsidR="004E088D">
        <w:rPr>
          <w:rFonts w:ascii="Book Antiqua" w:hAnsi="Book Antiqua"/>
          <w:i/>
          <w:iCs/>
        </w:rPr>
        <w:t xml:space="preserve"> </w:t>
      </w:r>
      <w:r w:rsidR="004E088D">
        <w:rPr>
          <w:rFonts w:ascii="Book Antiqua" w:hAnsi="Book Antiqua"/>
          <w:iCs/>
        </w:rPr>
        <w:t>Siglo XXI, 1979.</w:t>
      </w:r>
      <w:r w:rsidRPr="00D916E6">
        <w:rPr>
          <w:rFonts w:ascii="Book Antiqua" w:hAnsi="Book Antiqua"/>
          <w:i/>
          <w:iCs/>
        </w:rPr>
        <w:t xml:space="preserve">  </w:t>
      </w:r>
    </w:p>
    <w:p w:rsidR="00B141A6" w:rsidRPr="00D916E6" w:rsidRDefault="00B141A6" w:rsidP="00255523">
      <w:pPr>
        <w:pStyle w:val="Textoindependiente"/>
        <w:spacing w:line="360" w:lineRule="auto"/>
        <w:jc w:val="both"/>
        <w:rPr>
          <w:rFonts w:ascii="Book Antiqua" w:hAnsi="Book Antiqua"/>
        </w:rPr>
      </w:pPr>
      <w:r w:rsidRPr="00D916E6">
        <w:rPr>
          <w:rFonts w:ascii="Book Antiqua" w:hAnsi="Book Antiqua"/>
        </w:rPr>
        <w:t xml:space="preserve">-CUADERNILLOS DE CÁTEDRA. Autores: Olga ECHEVERRIA-Lucas BILBAO, </w:t>
      </w:r>
      <w:r w:rsidRPr="00D916E6">
        <w:rPr>
          <w:rFonts w:ascii="Book Antiqua" w:hAnsi="Book Antiqua"/>
          <w:i/>
        </w:rPr>
        <w:t>La transición del feudalismo al capitalismo.</w:t>
      </w:r>
      <w:r w:rsidRPr="00D916E6">
        <w:rPr>
          <w:rFonts w:ascii="Book Antiqua" w:hAnsi="Book Antiqua"/>
        </w:rPr>
        <w:t xml:space="preserve">                            </w:t>
      </w:r>
    </w:p>
    <w:p w:rsidR="00DD427D" w:rsidRDefault="00DD427D" w:rsidP="00255523">
      <w:pPr>
        <w:pStyle w:val="Textoindependiente"/>
        <w:spacing w:line="360" w:lineRule="auto"/>
        <w:jc w:val="both"/>
        <w:rPr>
          <w:rFonts w:ascii="Book Antiqua" w:hAnsi="Book Antiqua"/>
        </w:rPr>
      </w:pPr>
      <w:r>
        <w:rPr>
          <w:rFonts w:ascii="Book Antiqua" w:hAnsi="Book Antiqua"/>
        </w:rPr>
        <w:t>-CHARTIER, Roger, “Poderes de lo impreso”,  en</w:t>
      </w:r>
      <w:r w:rsidR="00F51D37">
        <w:rPr>
          <w:rFonts w:ascii="Book Antiqua" w:hAnsi="Book Antiqua"/>
        </w:rPr>
        <w:t xml:space="preserve"> Roger CHARTIER, </w:t>
      </w:r>
      <w:r w:rsidR="00F51D37">
        <w:rPr>
          <w:rFonts w:ascii="Book Antiqua" w:hAnsi="Book Antiqua"/>
          <w:i/>
        </w:rPr>
        <w:t xml:space="preserve">La mano del autor y el espíritu del impresor. </w:t>
      </w:r>
      <w:proofErr w:type="spellStart"/>
      <w:r w:rsidR="00F51D37">
        <w:rPr>
          <w:rFonts w:ascii="Book Antiqua" w:hAnsi="Book Antiqua"/>
        </w:rPr>
        <w:t>Eudeba</w:t>
      </w:r>
      <w:proofErr w:type="spellEnd"/>
      <w:r w:rsidR="00F51D37">
        <w:rPr>
          <w:rFonts w:ascii="Book Antiqua" w:hAnsi="Book Antiqua"/>
        </w:rPr>
        <w:t xml:space="preserve">, 2016. </w:t>
      </w:r>
      <w:r>
        <w:rPr>
          <w:rFonts w:ascii="Book Antiqua" w:hAnsi="Book Antiqua"/>
        </w:rPr>
        <w:t xml:space="preserve"> </w:t>
      </w:r>
    </w:p>
    <w:p w:rsidR="00601C98" w:rsidRDefault="00C70F33" w:rsidP="00255523">
      <w:pPr>
        <w:pStyle w:val="Textoindependiente"/>
        <w:spacing w:line="360" w:lineRule="auto"/>
        <w:jc w:val="both"/>
        <w:rPr>
          <w:rFonts w:ascii="Book Antiqua" w:hAnsi="Book Antiqua"/>
        </w:rPr>
      </w:pPr>
      <w:r>
        <w:rPr>
          <w:rFonts w:ascii="Book Antiqua" w:hAnsi="Book Antiqua"/>
        </w:rPr>
        <w:t xml:space="preserve">-FEDERICI, Silvia, </w:t>
      </w:r>
      <w:r w:rsidR="00601C98">
        <w:rPr>
          <w:rFonts w:ascii="Book Antiqua" w:hAnsi="Book Antiqua"/>
        </w:rPr>
        <w:t xml:space="preserve">“La acumulación de trabajo y la degradación de las mujeres. La construcción de la ‘diferencia’ en la transición al capitalismo” en, </w:t>
      </w:r>
      <w:r w:rsidR="00CD239C">
        <w:rPr>
          <w:rFonts w:ascii="Book Antiqua" w:hAnsi="Book Antiqua"/>
          <w:i/>
        </w:rPr>
        <w:t>Calibá</w:t>
      </w:r>
      <w:r>
        <w:rPr>
          <w:rFonts w:ascii="Book Antiqua" w:hAnsi="Book Antiqua"/>
          <w:i/>
        </w:rPr>
        <w:t>n y la bruja. Mujeres, cuerpo y acumulación originaria.</w:t>
      </w:r>
      <w:r>
        <w:rPr>
          <w:rFonts w:ascii="Book Antiqua" w:hAnsi="Book Antiqua"/>
        </w:rPr>
        <w:t xml:space="preserve"> Reedición: Traficantes de sueños. Madrid, 2009. </w:t>
      </w:r>
    </w:p>
    <w:p w:rsidR="00E4110D" w:rsidRDefault="00506928" w:rsidP="00255523">
      <w:pPr>
        <w:pStyle w:val="Textoindependiente"/>
        <w:spacing w:line="360" w:lineRule="auto"/>
        <w:jc w:val="both"/>
        <w:rPr>
          <w:rFonts w:ascii="Book Antiqua" w:hAnsi="Book Antiqua"/>
        </w:rPr>
      </w:pPr>
      <w:r w:rsidRPr="00D916E6">
        <w:rPr>
          <w:rFonts w:ascii="Book Antiqua" w:hAnsi="Book Antiqua"/>
        </w:rPr>
        <w:t>-</w:t>
      </w:r>
      <w:r w:rsidR="00C2430A" w:rsidRPr="00D916E6">
        <w:rPr>
          <w:rFonts w:ascii="Book Antiqua" w:hAnsi="Book Antiqua"/>
        </w:rPr>
        <w:t>HILL,</w:t>
      </w:r>
      <w:r w:rsidR="001A6787" w:rsidRPr="00D916E6">
        <w:rPr>
          <w:rFonts w:ascii="Book Antiqua" w:hAnsi="Book Antiqua"/>
        </w:rPr>
        <w:t xml:space="preserve"> C</w:t>
      </w:r>
      <w:r w:rsidR="0088463C" w:rsidRPr="00D916E6">
        <w:rPr>
          <w:rFonts w:ascii="Book Antiqua" w:hAnsi="Book Antiqua"/>
        </w:rPr>
        <w:t>h</w:t>
      </w:r>
      <w:r w:rsidR="001A6787" w:rsidRPr="00D916E6">
        <w:rPr>
          <w:rFonts w:ascii="Book Antiqua" w:hAnsi="Book Antiqua"/>
        </w:rPr>
        <w:t xml:space="preserve">ristopher, </w:t>
      </w:r>
      <w:r w:rsidR="00601C98" w:rsidRPr="00D916E6">
        <w:rPr>
          <w:rFonts w:ascii="Book Antiqua" w:hAnsi="Book Antiqua"/>
        </w:rPr>
        <w:t>“Introducción”</w:t>
      </w:r>
      <w:r w:rsidR="00601C98">
        <w:rPr>
          <w:rFonts w:ascii="Book Antiqua" w:hAnsi="Book Antiqua"/>
        </w:rPr>
        <w:t xml:space="preserve"> en </w:t>
      </w:r>
      <w:r w:rsidR="0088463C" w:rsidRPr="00D916E6">
        <w:rPr>
          <w:rFonts w:ascii="Book Antiqua" w:hAnsi="Book Antiqua"/>
          <w:i/>
        </w:rPr>
        <w:t xml:space="preserve">La revolución inglesa de 1640. </w:t>
      </w:r>
      <w:r w:rsidR="0088463C" w:rsidRPr="00D916E6">
        <w:rPr>
          <w:rFonts w:ascii="Book Antiqua" w:hAnsi="Book Antiqua"/>
        </w:rPr>
        <w:t>Barcelona, Anagrama, 1978. “Introducción”</w:t>
      </w:r>
      <w:r w:rsidRPr="00D916E6">
        <w:rPr>
          <w:rFonts w:ascii="Book Antiqua" w:hAnsi="Book Antiqua"/>
        </w:rPr>
        <w:t>.</w:t>
      </w:r>
    </w:p>
    <w:p w:rsidR="00043999" w:rsidRDefault="00043999" w:rsidP="00043999">
      <w:pPr>
        <w:pStyle w:val="Textoindependiente"/>
        <w:spacing w:line="360" w:lineRule="auto"/>
        <w:jc w:val="both"/>
        <w:rPr>
          <w:rFonts w:ascii="Book Antiqua" w:hAnsi="Book Antiqua"/>
        </w:rPr>
      </w:pPr>
      <w:r w:rsidRPr="00D916E6">
        <w:rPr>
          <w:rFonts w:ascii="Book Antiqua" w:hAnsi="Book Antiqua"/>
        </w:rPr>
        <w:t>-RICUPERATTI</w:t>
      </w:r>
      <w:r>
        <w:rPr>
          <w:rFonts w:ascii="Book Antiqua" w:hAnsi="Book Antiqua"/>
        </w:rPr>
        <w:t xml:space="preserve">, Giuseppe, “Hombre de las luces” en </w:t>
      </w:r>
      <w:proofErr w:type="spellStart"/>
      <w:r>
        <w:rPr>
          <w:rFonts w:ascii="Book Antiqua" w:hAnsi="Book Antiqua"/>
        </w:rPr>
        <w:t>Vicenzo</w:t>
      </w:r>
      <w:proofErr w:type="spellEnd"/>
      <w:r>
        <w:rPr>
          <w:rFonts w:ascii="Book Antiqua" w:hAnsi="Book Antiqua"/>
        </w:rPr>
        <w:t xml:space="preserve"> FERRONE y Daniel Roche (eds.), </w:t>
      </w:r>
      <w:proofErr w:type="spellStart"/>
      <w:r>
        <w:rPr>
          <w:rFonts w:ascii="Book Antiqua" w:hAnsi="Book Antiqua"/>
        </w:rPr>
        <w:t>Op.Cit</w:t>
      </w:r>
      <w:proofErr w:type="spellEnd"/>
      <w:r>
        <w:rPr>
          <w:rFonts w:ascii="Book Antiqua" w:hAnsi="Book Antiqua"/>
        </w:rPr>
        <w:t>, pp. 21-33.</w:t>
      </w:r>
    </w:p>
    <w:p w:rsidR="000D7045" w:rsidRPr="0082474F" w:rsidRDefault="000D7045" w:rsidP="00043999">
      <w:pPr>
        <w:pStyle w:val="Textoindependiente"/>
        <w:spacing w:line="360" w:lineRule="auto"/>
        <w:jc w:val="both"/>
        <w:rPr>
          <w:rFonts w:ascii="Book Antiqua" w:hAnsi="Book Antiqua"/>
        </w:rPr>
      </w:pPr>
      <w:r>
        <w:rPr>
          <w:rFonts w:ascii="Book Antiqua" w:hAnsi="Book Antiqua"/>
        </w:rPr>
        <w:t xml:space="preserve">-SARTI, </w:t>
      </w:r>
      <w:proofErr w:type="spellStart"/>
      <w:r>
        <w:rPr>
          <w:rFonts w:ascii="Book Antiqua" w:hAnsi="Book Antiqua"/>
        </w:rPr>
        <w:t>Raf</w:t>
      </w:r>
      <w:r w:rsidR="0082474F">
        <w:rPr>
          <w:rFonts w:ascii="Book Antiqua" w:hAnsi="Book Antiqua"/>
        </w:rPr>
        <w:t>f</w:t>
      </w:r>
      <w:r>
        <w:rPr>
          <w:rFonts w:ascii="Book Antiqua" w:hAnsi="Book Antiqua"/>
        </w:rPr>
        <w:t>aella</w:t>
      </w:r>
      <w:proofErr w:type="spellEnd"/>
      <w:r w:rsidR="0082474F">
        <w:rPr>
          <w:rFonts w:ascii="Book Antiqua" w:hAnsi="Book Antiqua"/>
        </w:rPr>
        <w:t xml:space="preserve">, “Las condiciones materiales de la vida familiar” en David KERTZER y </w:t>
      </w:r>
      <w:proofErr w:type="spellStart"/>
      <w:r w:rsidR="0082474F">
        <w:rPr>
          <w:rFonts w:ascii="Book Antiqua" w:hAnsi="Book Antiqua"/>
        </w:rPr>
        <w:t>Marzio</w:t>
      </w:r>
      <w:proofErr w:type="spellEnd"/>
      <w:r w:rsidR="0082474F">
        <w:rPr>
          <w:rFonts w:ascii="Book Antiqua" w:hAnsi="Book Antiqua"/>
        </w:rPr>
        <w:t xml:space="preserve"> BARBAGLI, </w:t>
      </w:r>
      <w:r w:rsidR="0082474F">
        <w:rPr>
          <w:rFonts w:ascii="Book Antiqua" w:hAnsi="Book Antiqua"/>
          <w:i/>
        </w:rPr>
        <w:t xml:space="preserve">Historia de la familia europea. </w:t>
      </w:r>
      <w:r w:rsidR="0082474F">
        <w:rPr>
          <w:rFonts w:ascii="Book Antiqua" w:hAnsi="Book Antiqua"/>
        </w:rPr>
        <w:t xml:space="preserve">Vol. 1: “La vida familiar a principios de la era moderna (1500-1789)”. Buenos Aires: Editorial Paidós, 2002, </w:t>
      </w:r>
      <w:proofErr w:type="spellStart"/>
      <w:r w:rsidR="0082474F">
        <w:rPr>
          <w:rFonts w:ascii="Book Antiqua" w:hAnsi="Book Antiqua"/>
        </w:rPr>
        <w:t>pp</w:t>
      </w:r>
      <w:proofErr w:type="spellEnd"/>
      <w:r w:rsidR="0082474F">
        <w:rPr>
          <w:rFonts w:ascii="Book Antiqua" w:hAnsi="Book Antiqua"/>
        </w:rPr>
        <w:t>: 41-71</w:t>
      </w:r>
    </w:p>
    <w:p w:rsidR="00632122" w:rsidRPr="00CD239C" w:rsidRDefault="00632122" w:rsidP="00632122">
      <w:pPr>
        <w:spacing w:after="120" w:line="360" w:lineRule="auto"/>
        <w:jc w:val="both"/>
        <w:rPr>
          <w:color w:val="FFFFFF" w:themeColor="background1"/>
          <w:sz w:val="23"/>
          <w:szCs w:val="23"/>
          <w:lang w:eastAsia="es-AR"/>
        </w:rPr>
      </w:pPr>
      <w:r>
        <w:rPr>
          <w:rFonts w:ascii="Book Antiqua" w:hAnsi="Book Antiqua"/>
        </w:rPr>
        <w:t xml:space="preserve">-TENENTI, Alberto, </w:t>
      </w:r>
      <w:r w:rsidR="00601C98">
        <w:rPr>
          <w:rFonts w:ascii="Book Antiqua" w:hAnsi="Book Antiqua"/>
        </w:rPr>
        <w:t xml:space="preserve">“La Reforma protestante y los conflictos europeos”. Cap. 3: “La Contrarreforma y las potencias protestantes, 1564-1604” en </w:t>
      </w:r>
      <w:r>
        <w:rPr>
          <w:rFonts w:ascii="Book Antiqua" w:hAnsi="Book Antiqua"/>
          <w:i/>
        </w:rPr>
        <w:t xml:space="preserve">La Edad Moderna, XVI-XVIII. </w:t>
      </w:r>
      <w:r>
        <w:rPr>
          <w:rFonts w:ascii="Book Antiqua" w:hAnsi="Book Antiqua"/>
        </w:rPr>
        <w:t xml:space="preserve">Barcelona, Crítica, 2011. </w:t>
      </w:r>
    </w:p>
    <w:p w:rsidR="00936E11" w:rsidRDefault="00936E11" w:rsidP="00936E11">
      <w:pPr>
        <w:spacing w:after="120" w:line="360" w:lineRule="auto"/>
        <w:jc w:val="both"/>
        <w:rPr>
          <w:rFonts w:ascii="Book Antiqua" w:hAnsi="Book Antiqua"/>
          <w:u w:val="single"/>
        </w:rPr>
      </w:pPr>
      <w:r>
        <w:rPr>
          <w:rFonts w:ascii="Book Antiqua" w:hAnsi="Book Antiqua"/>
          <w:u w:val="single"/>
        </w:rPr>
        <w:lastRenderedPageBreak/>
        <w:t>Lecturas de apoyo de Cuadernillo de Cátedra para clases prácticas:</w:t>
      </w:r>
    </w:p>
    <w:p w:rsidR="00936E11" w:rsidRDefault="00936E11" w:rsidP="00936E11">
      <w:pPr>
        <w:spacing w:after="120" w:line="360" w:lineRule="auto"/>
        <w:jc w:val="both"/>
        <w:rPr>
          <w:rFonts w:ascii="Book Antiqua" w:hAnsi="Book Antiqua"/>
        </w:rPr>
      </w:pPr>
      <w:r>
        <w:rPr>
          <w:rFonts w:ascii="Book Antiqua" w:hAnsi="Book Antiqua"/>
        </w:rPr>
        <w:t>-HOBSBAWM, Eric, “La crisis del siglo XVII”, Trevor ASTON (</w:t>
      </w:r>
      <w:proofErr w:type="spellStart"/>
      <w:r>
        <w:rPr>
          <w:rFonts w:ascii="Book Antiqua" w:hAnsi="Book Antiqua"/>
        </w:rPr>
        <w:t>ed</w:t>
      </w:r>
      <w:proofErr w:type="spellEnd"/>
      <w:r>
        <w:rPr>
          <w:rFonts w:ascii="Book Antiqua" w:hAnsi="Book Antiqua"/>
        </w:rPr>
        <w:t xml:space="preserve">): </w:t>
      </w:r>
      <w:r>
        <w:rPr>
          <w:rFonts w:ascii="Book Antiqua" w:hAnsi="Book Antiqua"/>
          <w:i/>
        </w:rPr>
        <w:t>Crisis en Europa, 1560-1660,</w:t>
      </w:r>
      <w:r>
        <w:rPr>
          <w:rFonts w:ascii="Book Antiqua" w:hAnsi="Book Antiqua"/>
        </w:rPr>
        <w:t xml:space="preserve"> Madrid, Alianza, 1983.</w:t>
      </w:r>
    </w:p>
    <w:p w:rsidR="00936E11" w:rsidRDefault="00936E11" w:rsidP="00936E11">
      <w:pPr>
        <w:spacing w:after="120" w:line="360" w:lineRule="auto"/>
        <w:jc w:val="both"/>
        <w:rPr>
          <w:rFonts w:ascii="Book Antiqua" w:hAnsi="Book Antiqua"/>
        </w:rPr>
      </w:pPr>
      <w:r>
        <w:rPr>
          <w:rFonts w:ascii="Book Antiqua" w:hAnsi="Book Antiqua"/>
        </w:rPr>
        <w:t xml:space="preserve">-KRIEDTE, Peter, </w:t>
      </w:r>
      <w:r>
        <w:rPr>
          <w:rFonts w:ascii="Book Antiqua" w:hAnsi="Book Antiqua"/>
          <w:i/>
        </w:rPr>
        <w:t>Feudalismo tardío y capital mercantil</w:t>
      </w:r>
      <w:r>
        <w:rPr>
          <w:rFonts w:ascii="Book Antiqua" w:hAnsi="Book Antiqua"/>
        </w:rPr>
        <w:t>, Barcelona, Critica, 1982. Cap.1 ‘La época de la revolución de los precios” hasta p. 67.</w:t>
      </w:r>
    </w:p>
    <w:p w:rsidR="00936E11" w:rsidRDefault="00936E11" w:rsidP="00936E11">
      <w:pPr>
        <w:spacing w:after="120" w:line="360" w:lineRule="auto"/>
        <w:jc w:val="both"/>
        <w:rPr>
          <w:rFonts w:ascii="Book Antiqua" w:hAnsi="Book Antiqua"/>
        </w:rPr>
      </w:pPr>
      <w:r>
        <w:rPr>
          <w:rFonts w:ascii="Book Antiqua" w:hAnsi="Book Antiqua"/>
        </w:rPr>
        <w:t xml:space="preserve">-RUDE, George, </w:t>
      </w:r>
      <w:r>
        <w:rPr>
          <w:rFonts w:ascii="Book Antiqua" w:hAnsi="Book Antiqua"/>
          <w:i/>
          <w:iCs/>
        </w:rPr>
        <w:t xml:space="preserve">Europa en el siglo XVIII. La aristocracia y el desafío burgués. </w:t>
      </w:r>
      <w:r>
        <w:rPr>
          <w:rFonts w:ascii="Book Antiqua" w:hAnsi="Book Antiqua"/>
        </w:rPr>
        <w:t>Madrid, Alianza, 1982. Cap.10: “Ilustración”, pp. 184-215</w:t>
      </w:r>
    </w:p>
    <w:p w:rsidR="00742432" w:rsidRPr="00D916E6" w:rsidRDefault="00742432" w:rsidP="00255523">
      <w:pPr>
        <w:pStyle w:val="Textoindependiente"/>
        <w:spacing w:line="360" w:lineRule="auto"/>
        <w:rPr>
          <w:rFonts w:ascii="Book Antiqua" w:hAnsi="Book Antiqua"/>
          <w:u w:val="single"/>
        </w:rPr>
      </w:pPr>
      <w:r w:rsidRPr="00D916E6">
        <w:rPr>
          <w:rFonts w:ascii="Book Antiqua" w:hAnsi="Book Antiqua"/>
          <w:u w:val="single"/>
        </w:rPr>
        <w:t>Lecturas recomendadas:</w:t>
      </w:r>
    </w:p>
    <w:p w:rsidR="00506572" w:rsidRPr="00D916E6" w:rsidRDefault="00506572" w:rsidP="00255523">
      <w:pPr>
        <w:pStyle w:val="Textoindependiente"/>
        <w:spacing w:line="360" w:lineRule="auto"/>
        <w:rPr>
          <w:rFonts w:ascii="Book Antiqua" w:hAnsi="Book Antiqua"/>
        </w:rPr>
      </w:pPr>
      <w:r w:rsidRPr="00D916E6">
        <w:rPr>
          <w:rFonts w:ascii="Book Antiqua" w:hAnsi="Book Antiqua"/>
        </w:rPr>
        <w:t xml:space="preserve">-ASTARITA, Carlos, “El Estado feudal” en </w:t>
      </w:r>
      <w:r w:rsidRPr="00D916E6">
        <w:rPr>
          <w:rFonts w:ascii="Book Antiqua" w:hAnsi="Book Antiqua"/>
          <w:i/>
        </w:rPr>
        <w:t xml:space="preserve">Del feudalismo al capitalismo. Cambio social y político en Castilla y Europa occidental, 1250-1520”. </w:t>
      </w:r>
      <w:r w:rsidRPr="00D916E6">
        <w:rPr>
          <w:rFonts w:ascii="Book Antiqua" w:hAnsi="Book Antiqua"/>
        </w:rPr>
        <w:t xml:space="preserve">Publicaciones de la </w:t>
      </w:r>
      <w:proofErr w:type="spellStart"/>
      <w:r w:rsidRPr="00D916E6">
        <w:rPr>
          <w:rFonts w:ascii="Book Antiqua" w:hAnsi="Book Antiqua"/>
        </w:rPr>
        <w:t>Universitat</w:t>
      </w:r>
      <w:proofErr w:type="spellEnd"/>
      <w:r w:rsidRPr="00D916E6">
        <w:rPr>
          <w:rFonts w:ascii="Book Antiqua" w:hAnsi="Book Antiqua"/>
        </w:rPr>
        <w:t xml:space="preserve"> de Valencia y Editorial de la Universidad de Granada, 2005. Caps. 3; y: “El estado feudal centralizado. Una revisión de la tesis de Perry Anderson a la luz del caso castellano”, </w:t>
      </w:r>
      <w:r w:rsidRPr="00D916E6">
        <w:rPr>
          <w:rFonts w:ascii="Book Antiqua" w:hAnsi="Book Antiqua"/>
          <w:i/>
        </w:rPr>
        <w:t xml:space="preserve">Anales de Historia antigua y medieval, </w:t>
      </w:r>
      <w:r w:rsidRPr="00D916E6">
        <w:rPr>
          <w:rFonts w:ascii="Book Antiqua" w:hAnsi="Book Antiqua"/>
        </w:rPr>
        <w:t>Nº 30, 1997.</w:t>
      </w:r>
    </w:p>
    <w:p w:rsidR="00506572" w:rsidRPr="00D916E6" w:rsidRDefault="00506572" w:rsidP="00255523">
      <w:pPr>
        <w:spacing w:after="120" w:line="360" w:lineRule="auto"/>
        <w:jc w:val="both"/>
        <w:rPr>
          <w:rFonts w:ascii="Book Antiqua" w:hAnsi="Book Antiqua"/>
          <w:lang w:val="es-ES_tradnl"/>
        </w:rPr>
      </w:pPr>
      <w:r w:rsidRPr="00D916E6">
        <w:rPr>
          <w:rFonts w:ascii="Book Antiqua" w:hAnsi="Book Antiqua"/>
          <w:lang w:val="es-ES_tradnl"/>
        </w:rPr>
        <w:t xml:space="preserve">-BARUDIO, G., </w:t>
      </w:r>
      <w:r w:rsidRPr="00D916E6">
        <w:rPr>
          <w:rFonts w:ascii="Book Antiqua" w:hAnsi="Book Antiqua"/>
          <w:i/>
          <w:lang w:val="es-ES_tradnl"/>
        </w:rPr>
        <w:t xml:space="preserve">La época del Absolutismo y la Ilustración (1648-1789). </w:t>
      </w:r>
      <w:r w:rsidRPr="00D916E6">
        <w:rPr>
          <w:rFonts w:ascii="Book Antiqua" w:hAnsi="Book Antiqua"/>
          <w:lang w:val="es-ES_tradnl"/>
        </w:rPr>
        <w:t>Madrid, Siglo XXI, 1993.</w:t>
      </w:r>
    </w:p>
    <w:p w:rsidR="00506572" w:rsidRPr="00D916E6" w:rsidRDefault="00506572" w:rsidP="00255523">
      <w:pPr>
        <w:spacing w:after="120" w:line="360" w:lineRule="auto"/>
        <w:jc w:val="both"/>
        <w:rPr>
          <w:rFonts w:ascii="Book Antiqua" w:hAnsi="Book Antiqua"/>
          <w:shd w:val="clear" w:color="auto" w:fill="FFFFFF"/>
        </w:rPr>
      </w:pPr>
      <w:r w:rsidRPr="00D916E6">
        <w:rPr>
          <w:rFonts w:ascii="Book Antiqua" w:hAnsi="Book Antiqua"/>
          <w:shd w:val="clear" w:color="auto" w:fill="FFFFFF"/>
        </w:rPr>
        <w:t xml:space="preserve">-BENNASSAR, B., “La Inquisición frente a las divergencias sociales, políticas e ideológicas», en el vol. colectivo Revueltas y alzamientos en la España de Felipe II. Valladolid, Universidad, 1992, pp. 65-79. </w:t>
      </w:r>
    </w:p>
    <w:p w:rsidR="00506572" w:rsidRPr="00D916E6" w:rsidRDefault="00506572" w:rsidP="00255523">
      <w:pPr>
        <w:spacing w:after="120" w:line="360" w:lineRule="auto"/>
        <w:jc w:val="both"/>
        <w:rPr>
          <w:rFonts w:ascii="Book Antiqua" w:hAnsi="Book Antiqua"/>
          <w:lang w:val="es-ES_tradnl"/>
        </w:rPr>
      </w:pPr>
      <w:r w:rsidRPr="00D916E6">
        <w:rPr>
          <w:rFonts w:ascii="Book Antiqua" w:hAnsi="Book Antiqua"/>
          <w:lang w:val="es-ES_tradnl"/>
        </w:rPr>
        <w:t xml:space="preserve">-BRUNDAGE, J., </w:t>
      </w:r>
      <w:r w:rsidRPr="00D916E6">
        <w:rPr>
          <w:rFonts w:ascii="Book Antiqua" w:hAnsi="Book Antiqua"/>
          <w:i/>
          <w:lang w:val="es-ES_tradnl"/>
        </w:rPr>
        <w:t xml:space="preserve">La ley, el sexo y la sociedad cristiana en Europa Medieval. </w:t>
      </w:r>
      <w:r w:rsidRPr="00D916E6">
        <w:rPr>
          <w:rFonts w:ascii="Book Antiqua" w:hAnsi="Book Antiqua"/>
          <w:lang w:val="es-ES_tradnl"/>
        </w:rPr>
        <w:t>México, FCE, 2000.</w:t>
      </w:r>
    </w:p>
    <w:p w:rsidR="00506572" w:rsidRPr="00D916E6" w:rsidRDefault="00506572" w:rsidP="00255523">
      <w:pPr>
        <w:spacing w:after="120" w:line="360" w:lineRule="auto"/>
        <w:jc w:val="both"/>
        <w:rPr>
          <w:rFonts w:ascii="Book Antiqua" w:hAnsi="Book Antiqua"/>
          <w:b/>
          <w:color w:val="000000"/>
        </w:rPr>
      </w:pPr>
      <w:r w:rsidRPr="00D916E6">
        <w:rPr>
          <w:rFonts w:ascii="Book Antiqua" w:hAnsi="Book Antiqua"/>
          <w:color w:val="000000"/>
          <w:shd w:val="clear" w:color="auto" w:fill="FFFFFF"/>
        </w:rPr>
        <w:t xml:space="preserve">-CAMPAGNE, Fabián, «El sanador, el párroco y el inquisidor: los saludadores y las fronteras de lo sobrenatural en la España del Barroco», </w:t>
      </w:r>
      <w:proofErr w:type="spellStart"/>
      <w:r w:rsidRPr="00D916E6">
        <w:rPr>
          <w:rFonts w:ascii="Book Antiqua" w:hAnsi="Book Antiqua"/>
          <w:i/>
          <w:color w:val="000000"/>
          <w:shd w:val="clear" w:color="auto" w:fill="FFFFFF"/>
        </w:rPr>
        <w:t>Studia</w:t>
      </w:r>
      <w:proofErr w:type="spellEnd"/>
      <w:r w:rsidRPr="00D916E6">
        <w:rPr>
          <w:rFonts w:ascii="Book Antiqua" w:hAnsi="Book Antiqua"/>
          <w:i/>
          <w:color w:val="000000"/>
          <w:shd w:val="clear" w:color="auto" w:fill="FFFFFF"/>
        </w:rPr>
        <w:t xml:space="preserve"> </w:t>
      </w:r>
      <w:proofErr w:type="spellStart"/>
      <w:r w:rsidRPr="00D916E6">
        <w:rPr>
          <w:rFonts w:ascii="Book Antiqua" w:hAnsi="Book Antiqua"/>
          <w:i/>
          <w:color w:val="000000"/>
          <w:shd w:val="clear" w:color="auto" w:fill="FFFFFF"/>
        </w:rPr>
        <w:t>Historica</w:t>
      </w:r>
      <w:proofErr w:type="spellEnd"/>
      <w:r w:rsidRPr="00D916E6">
        <w:rPr>
          <w:rFonts w:ascii="Book Antiqua" w:hAnsi="Book Antiqua"/>
          <w:i/>
          <w:color w:val="000000"/>
          <w:shd w:val="clear" w:color="auto" w:fill="FFFFFF"/>
        </w:rPr>
        <w:t>.</w:t>
      </w:r>
      <w:r w:rsidRPr="00D916E6">
        <w:rPr>
          <w:rFonts w:ascii="Book Antiqua" w:hAnsi="Book Antiqua"/>
          <w:color w:val="000000"/>
          <w:shd w:val="clear" w:color="auto" w:fill="FFFFFF"/>
        </w:rPr>
        <w:t xml:space="preserve"> Historia Moderna, 29 (2007), pp. 307-341.</w:t>
      </w:r>
      <w:r w:rsidRPr="00D916E6">
        <w:rPr>
          <w:rStyle w:val="apple-converted-space"/>
          <w:rFonts w:ascii="Book Antiqua" w:hAnsi="Book Antiqua"/>
          <w:color w:val="000000"/>
          <w:shd w:val="clear" w:color="auto" w:fill="FFFFFF"/>
        </w:rPr>
        <w:t> </w:t>
      </w:r>
    </w:p>
    <w:p w:rsidR="00506572" w:rsidRPr="00D916E6" w:rsidRDefault="00506572" w:rsidP="00255523">
      <w:pPr>
        <w:spacing w:after="120" w:line="360" w:lineRule="auto"/>
        <w:jc w:val="both"/>
        <w:rPr>
          <w:rFonts w:ascii="Book Antiqua" w:hAnsi="Book Antiqua"/>
          <w:lang w:val="es-ES_tradnl"/>
        </w:rPr>
      </w:pPr>
      <w:r w:rsidRPr="00D916E6">
        <w:rPr>
          <w:rFonts w:ascii="Book Antiqua" w:hAnsi="Book Antiqua"/>
        </w:rPr>
        <w:t xml:space="preserve">Cap. 2. </w:t>
      </w:r>
    </w:p>
    <w:p w:rsidR="00506572" w:rsidRPr="00D916E6" w:rsidRDefault="00506572" w:rsidP="00255523">
      <w:pPr>
        <w:spacing w:after="120" w:line="360" w:lineRule="auto"/>
        <w:jc w:val="both"/>
        <w:rPr>
          <w:rFonts w:ascii="Book Antiqua" w:hAnsi="Book Antiqua"/>
          <w:lang w:val="es-ES_tradnl"/>
        </w:rPr>
      </w:pPr>
      <w:r w:rsidRPr="00D916E6">
        <w:rPr>
          <w:rFonts w:ascii="Book Antiqua" w:hAnsi="Book Antiqua"/>
          <w:lang w:val="es-ES_tradnl"/>
        </w:rPr>
        <w:t xml:space="preserve">-DUBY, G. y MANDROU, R., </w:t>
      </w:r>
      <w:r w:rsidRPr="00D916E6">
        <w:rPr>
          <w:rFonts w:ascii="Book Antiqua" w:hAnsi="Book Antiqua"/>
          <w:i/>
          <w:iCs/>
          <w:lang w:val="es-ES_tradnl"/>
        </w:rPr>
        <w:t xml:space="preserve">Historia de la Civilización Francesa. </w:t>
      </w:r>
      <w:r w:rsidRPr="00D916E6">
        <w:rPr>
          <w:rFonts w:ascii="Book Antiqua" w:hAnsi="Book Antiqua"/>
          <w:lang w:val="es-ES_tradnl"/>
        </w:rPr>
        <w:t>México, F.C.E., 1996. Primera parte: “La Francia Moderna, siglos XVI-XVIII”, pp.197-379</w:t>
      </w:r>
    </w:p>
    <w:p w:rsidR="00506572" w:rsidRPr="00D916E6" w:rsidRDefault="00506572" w:rsidP="00255523">
      <w:pPr>
        <w:spacing w:after="120" w:line="360" w:lineRule="auto"/>
        <w:jc w:val="both"/>
        <w:rPr>
          <w:rFonts w:ascii="Book Antiqua" w:hAnsi="Book Antiqua"/>
          <w:lang w:val="es-ES_tradnl"/>
        </w:rPr>
      </w:pPr>
      <w:r w:rsidRPr="00D916E6">
        <w:rPr>
          <w:rFonts w:ascii="Book Antiqua" w:hAnsi="Book Antiqua"/>
          <w:lang w:val="es-ES_tradnl"/>
        </w:rPr>
        <w:lastRenderedPageBreak/>
        <w:t xml:space="preserve">-ELIAS, </w:t>
      </w:r>
      <w:proofErr w:type="spellStart"/>
      <w:r w:rsidRPr="00D916E6">
        <w:rPr>
          <w:rFonts w:ascii="Book Antiqua" w:hAnsi="Book Antiqua"/>
          <w:lang w:val="es-ES_tradnl"/>
        </w:rPr>
        <w:t>Norbert</w:t>
      </w:r>
      <w:proofErr w:type="spellEnd"/>
      <w:r w:rsidRPr="00D916E6">
        <w:rPr>
          <w:rFonts w:ascii="Book Antiqua" w:hAnsi="Book Antiqua"/>
          <w:lang w:val="es-ES_tradnl"/>
        </w:rPr>
        <w:t xml:space="preserve">, </w:t>
      </w:r>
      <w:r w:rsidRPr="00D916E6">
        <w:rPr>
          <w:rFonts w:ascii="Book Antiqua" w:hAnsi="Book Antiqua"/>
          <w:i/>
          <w:lang w:val="es-ES_tradnl"/>
        </w:rPr>
        <w:t xml:space="preserve">La sociedad cortesana. </w:t>
      </w:r>
      <w:r w:rsidRPr="00D916E6">
        <w:rPr>
          <w:rFonts w:ascii="Book Antiqua" w:hAnsi="Book Antiqua"/>
          <w:lang w:val="es-ES_tradnl"/>
        </w:rPr>
        <w:t>México, FCE, 1982.</w:t>
      </w:r>
    </w:p>
    <w:p w:rsidR="00506572" w:rsidRPr="00D916E6" w:rsidRDefault="00506572" w:rsidP="00255523">
      <w:pPr>
        <w:spacing w:after="120" w:line="360" w:lineRule="auto"/>
        <w:jc w:val="both"/>
        <w:rPr>
          <w:rFonts w:ascii="Book Antiqua" w:hAnsi="Book Antiqua"/>
          <w:lang w:val="es-ES_tradnl"/>
        </w:rPr>
      </w:pPr>
      <w:r w:rsidRPr="00D916E6">
        <w:rPr>
          <w:rFonts w:ascii="Book Antiqua" w:hAnsi="Book Antiqua"/>
          <w:lang w:val="es-ES_tradnl"/>
        </w:rPr>
        <w:t xml:space="preserve">-HESPANHA, Antonio, </w:t>
      </w:r>
      <w:r w:rsidRPr="00D916E6">
        <w:rPr>
          <w:rFonts w:ascii="Book Antiqua" w:hAnsi="Book Antiqua"/>
          <w:i/>
          <w:lang w:val="es-ES_tradnl"/>
        </w:rPr>
        <w:t xml:space="preserve">Víspera del Leviatán. Instituciones y poder político (Portugal, siglo XVII). </w:t>
      </w:r>
      <w:r w:rsidRPr="00D916E6">
        <w:rPr>
          <w:rFonts w:ascii="Book Antiqua" w:hAnsi="Book Antiqua"/>
          <w:lang w:val="es-ES_tradnl"/>
        </w:rPr>
        <w:t xml:space="preserve">Madrid, Taurus, 1898. </w:t>
      </w:r>
    </w:p>
    <w:p w:rsidR="00506572" w:rsidRPr="00D916E6" w:rsidRDefault="00506572" w:rsidP="00255523">
      <w:pPr>
        <w:spacing w:after="120" w:line="360" w:lineRule="auto"/>
        <w:jc w:val="both"/>
        <w:rPr>
          <w:rFonts w:ascii="Book Antiqua" w:hAnsi="Book Antiqua"/>
          <w:lang w:val="es-ES_tradnl"/>
        </w:rPr>
      </w:pPr>
      <w:r w:rsidRPr="00D916E6">
        <w:rPr>
          <w:rFonts w:ascii="Book Antiqua" w:hAnsi="Book Antiqua"/>
          <w:lang w:val="es-ES_tradnl"/>
        </w:rPr>
        <w:t xml:space="preserve">-MOLAS, P. y BADA, J. y otros, </w:t>
      </w:r>
      <w:r w:rsidRPr="00D916E6">
        <w:rPr>
          <w:rFonts w:ascii="Book Antiqua" w:hAnsi="Book Antiqua"/>
          <w:i/>
          <w:lang w:val="es-ES_tradnl"/>
        </w:rPr>
        <w:t xml:space="preserve">Manual de Historia Moderna. </w:t>
      </w:r>
      <w:r w:rsidRPr="00D916E6">
        <w:rPr>
          <w:rFonts w:ascii="Book Antiqua" w:hAnsi="Book Antiqua"/>
          <w:lang w:val="es-ES_tradnl"/>
        </w:rPr>
        <w:t xml:space="preserve">Editorial Ariel, Barcelona 2000. </w:t>
      </w:r>
    </w:p>
    <w:p w:rsidR="00506572" w:rsidRPr="00D916E6" w:rsidRDefault="00506572" w:rsidP="00255523">
      <w:pPr>
        <w:spacing w:after="120" w:line="360" w:lineRule="auto"/>
        <w:jc w:val="both"/>
        <w:rPr>
          <w:rFonts w:ascii="Book Antiqua" w:hAnsi="Book Antiqua"/>
        </w:rPr>
      </w:pPr>
      <w:r w:rsidRPr="00D916E6">
        <w:rPr>
          <w:rFonts w:ascii="Book Antiqua" w:hAnsi="Book Antiqua"/>
        </w:rPr>
        <w:t xml:space="preserve">-RUDE, George, </w:t>
      </w:r>
      <w:r w:rsidRPr="00D916E6">
        <w:rPr>
          <w:rFonts w:ascii="Book Antiqua" w:hAnsi="Book Antiqua"/>
          <w:i/>
          <w:iCs/>
        </w:rPr>
        <w:t xml:space="preserve">Europa en el siglo XVIII. La aristocracia y el desafío burgués. </w:t>
      </w:r>
      <w:r w:rsidRPr="00D916E6">
        <w:rPr>
          <w:rFonts w:ascii="Book Antiqua" w:hAnsi="Book Antiqua"/>
        </w:rPr>
        <w:t>Madrid, Alianza, 1982. Cap.10: “Ilustración”, pp. 184-215</w:t>
      </w:r>
    </w:p>
    <w:p w:rsidR="00506572" w:rsidRPr="00D916E6" w:rsidRDefault="00506572" w:rsidP="00255523">
      <w:pPr>
        <w:spacing w:after="120" w:line="360" w:lineRule="auto"/>
        <w:jc w:val="both"/>
        <w:rPr>
          <w:rFonts w:ascii="Book Antiqua" w:hAnsi="Book Antiqua"/>
        </w:rPr>
      </w:pPr>
      <w:r w:rsidRPr="00D916E6">
        <w:rPr>
          <w:rFonts w:ascii="Book Antiqua" w:hAnsi="Book Antiqua"/>
        </w:rPr>
        <w:t xml:space="preserve">-STONE, Lawrence, </w:t>
      </w:r>
      <w:r w:rsidRPr="00D916E6">
        <w:rPr>
          <w:rFonts w:ascii="Book Antiqua" w:hAnsi="Book Antiqua"/>
          <w:i/>
        </w:rPr>
        <w:t xml:space="preserve">La crisis de la aristocracia, 1558-1641. </w:t>
      </w:r>
      <w:r w:rsidRPr="00D916E6">
        <w:rPr>
          <w:rFonts w:ascii="Book Antiqua" w:hAnsi="Book Antiqua"/>
        </w:rPr>
        <w:t xml:space="preserve">Madrid, Alianza, 1985. </w:t>
      </w:r>
    </w:p>
    <w:p w:rsidR="00506572" w:rsidRPr="00D916E6" w:rsidRDefault="00506572" w:rsidP="00255523">
      <w:pPr>
        <w:spacing w:after="120" w:line="360" w:lineRule="auto"/>
        <w:jc w:val="both"/>
        <w:rPr>
          <w:rFonts w:ascii="Book Antiqua" w:hAnsi="Book Antiqua"/>
        </w:rPr>
      </w:pPr>
      <w:r w:rsidRPr="00D916E6">
        <w:rPr>
          <w:rFonts w:ascii="Book Antiqua" w:hAnsi="Book Antiqua"/>
        </w:rPr>
        <w:t xml:space="preserve">-TILLY, Charles,  </w:t>
      </w:r>
      <w:r w:rsidRPr="00D916E6">
        <w:rPr>
          <w:rFonts w:ascii="Book Antiqua" w:hAnsi="Book Antiqua"/>
          <w:i/>
        </w:rPr>
        <w:t xml:space="preserve">Las revoluciones europeas, 1492-1992. </w:t>
      </w:r>
      <w:r w:rsidRPr="00D916E6">
        <w:rPr>
          <w:rFonts w:ascii="Book Antiqua" w:hAnsi="Book Antiqua"/>
        </w:rPr>
        <w:t>Barcelona, Crítica, 2000.</w:t>
      </w:r>
    </w:p>
    <w:p w:rsidR="00506572" w:rsidRPr="00D916E6" w:rsidRDefault="00506572" w:rsidP="00255523">
      <w:pPr>
        <w:spacing w:after="120" w:line="360" w:lineRule="auto"/>
        <w:jc w:val="both"/>
        <w:rPr>
          <w:rFonts w:ascii="Book Antiqua" w:hAnsi="Book Antiqua"/>
        </w:rPr>
      </w:pPr>
      <w:r w:rsidRPr="00D916E6">
        <w:rPr>
          <w:rFonts w:ascii="Book Antiqua" w:hAnsi="Book Antiqua"/>
        </w:rPr>
        <w:t xml:space="preserve">-VAN DULMEN, Richard, </w:t>
      </w:r>
      <w:r w:rsidRPr="00D916E6">
        <w:rPr>
          <w:rFonts w:ascii="Book Antiqua" w:hAnsi="Book Antiqua"/>
          <w:i/>
        </w:rPr>
        <w:t>Los inicios de la Europa Moderna (1550-1648)</w:t>
      </w:r>
      <w:r w:rsidRPr="00D916E6">
        <w:rPr>
          <w:rFonts w:ascii="Book Antiqua" w:hAnsi="Book Antiqua"/>
        </w:rPr>
        <w:t>, Madrid, Siglo XXI, 1984. Cap. 1, Punto VII “Del feudalismo al capitalismo”, pp. 83-91 y Cap. 2: “La sociedad estamental y el dominio político’, pp. 92-134.</w:t>
      </w:r>
    </w:p>
    <w:p w:rsidR="001A6787" w:rsidRDefault="00506572" w:rsidP="00255523">
      <w:pPr>
        <w:spacing w:after="120" w:line="360" w:lineRule="auto"/>
        <w:jc w:val="both"/>
        <w:rPr>
          <w:rFonts w:ascii="Book Antiqua" w:hAnsi="Book Antiqua"/>
        </w:rPr>
      </w:pPr>
      <w:r w:rsidRPr="00D916E6">
        <w:rPr>
          <w:rFonts w:ascii="Book Antiqua" w:hAnsi="Book Antiqua"/>
        </w:rPr>
        <w:t xml:space="preserve">-YUN CASALILLA, Bartolomé, </w:t>
      </w:r>
      <w:r w:rsidRPr="00D916E6">
        <w:rPr>
          <w:rFonts w:ascii="Book Antiqua" w:hAnsi="Book Antiqua"/>
          <w:i/>
        </w:rPr>
        <w:t>La gestión del poder. Corona y economías aristocráticas en Castilla (siglos XVI-XVIII)</w:t>
      </w:r>
      <w:r w:rsidRPr="00D916E6">
        <w:rPr>
          <w:rFonts w:ascii="Book Antiqua" w:hAnsi="Book Antiqua"/>
        </w:rPr>
        <w:t xml:space="preserve">, Madrid, </w:t>
      </w:r>
      <w:proofErr w:type="spellStart"/>
      <w:r w:rsidRPr="00D916E6">
        <w:rPr>
          <w:rFonts w:ascii="Book Antiqua" w:hAnsi="Book Antiqua"/>
        </w:rPr>
        <w:t>Akal</w:t>
      </w:r>
      <w:proofErr w:type="spellEnd"/>
      <w:r w:rsidRPr="00D916E6">
        <w:rPr>
          <w:rFonts w:ascii="Book Antiqua" w:hAnsi="Book Antiqua"/>
        </w:rPr>
        <w:t>, 2002.</w:t>
      </w:r>
    </w:p>
    <w:p w:rsidR="00517052" w:rsidRDefault="00517052" w:rsidP="00255523">
      <w:pPr>
        <w:spacing w:after="120" w:line="360" w:lineRule="auto"/>
        <w:jc w:val="both"/>
        <w:rPr>
          <w:rFonts w:ascii="Book Antiqua" w:hAnsi="Book Antiqua"/>
          <w:b/>
        </w:rPr>
      </w:pPr>
    </w:p>
    <w:p w:rsidR="001A6787" w:rsidRPr="00D916E6" w:rsidRDefault="00C957BB" w:rsidP="00255523">
      <w:pPr>
        <w:spacing w:after="120" w:line="360" w:lineRule="auto"/>
        <w:jc w:val="both"/>
        <w:rPr>
          <w:rFonts w:ascii="Book Antiqua" w:hAnsi="Book Antiqua"/>
          <w:b/>
        </w:rPr>
      </w:pPr>
      <w:r w:rsidRPr="00D916E6">
        <w:rPr>
          <w:rFonts w:ascii="Book Antiqua" w:hAnsi="Book Antiqua"/>
          <w:b/>
        </w:rPr>
        <w:t>UNIDAD III</w:t>
      </w:r>
      <w:r w:rsidR="00742432" w:rsidRPr="00D916E6">
        <w:rPr>
          <w:rFonts w:ascii="Book Antiqua" w:hAnsi="Book Antiqua"/>
          <w:b/>
        </w:rPr>
        <w:t>. LA EPOCA</w:t>
      </w:r>
      <w:r w:rsidR="001A6787" w:rsidRPr="00D916E6">
        <w:rPr>
          <w:rFonts w:ascii="Book Antiqua" w:hAnsi="Book Antiqua"/>
          <w:b/>
        </w:rPr>
        <w:t xml:space="preserve"> DE LAS REVOLUCIONES BURGUESAS </w:t>
      </w:r>
    </w:p>
    <w:p w:rsidR="001A6787" w:rsidRPr="00D916E6" w:rsidRDefault="00742432" w:rsidP="00255523">
      <w:pPr>
        <w:spacing w:after="120" w:line="360" w:lineRule="auto"/>
        <w:jc w:val="both"/>
        <w:rPr>
          <w:rFonts w:ascii="Book Antiqua" w:hAnsi="Book Antiqua"/>
        </w:rPr>
      </w:pPr>
      <w:r w:rsidRPr="00D916E6">
        <w:rPr>
          <w:rFonts w:ascii="Book Antiqua" w:hAnsi="Book Antiqua"/>
        </w:rPr>
        <w:t>La época de la “doble revolución”</w:t>
      </w:r>
      <w:r w:rsidR="001A6787" w:rsidRPr="00D916E6">
        <w:rPr>
          <w:rFonts w:ascii="Book Antiqua" w:hAnsi="Book Antiqua"/>
          <w:b/>
        </w:rPr>
        <w:t xml:space="preserve">. </w:t>
      </w:r>
      <w:r w:rsidRPr="00D916E6">
        <w:rPr>
          <w:rFonts w:ascii="Book Antiqua" w:hAnsi="Book Antiqua"/>
        </w:rPr>
        <w:t>La industrial en Inglaterra: transformaciones económicas y cambio social</w:t>
      </w:r>
      <w:r w:rsidR="001A6787" w:rsidRPr="00D916E6">
        <w:rPr>
          <w:rFonts w:ascii="Book Antiqua" w:hAnsi="Book Antiqua"/>
          <w:b/>
        </w:rPr>
        <w:t xml:space="preserve">. </w:t>
      </w:r>
      <w:r w:rsidRPr="00D916E6">
        <w:rPr>
          <w:rFonts w:ascii="Book Antiqua" w:hAnsi="Book Antiqua"/>
        </w:rPr>
        <w:t>La revolución franc</w:t>
      </w:r>
      <w:r w:rsidR="001A6787" w:rsidRPr="00D916E6">
        <w:rPr>
          <w:rFonts w:ascii="Book Antiqua" w:hAnsi="Book Antiqua"/>
        </w:rPr>
        <w:t xml:space="preserve">esa: etapas, objetivos y actores. </w:t>
      </w:r>
      <w:r w:rsidRPr="00D916E6">
        <w:rPr>
          <w:rFonts w:ascii="Book Antiqua" w:hAnsi="Book Antiqua"/>
        </w:rPr>
        <w:t>El ciclo de las revoluciones burguesas</w:t>
      </w:r>
    </w:p>
    <w:p w:rsidR="00742432" w:rsidRPr="00D916E6" w:rsidRDefault="001A6787" w:rsidP="00255523">
      <w:pPr>
        <w:pStyle w:val="Ttulo2"/>
        <w:numPr>
          <w:ilvl w:val="0"/>
          <w:numId w:val="0"/>
        </w:numPr>
        <w:spacing w:line="360" w:lineRule="auto"/>
        <w:rPr>
          <w:rFonts w:ascii="Book Antiqua" w:hAnsi="Book Antiqua"/>
          <w:sz w:val="24"/>
          <w:szCs w:val="24"/>
        </w:rPr>
      </w:pPr>
      <w:r w:rsidRPr="00D916E6">
        <w:rPr>
          <w:rFonts w:ascii="Book Antiqua" w:hAnsi="Book Antiqua"/>
          <w:sz w:val="24"/>
          <w:szCs w:val="24"/>
        </w:rPr>
        <w:t>L</w:t>
      </w:r>
      <w:r w:rsidR="00742432" w:rsidRPr="00D916E6">
        <w:rPr>
          <w:rFonts w:ascii="Book Antiqua" w:hAnsi="Book Antiqua"/>
          <w:sz w:val="24"/>
          <w:szCs w:val="24"/>
        </w:rPr>
        <w:t>ecturas obligatorias</w:t>
      </w:r>
      <w:r w:rsidR="00506572" w:rsidRPr="00D916E6">
        <w:rPr>
          <w:rFonts w:ascii="Book Antiqua" w:hAnsi="Book Antiqua"/>
          <w:sz w:val="24"/>
          <w:szCs w:val="24"/>
        </w:rPr>
        <w:t>:</w:t>
      </w:r>
    </w:p>
    <w:p w:rsidR="002E5539" w:rsidRDefault="002E5539" w:rsidP="002E5539">
      <w:pPr>
        <w:spacing w:after="120" w:line="360" w:lineRule="auto"/>
        <w:jc w:val="both"/>
        <w:rPr>
          <w:rFonts w:ascii="Book Antiqua" w:hAnsi="Book Antiqua"/>
          <w:i/>
        </w:rPr>
      </w:pPr>
      <w:r>
        <w:rPr>
          <w:rFonts w:ascii="Book Antiqua" w:hAnsi="Book Antiqua"/>
        </w:rPr>
        <w:t xml:space="preserve">-CUADERNILLO DE CÁTEDRA: Autora: Lucía </w:t>
      </w:r>
      <w:proofErr w:type="spellStart"/>
      <w:r>
        <w:rPr>
          <w:rFonts w:ascii="Book Antiqua" w:hAnsi="Book Antiqua"/>
        </w:rPr>
        <w:t>Lionetti</w:t>
      </w:r>
      <w:proofErr w:type="spellEnd"/>
      <w:r>
        <w:rPr>
          <w:rFonts w:ascii="Book Antiqua" w:hAnsi="Book Antiqua"/>
        </w:rPr>
        <w:t xml:space="preserve">, </w:t>
      </w:r>
      <w:r>
        <w:rPr>
          <w:rFonts w:ascii="Book Antiqua" w:hAnsi="Book Antiqua"/>
          <w:i/>
        </w:rPr>
        <w:t>Aproximaciones historiográficas sobre la Modernización económica en el escenario europeo.</w:t>
      </w:r>
    </w:p>
    <w:p w:rsidR="002E5539" w:rsidRPr="00BD2DF5" w:rsidRDefault="002E5539" w:rsidP="002E5539">
      <w:pPr>
        <w:spacing w:after="120" w:line="360" w:lineRule="auto"/>
        <w:jc w:val="both"/>
        <w:rPr>
          <w:rFonts w:ascii="Book Antiqua" w:hAnsi="Book Antiqua"/>
          <w:i/>
        </w:rPr>
      </w:pPr>
      <w:r>
        <w:rPr>
          <w:rFonts w:ascii="Book Antiqua" w:hAnsi="Book Antiqua"/>
        </w:rPr>
        <w:t xml:space="preserve">-CUADERNILLO DE CÁTEDRA: Autora: Lucía </w:t>
      </w:r>
      <w:proofErr w:type="spellStart"/>
      <w:r>
        <w:rPr>
          <w:rFonts w:ascii="Book Antiqua" w:hAnsi="Book Antiqua"/>
        </w:rPr>
        <w:t>Lionetti</w:t>
      </w:r>
      <w:proofErr w:type="spellEnd"/>
      <w:r>
        <w:rPr>
          <w:rFonts w:ascii="Book Antiqua" w:hAnsi="Book Antiqua"/>
        </w:rPr>
        <w:t xml:space="preserve">, </w:t>
      </w:r>
      <w:r>
        <w:rPr>
          <w:rFonts w:ascii="Book Antiqua" w:hAnsi="Book Antiqua"/>
          <w:i/>
        </w:rPr>
        <w:t>La formación de la clase obrera: debates y perspectivas de análisis.</w:t>
      </w:r>
    </w:p>
    <w:p w:rsidR="002E5539" w:rsidRPr="00D916E6" w:rsidRDefault="002E5539" w:rsidP="002E5539">
      <w:pPr>
        <w:spacing w:after="120" w:line="360" w:lineRule="auto"/>
        <w:jc w:val="both"/>
        <w:rPr>
          <w:rFonts w:ascii="Book Antiqua" w:hAnsi="Book Antiqua"/>
          <w:i/>
        </w:rPr>
      </w:pPr>
      <w:r w:rsidRPr="00D916E6">
        <w:rPr>
          <w:rFonts w:ascii="Book Antiqua" w:hAnsi="Book Antiqua"/>
        </w:rPr>
        <w:lastRenderedPageBreak/>
        <w:t xml:space="preserve">-CUADERNILLO DE CÁTEDRA: Autoras: Lucía </w:t>
      </w:r>
      <w:proofErr w:type="spellStart"/>
      <w:r w:rsidRPr="00D916E6">
        <w:rPr>
          <w:rFonts w:ascii="Book Antiqua" w:hAnsi="Book Antiqua"/>
        </w:rPr>
        <w:t>Lionetti</w:t>
      </w:r>
      <w:proofErr w:type="spellEnd"/>
      <w:r w:rsidRPr="00D916E6">
        <w:rPr>
          <w:rFonts w:ascii="Book Antiqua" w:hAnsi="Book Antiqua"/>
        </w:rPr>
        <w:t xml:space="preserve">-Yolanda de Paz Trueba. </w:t>
      </w:r>
      <w:r w:rsidRPr="00D916E6">
        <w:rPr>
          <w:rFonts w:ascii="Book Antiqua" w:hAnsi="Book Antiqua"/>
          <w:i/>
        </w:rPr>
        <w:t xml:space="preserve">La Revolución Francesa. Balance historiográfico y desarrollo de la Revolución. </w:t>
      </w:r>
    </w:p>
    <w:p w:rsidR="002E5539" w:rsidRPr="00D916E6" w:rsidRDefault="002E5539" w:rsidP="002E5539">
      <w:pPr>
        <w:spacing w:after="120" w:line="360" w:lineRule="auto"/>
        <w:jc w:val="both"/>
        <w:rPr>
          <w:rFonts w:ascii="Book Antiqua" w:hAnsi="Book Antiqua"/>
          <w:i/>
        </w:rPr>
      </w:pPr>
      <w:r w:rsidRPr="00D916E6">
        <w:rPr>
          <w:rFonts w:ascii="Book Antiqua" w:hAnsi="Book Antiqua"/>
        </w:rPr>
        <w:t xml:space="preserve">-CUADERNILLO DE CÁTEDRA: Autora: Lucía </w:t>
      </w:r>
      <w:proofErr w:type="spellStart"/>
      <w:r w:rsidRPr="00D916E6">
        <w:rPr>
          <w:rFonts w:ascii="Book Antiqua" w:hAnsi="Book Antiqua"/>
        </w:rPr>
        <w:t>Lionetti</w:t>
      </w:r>
      <w:proofErr w:type="spellEnd"/>
      <w:r w:rsidRPr="00D916E6">
        <w:rPr>
          <w:rFonts w:ascii="Book Antiqua" w:hAnsi="Book Antiqua"/>
        </w:rPr>
        <w:t xml:space="preserve">. </w:t>
      </w:r>
      <w:r w:rsidRPr="00D916E6">
        <w:rPr>
          <w:rFonts w:ascii="Book Antiqua" w:hAnsi="Book Antiqua"/>
          <w:i/>
        </w:rPr>
        <w:t>El ciclo de las revoluciones burguesas y el advenimiento de la democracia republicana.</w:t>
      </w:r>
    </w:p>
    <w:p w:rsidR="00742432" w:rsidRPr="00D916E6" w:rsidRDefault="00506572" w:rsidP="00255523">
      <w:pPr>
        <w:spacing w:after="120" w:line="360" w:lineRule="auto"/>
        <w:jc w:val="both"/>
        <w:rPr>
          <w:rFonts w:ascii="Book Antiqua" w:hAnsi="Book Antiqua"/>
        </w:rPr>
      </w:pPr>
      <w:r w:rsidRPr="00D916E6">
        <w:rPr>
          <w:rFonts w:ascii="Book Antiqua" w:hAnsi="Book Antiqua"/>
        </w:rPr>
        <w:t>-</w:t>
      </w:r>
      <w:r w:rsidR="00742432" w:rsidRPr="00D916E6">
        <w:rPr>
          <w:rFonts w:ascii="Book Antiqua" w:hAnsi="Book Antiqua"/>
        </w:rPr>
        <w:t xml:space="preserve">HOBSBAWM, </w:t>
      </w:r>
      <w:r w:rsidRPr="00D916E6">
        <w:rPr>
          <w:rFonts w:ascii="Book Antiqua" w:hAnsi="Book Antiqua"/>
        </w:rPr>
        <w:t>Eric,</w:t>
      </w:r>
      <w:r w:rsidR="00601C98" w:rsidRPr="00601C98">
        <w:rPr>
          <w:rFonts w:ascii="Book Antiqua" w:hAnsi="Book Antiqua"/>
        </w:rPr>
        <w:t xml:space="preserve"> </w:t>
      </w:r>
      <w:r w:rsidR="00601C98" w:rsidRPr="00D916E6">
        <w:rPr>
          <w:rFonts w:ascii="Book Antiqua" w:hAnsi="Book Antiqua"/>
        </w:rPr>
        <w:t>“El origen</w:t>
      </w:r>
      <w:r w:rsidR="00601C98">
        <w:rPr>
          <w:rFonts w:ascii="Book Antiqua" w:hAnsi="Book Antiqua"/>
        </w:rPr>
        <w:t xml:space="preserve"> de la revolución industrial “; </w:t>
      </w:r>
      <w:r w:rsidR="00601C98" w:rsidRPr="00D916E6">
        <w:rPr>
          <w:rFonts w:ascii="Book Antiqua" w:hAnsi="Book Antiqua"/>
        </w:rPr>
        <w:t>“La revolución industrial, 1780-1840” y “Los resultados humanos de la revolución industrial, 1750-1850,</w:t>
      </w:r>
      <w:r w:rsidR="00601C98">
        <w:rPr>
          <w:rFonts w:ascii="Book Antiqua" w:hAnsi="Book Antiqua"/>
        </w:rPr>
        <w:t xml:space="preserve"> en</w:t>
      </w:r>
      <w:r w:rsidRPr="00D916E6">
        <w:rPr>
          <w:rFonts w:ascii="Book Antiqua" w:hAnsi="Book Antiqua"/>
        </w:rPr>
        <w:t xml:space="preserve"> </w:t>
      </w:r>
      <w:r w:rsidR="00742432" w:rsidRPr="00D916E6">
        <w:rPr>
          <w:rFonts w:ascii="Book Antiqua" w:hAnsi="Book Antiqua"/>
          <w:i/>
        </w:rPr>
        <w:t>Industria e Imperio</w:t>
      </w:r>
      <w:r w:rsidR="00742432" w:rsidRPr="00D916E6">
        <w:rPr>
          <w:rFonts w:ascii="Book Antiqua" w:hAnsi="Book Antiqua"/>
        </w:rPr>
        <w:t>, Barcelona, Ariel, 1982. pp. 34-92</w:t>
      </w:r>
    </w:p>
    <w:p w:rsidR="00742432" w:rsidRPr="00D916E6" w:rsidRDefault="00506572" w:rsidP="00255523">
      <w:pPr>
        <w:spacing w:after="120" w:line="360" w:lineRule="auto"/>
        <w:jc w:val="both"/>
        <w:rPr>
          <w:rFonts w:ascii="Book Antiqua" w:hAnsi="Book Antiqua"/>
        </w:rPr>
      </w:pPr>
      <w:r w:rsidRPr="00D916E6">
        <w:rPr>
          <w:rFonts w:ascii="Book Antiqua" w:hAnsi="Book Antiqua"/>
        </w:rPr>
        <w:t>-</w:t>
      </w:r>
      <w:r w:rsidR="00742432" w:rsidRPr="00D916E6">
        <w:rPr>
          <w:rFonts w:ascii="Book Antiqua" w:hAnsi="Book Antiqua"/>
        </w:rPr>
        <w:t xml:space="preserve">HOBSBAWM, </w:t>
      </w:r>
      <w:r w:rsidRPr="00D916E6">
        <w:rPr>
          <w:rFonts w:ascii="Book Antiqua" w:hAnsi="Book Antiqua"/>
        </w:rPr>
        <w:t xml:space="preserve">Eric, </w:t>
      </w:r>
      <w:r w:rsidR="00601C98" w:rsidRPr="00D916E6">
        <w:rPr>
          <w:rFonts w:ascii="Book Antiqua" w:hAnsi="Book Antiqua"/>
        </w:rPr>
        <w:t>“La primavera de los pueblos”</w:t>
      </w:r>
      <w:r w:rsidR="00601C98">
        <w:rPr>
          <w:rFonts w:ascii="Book Antiqua" w:hAnsi="Book Antiqua"/>
        </w:rPr>
        <w:t xml:space="preserve"> en </w:t>
      </w:r>
      <w:r w:rsidR="00742432" w:rsidRPr="00D916E6">
        <w:rPr>
          <w:rFonts w:ascii="Book Antiqua" w:hAnsi="Book Antiqua"/>
          <w:i/>
        </w:rPr>
        <w:t>La Era del Capital</w:t>
      </w:r>
      <w:r w:rsidR="00742432" w:rsidRPr="00D916E6">
        <w:rPr>
          <w:rFonts w:ascii="Book Antiqua" w:hAnsi="Book Antiqua"/>
        </w:rPr>
        <w:t>, Buenos Aires, Crítica, 1998, pp. 21-38</w:t>
      </w:r>
    </w:p>
    <w:p w:rsidR="000B4D4B" w:rsidRDefault="000B4D4B" w:rsidP="00255523">
      <w:pPr>
        <w:spacing w:after="120" w:line="360" w:lineRule="auto"/>
        <w:jc w:val="both"/>
        <w:rPr>
          <w:rFonts w:ascii="Book Antiqua" w:hAnsi="Book Antiqua"/>
        </w:rPr>
      </w:pPr>
      <w:r w:rsidRPr="00D916E6">
        <w:rPr>
          <w:rFonts w:ascii="Book Antiqua" w:hAnsi="Book Antiqua"/>
        </w:rPr>
        <w:t xml:space="preserve">Eric J. HOBSBAWM, </w:t>
      </w:r>
      <w:r>
        <w:rPr>
          <w:rFonts w:ascii="Book Antiqua" w:hAnsi="Book Antiqua"/>
        </w:rPr>
        <w:t xml:space="preserve">“La formación de la clase obrera, 1870-1914” en </w:t>
      </w:r>
      <w:r w:rsidRPr="00D916E6">
        <w:rPr>
          <w:rFonts w:ascii="Book Antiqua" w:hAnsi="Book Antiqua"/>
          <w:i/>
        </w:rPr>
        <w:t>El mundo del trabajo</w:t>
      </w:r>
      <w:r>
        <w:rPr>
          <w:rFonts w:ascii="Book Antiqua" w:hAnsi="Book Antiqua"/>
          <w:i/>
        </w:rPr>
        <w:t xml:space="preserve">. Estudios históricos sobre la formación y evolución de la clase obrera. </w:t>
      </w:r>
      <w:r w:rsidRPr="00B27C7E">
        <w:rPr>
          <w:rFonts w:ascii="Book Antiqua" w:hAnsi="Book Antiqua"/>
        </w:rPr>
        <w:t>Barcelona</w:t>
      </w:r>
      <w:r>
        <w:rPr>
          <w:rFonts w:ascii="Book Antiqua" w:hAnsi="Book Antiqua"/>
        </w:rPr>
        <w:t>, 1987, pp.238-298.</w:t>
      </w:r>
    </w:p>
    <w:p w:rsidR="00BD6E99" w:rsidRDefault="00BD6E99" w:rsidP="00255523">
      <w:pPr>
        <w:pStyle w:val="Textoindependiente"/>
        <w:spacing w:line="360" w:lineRule="auto"/>
        <w:rPr>
          <w:rFonts w:ascii="Book Antiqua" w:hAnsi="Book Antiqua"/>
          <w:u w:val="single"/>
        </w:rPr>
      </w:pPr>
    </w:p>
    <w:p w:rsidR="00BD6E99" w:rsidRDefault="00742432" w:rsidP="00BD6E99">
      <w:pPr>
        <w:pStyle w:val="Textoindependiente"/>
        <w:spacing w:line="360" w:lineRule="auto"/>
        <w:rPr>
          <w:rFonts w:ascii="Book Antiqua" w:hAnsi="Book Antiqua"/>
          <w:u w:val="single"/>
        </w:rPr>
      </w:pPr>
      <w:r w:rsidRPr="00D916E6">
        <w:rPr>
          <w:rFonts w:ascii="Book Antiqua" w:hAnsi="Book Antiqua"/>
          <w:u w:val="single"/>
        </w:rPr>
        <w:t>Lecturas recomendadas</w:t>
      </w:r>
    </w:p>
    <w:p w:rsidR="00F900D4" w:rsidRPr="00BD6E99" w:rsidRDefault="00F900D4" w:rsidP="00BD6E99">
      <w:pPr>
        <w:pStyle w:val="Textoindependiente"/>
        <w:spacing w:line="360" w:lineRule="auto"/>
        <w:rPr>
          <w:rFonts w:ascii="Book Antiqua" w:hAnsi="Book Antiqua"/>
          <w:u w:val="single"/>
        </w:rPr>
      </w:pPr>
      <w:r w:rsidRPr="00AD62E6">
        <w:rPr>
          <w:rFonts w:ascii="Book Antiqua" w:hAnsi="Book Antiqua"/>
          <w:lang w:val="en-US"/>
        </w:rPr>
        <w:t>-BERGERON, F. FURET y R. KOSELLECK</w:t>
      </w:r>
      <w:proofErr w:type="gramStart"/>
      <w:r w:rsidRPr="00AD62E6">
        <w:rPr>
          <w:rFonts w:ascii="Book Antiqua" w:hAnsi="Book Antiqua"/>
          <w:lang w:val="en-US"/>
        </w:rPr>
        <w:t>,L</w:t>
      </w:r>
      <w:proofErr w:type="gramEnd"/>
      <w:r w:rsidRPr="00AD62E6">
        <w:rPr>
          <w:rFonts w:ascii="Book Antiqua" w:hAnsi="Book Antiqua"/>
          <w:lang w:val="en-US"/>
        </w:rPr>
        <w:t xml:space="preserve">.  </w:t>
      </w:r>
      <w:r w:rsidRPr="00D916E6">
        <w:rPr>
          <w:rFonts w:ascii="Book Antiqua" w:hAnsi="Book Antiqua"/>
          <w:i/>
        </w:rPr>
        <w:t>La época de las revoluciones europeas 1780-1848.</w:t>
      </w:r>
      <w:r w:rsidRPr="00D916E6">
        <w:rPr>
          <w:rFonts w:ascii="Book Antiqua" w:hAnsi="Book Antiqua"/>
        </w:rPr>
        <w:t xml:space="preserve">Madrid, Siglo XXI, 1976. </w:t>
      </w:r>
    </w:p>
    <w:p w:rsidR="00F900D4" w:rsidRPr="00D916E6" w:rsidRDefault="00F900D4" w:rsidP="00255523">
      <w:pPr>
        <w:spacing w:line="360" w:lineRule="auto"/>
        <w:jc w:val="both"/>
        <w:rPr>
          <w:rFonts w:ascii="Book Antiqua" w:hAnsi="Book Antiqua"/>
          <w:i/>
        </w:rPr>
      </w:pPr>
      <w:r w:rsidRPr="00D916E6">
        <w:rPr>
          <w:rFonts w:ascii="Book Antiqua" w:hAnsi="Book Antiqua"/>
        </w:rPr>
        <w:t xml:space="preserve">-BRUUN, G., </w:t>
      </w:r>
      <w:r w:rsidRPr="00D916E6">
        <w:rPr>
          <w:rFonts w:ascii="Book Antiqua" w:hAnsi="Book Antiqua"/>
          <w:i/>
        </w:rPr>
        <w:t xml:space="preserve">La Europa del Siglo XIX (1815-1914). </w:t>
      </w:r>
      <w:r w:rsidRPr="00D916E6">
        <w:rPr>
          <w:rFonts w:ascii="Book Antiqua" w:hAnsi="Book Antiqua"/>
        </w:rPr>
        <w:t>México, F.C.E., 1981.</w:t>
      </w:r>
    </w:p>
    <w:p w:rsidR="00F900D4" w:rsidRPr="00D916E6" w:rsidRDefault="00F900D4" w:rsidP="00255523">
      <w:pPr>
        <w:spacing w:line="360" w:lineRule="auto"/>
        <w:jc w:val="both"/>
        <w:rPr>
          <w:rFonts w:ascii="Book Antiqua" w:hAnsi="Book Antiqua"/>
          <w:i/>
        </w:rPr>
      </w:pPr>
      <w:r w:rsidRPr="00D916E6">
        <w:rPr>
          <w:rFonts w:ascii="Book Antiqua" w:hAnsi="Book Antiqua"/>
        </w:rPr>
        <w:t xml:space="preserve">-DROZ, J., </w:t>
      </w:r>
      <w:r w:rsidRPr="00D916E6">
        <w:rPr>
          <w:rFonts w:ascii="Book Antiqua" w:hAnsi="Book Antiqua"/>
          <w:i/>
        </w:rPr>
        <w:t xml:space="preserve">Europa: restauración y revolución, 1815-1848. </w:t>
      </w:r>
      <w:r w:rsidRPr="00D916E6">
        <w:rPr>
          <w:rFonts w:ascii="Book Antiqua" w:hAnsi="Book Antiqua"/>
        </w:rPr>
        <w:t>España, Siglo XXI, 1974.</w:t>
      </w:r>
    </w:p>
    <w:p w:rsidR="00F900D4" w:rsidRPr="006A72BF" w:rsidRDefault="00F900D4" w:rsidP="00255523">
      <w:pPr>
        <w:spacing w:line="360" w:lineRule="auto"/>
        <w:jc w:val="both"/>
        <w:rPr>
          <w:rFonts w:ascii="Book Antiqua" w:hAnsi="Book Antiqua"/>
          <w:lang w:val="es-AR"/>
        </w:rPr>
      </w:pPr>
      <w:r w:rsidRPr="00D916E6">
        <w:rPr>
          <w:rFonts w:ascii="Book Antiqua" w:hAnsi="Book Antiqua"/>
        </w:rPr>
        <w:t xml:space="preserve">-GRENVILLE, J.A., </w:t>
      </w:r>
      <w:r w:rsidRPr="00D916E6">
        <w:rPr>
          <w:rFonts w:ascii="Book Antiqua" w:hAnsi="Book Antiqua"/>
          <w:i/>
        </w:rPr>
        <w:t>La Europa Remodelada (1848-1878).</w:t>
      </w:r>
      <w:r w:rsidRPr="00D916E6">
        <w:rPr>
          <w:rFonts w:ascii="Book Antiqua" w:hAnsi="Book Antiqua"/>
        </w:rPr>
        <w:t xml:space="preserve"> </w:t>
      </w:r>
      <w:r w:rsidRPr="006A72BF">
        <w:rPr>
          <w:rFonts w:ascii="Book Antiqua" w:hAnsi="Book Antiqua"/>
          <w:lang w:val="es-AR"/>
        </w:rPr>
        <w:t>México, Siglo XXI Editores, 1998.</w:t>
      </w:r>
    </w:p>
    <w:p w:rsidR="00F900D4" w:rsidRPr="006A72BF" w:rsidRDefault="00F900D4" w:rsidP="00255523">
      <w:pPr>
        <w:spacing w:after="120" w:line="360" w:lineRule="auto"/>
        <w:jc w:val="both"/>
        <w:rPr>
          <w:rFonts w:ascii="Book Antiqua" w:hAnsi="Book Antiqua"/>
          <w:lang w:val="es-AR"/>
        </w:rPr>
      </w:pPr>
      <w:r w:rsidRPr="00D916E6">
        <w:rPr>
          <w:rFonts w:ascii="Book Antiqua" w:hAnsi="Book Antiqua"/>
        </w:rPr>
        <w:t xml:space="preserve">-HIJANO, A., </w:t>
      </w:r>
      <w:r w:rsidRPr="00D916E6">
        <w:rPr>
          <w:rFonts w:ascii="Book Antiqua" w:hAnsi="Book Antiqua"/>
          <w:i/>
        </w:rPr>
        <w:t xml:space="preserve">Los ciclos revolucionarios (1820-1830-1848). </w:t>
      </w:r>
      <w:r w:rsidRPr="006A72BF">
        <w:rPr>
          <w:rFonts w:ascii="Book Antiqua" w:hAnsi="Book Antiqua"/>
          <w:lang w:val="es-AR"/>
        </w:rPr>
        <w:t xml:space="preserve">Madrid, </w:t>
      </w:r>
      <w:proofErr w:type="spellStart"/>
      <w:r w:rsidRPr="006A72BF">
        <w:rPr>
          <w:rFonts w:ascii="Book Antiqua" w:hAnsi="Book Antiqua"/>
          <w:lang w:val="es-AR"/>
        </w:rPr>
        <w:t>Eudeba</w:t>
      </w:r>
      <w:proofErr w:type="spellEnd"/>
      <w:r w:rsidRPr="006A72BF">
        <w:rPr>
          <w:rFonts w:ascii="Book Antiqua" w:hAnsi="Book Antiqua"/>
          <w:lang w:val="es-AR"/>
        </w:rPr>
        <w:t>, 1992.</w:t>
      </w:r>
    </w:p>
    <w:p w:rsidR="00875A5E" w:rsidRPr="00D916E6" w:rsidRDefault="00875A5E" w:rsidP="00255523">
      <w:pPr>
        <w:spacing w:line="360" w:lineRule="auto"/>
        <w:jc w:val="both"/>
        <w:rPr>
          <w:rFonts w:ascii="Book Antiqua" w:hAnsi="Book Antiqua"/>
        </w:rPr>
      </w:pPr>
      <w:r w:rsidRPr="00D916E6">
        <w:rPr>
          <w:rFonts w:ascii="Book Antiqua" w:hAnsi="Book Antiqua"/>
        </w:rPr>
        <w:t xml:space="preserve">-TILLY, CH., </w:t>
      </w:r>
      <w:r w:rsidRPr="00D916E6">
        <w:rPr>
          <w:rFonts w:ascii="Book Antiqua" w:hAnsi="Book Antiqua"/>
          <w:i/>
        </w:rPr>
        <w:t xml:space="preserve">Las revoluciones europeas, 1492-1992. </w:t>
      </w:r>
      <w:r w:rsidRPr="00D916E6">
        <w:rPr>
          <w:rFonts w:ascii="Book Antiqua" w:hAnsi="Book Antiqua"/>
        </w:rPr>
        <w:t xml:space="preserve">Barcelona, Crítica, 1995. </w:t>
      </w:r>
    </w:p>
    <w:p w:rsidR="000B4D4B" w:rsidRDefault="000B4D4B" w:rsidP="00255523">
      <w:pPr>
        <w:spacing w:after="120" w:line="360" w:lineRule="auto"/>
        <w:jc w:val="both"/>
        <w:rPr>
          <w:rFonts w:ascii="Book Antiqua" w:hAnsi="Book Antiqua"/>
          <w:b/>
        </w:rPr>
      </w:pPr>
    </w:p>
    <w:p w:rsidR="00C957BB" w:rsidRPr="00D916E6" w:rsidRDefault="00742432" w:rsidP="00255523">
      <w:pPr>
        <w:spacing w:after="120" w:line="360" w:lineRule="auto"/>
        <w:jc w:val="both"/>
        <w:rPr>
          <w:rFonts w:ascii="Book Antiqua" w:hAnsi="Book Antiqua"/>
          <w:b/>
        </w:rPr>
      </w:pPr>
      <w:r w:rsidRPr="00D916E6">
        <w:rPr>
          <w:rFonts w:ascii="Book Antiqua" w:hAnsi="Book Antiqua"/>
          <w:b/>
        </w:rPr>
        <w:t xml:space="preserve">UNIDAD </w:t>
      </w:r>
      <w:r w:rsidR="00C957BB" w:rsidRPr="00D916E6">
        <w:rPr>
          <w:rFonts w:ascii="Book Antiqua" w:hAnsi="Book Antiqua"/>
          <w:b/>
        </w:rPr>
        <w:t>I</w:t>
      </w:r>
      <w:r w:rsidRPr="00D916E6">
        <w:rPr>
          <w:rFonts w:ascii="Book Antiqua" w:hAnsi="Book Antiqua"/>
          <w:b/>
        </w:rPr>
        <w:t>V: EL APOGEO DE LA SOCIEDAD BURGUESA</w:t>
      </w:r>
    </w:p>
    <w:p w:rsidR="00742432" w:rsidRPr="00D916E6" w:rsidRDefault="00742432" w:rsidP="00255523">
      <w:pPr>
        <w:spacing w:after="120" w:line="360" w:lineRule="auto"/>
        <w:jc w:val="both"/>
        <w:rPr>
          <w:rFonts w:ascii="Book Antiqua" w:hAnsi="Book Antiqua"/>
          <w:b/>
        </w:rPr>
      </w:pPr>
      <w:r w:rsidRPr="00D916E6">
        <w:rPr>
          <w:rFonts w:ascii="Book Antiqua" w:hAnsi="Book Antiqua"/>
        </w:rPr>
        <w:t>La consolidac</w:t>
      </w:r>
      <w:r w:rsidR="00C957BB" w:rsidRPr="00D916E6">
        <w:rPr>
          <w:rFonts w:ascii="Book Antiqua" w:hAnsi="Book Antiqua"/>
        </w:rPr>
        <w:t>ión y expansión del capitalismo</w:t>
      </w:r>
      <w:r w:rsidR="00EC5CB0">
        <w:rPr>
          <w:rFonts w:ascii="Book Antiqua" w:hAnsi="Book Antiqua"/>
        </w:rPr>
        <w:t xml:space="preserve"> industrial y financiero</w:t>
      </w:r>
      <w:r w:rsidR="00C957BB" w:rsidRPr="00D916E6">
        <w:rPr>
          <w:rFonts w:ascii="Book Antiqua" w:hAnsi="Book Antiqua"/>
        </w:rPr>
        <w:t xml:space="preserve">. </w:t>
      </w:r>
      <w:r w:rsidRPr="00D916E6">
        <w:rPr>
          <w:rFonts w:ascii="Book Antiqua" w:hAnsi="Book Antiqua"/>
        </w:rPr>
        <w:t>Las</w:t>
      </w:r>
      <w:r w:rsidR="00C957BB" w:rsidRPr="00D916E6">
        <w:rPr>
          <w:rFonts w:ascii="Book Antiqua" w:hAnsi="Book Antiqua"/>
        </w:rPr>
        <w:t xml:space="preserve"> transformaciones de la sociedad</w:t>
      </w:r>
      <w:r w:rsidR="00EC5CB0">
        <w:rPr>
          <w:rFonts w:ascii="Book Antiqua" w:hAnsi="Book Antiqua"/>
        </w:rPr>
        <w:t>. El escenario de las ciudades.</w:t>
      </w:r>
      <w:r w:rsidR="00C957BB" w:rsidRPr="00D916E6">
        <w:rPr>
          <w:rFonts w:ascii="Book Antiqua" w:hAnsi="Book Antiqua"/>
        </w:rPr>
        <w:t xml:space="preserve"> </w:t>
      </w:r>
      <w:r w:rsidRPr="00D916E6">
        <w:rPr>
          <w:rFonts w:ascii="Book Antiqua" w:hAnsi="Book Antiqua"/>
        </w:rPr>
        <w:t>El mundo de la</w:t>
      </w:r>
      <w:r w:rsidR="00EC5CB0">
        <w:rPr>
          <w:rFonts w:ascii="Book Antiqua" w:hAnsi="Book Antiqua"/>
        </w:rPr>
        <w:t>s</w:t>
      </w:r>
      <w:r w:rsidRPr="00D916E6">
        <w:rPr>
          <w:rFonts w:ascii="Book Antiqua" w:hAnsi="Book Antiqua"/>
        </w:rPr>
        <w:t xml:space="preserve"> </w:t>
      </w:r>
      <w:r w:rsidRPr="00D916E6">
        <w:rPr>
          <w:rFonts w:ascii="Book Antiqua" w:hAnsi="Book Antiqua"/>
        </w:rPr>
        <w:lastRenderedPageBreak/>
        <w:t>burguesía</w:t>
      </w:r>
      <w:r w:rsidR="00EC5CB0">
        <w:rPr>
          <w:rFonts w:ascii="Book Antiqua" w:hAnsi="Book Antiqua"/>
        </w:rPr>
        <w:t>s</w:t>
      </w:r>
      <w:r w:rsidR="00C957BB" w:rsidRPr="00D916E6">
        <w:rPr>
          <w:rFonts w:ascii="Book Antiqua" w:hAnsi="Book Antiqua"/>
          <w:b/>
        </w:rPr>
        <w:t xml:space="preserve"> </w:t>
      </w:r>
      <w:r w:rsidR="00C957BB" w:rsidRPr="00D916E6">
        <w:rPr>
          <w:rFonts w:ascii="Book Antiqua" w:hAnsi="Book Antiqua"/>
        </w:rPr>
        <w:t xml:space="preserve">y </w:t>
      </w:r>
      <w:r w:rsidR="00EC5CB0">
        <w:rPr>
          <w:rFonts w:ascii="Book Antiqua" w:hAnsi="Book Antiqua"/>
        </w:rPr>
        <w:t>la cultura obrera</w:t>
      </w:r>
      <w:r w:rsidR="00C957BB" w:rsidRPr="00D916E6">
        <w:rPr>
          <w:rFonts w:ascii="Book Antiqua" w:hAnsi="Book Antiqua"/>
        </w:rPr>
        <w:t xml:space="preserve">. </w:t>
      </w:r>
      <w:r w:rsidRPr="00D916E6">
        <w:rPr>
          <w:rFonts w:ascii="Book Antiqua" w:hAnsi="Book Antiqua"/>
        </w:rPr>
        <w:t>Las ideas y los movimientos políticos y sociales</w:t>
      </w:r>
      <w:r w:rsidR="00EC5CB0">
        <w:rPr>
          <w:rFonts w:ascii="Book Antiqua" w:hAnsi="Book Antiqua"/>
        </w:rPr>
        <w:t xml:space="preserve">. </w:t>
      </w:r>
      <w:r w:rsidRPr="00D916E6">
        <w:rPr>
          <w:rFonts w:ascii="Book Antiqua" w:hAnsi="Book Antiqua"/>
        </w:rPr>
        <w:t>Las transformaciones del liberalismo: democracia y nacionalismos</w:t>
      </w:r>
      <w:r w:rsidR="00C957BB" w:rsidRPr="00D916E6">
        <w:rPr>
          <w:rFonts w:ascii="Book Antiqua" w:hAnsi="Book Antiqua"/>
          <w:b/>
        </w:rPr>
        <w:t xml:space="preserve">. </w:t>
      </w:r>
      <w:r w:rsidRPr="00D916E6">
        <w:rPr>
          <w:rFonts w:ascii="Book Antiqua" w:hAnsi="Book Antiqua"/>
        </w:rPr>
        <w:t>El desafío a la sociedad burguesa: socialismo y revolución</w:t>
      </w:r>
      <w:r w:rsidR="004354B1" w:rsidRPr="00D916E6">
        <w:rPr>
          <w:rFonts w:ascii="Book Antiqua" w:hAnsi="Book Antiqua"/>
        </w:rPr>
        <w:t>.</w:t>
      </w:r>
      <w:r w:rsidR="00EC5CB0">
        <w:rPr>
          <w:rFonts w:ascii="Book Antiqua" w:hAnsi="Book Antiqua"/>
        </w:rPr>
        <w:t xml:space="preserve">  </w:t>
      </w:r>
      <w:r w:rsidR="00FF5922">
        <w:rPr>
          <w:rFonts w:ascii="Book Antiqua" w:hAnsi="Book Antiqua"/>
        </w:rPr>
        <w:t>Las primeras voces y las luchas de las sufragistas en los albores de la primera guerra mundial.</w:t>
      </w:r>
    </w:p>
    <w:p w:rsidR="00742432" w:rsidRPr="00D916E6" w:rsidRDefault="00742432" w:rsidP="00255523">
      <w:pPr>
        <w:pStyle w:val="Ttulo2"/>
        <w:numPr>
          <w:ilvl w:val="0"/>
          <w:numId w:val="0"/>
        </w:numPr>
        <w:spacing w:line="360" w:lineRule="auto"/>
        <w:rPr>
          <w:rFonts w:ascii="Book Antiqua" w:hAnsi="Book Antiqua"/>
          <w:sz w:val="24"/>
          <w:szCs w:val="24"/>
        </w:rPr>
      </w:pPr>
      <w:r w:rsidRPr="00D916E6">
        <w:rPr>
          <w:rFonts w:ascii="Book Antiqua" w:hAnsi="Book Antiqua"/>
          <w:sz w:val="24"/>
          <w:szCs w:val="24"/>
        </w:rPr>
        <w:t>Lecturas obligatorias</w:t>
      </w:r>
    </w:p>
    <w:p w:rsidR="00742432" w:rsidRPr="00D916E6" w:rsidRDefault="00742432" w:rsidP="00255523">
      <w:pPr>
        <w:spacing w:after="120" w:line="360" w:lineRule="auto"/>
        <w:jc w:val="both"/>
        <w:rPr>
          <w:rFonts w:ascii="Book Antiqua" w:hAnsi="Book Antiqua"/>
          <w:lang w:val="es-ES_tradnl"/>
        </w:rPr>
      </w:pPr>
      <w:r w:rsidRPr="00D916E6">
        <w:rPr>
          <w:rFonts w:ascii="Book Antiqua" w:hAnsi="Book Antiqua"/>
          <w:lang w:val="es-ES_tradnl"/>
        </w:rPr>
        <w:t>Fuente</w:t>
      </w:r>
      <w:r w:rsidR="00255523">
        <w:rPr>
          <w:rFonts w:ascii="Book Antiqua" w:hAnsi="Book Antiqua"/>
          <w:lang w:val="es-ES_tradnl"/>
        </w:rPr>
        <w:t xml:space="preserve">s: Selección </w:t>
      </w:r>
      <w:r w:rsidR="005B72A1" w:rsidRPr="00D916E6">
        <w:rPr>
          <w:rFonts w:ascii="Book Antiqua" w:hAnsi="Book Antiqua"/>
          <w:lang w:val="es-ES_tradnl"/>
        </w:rPr>
        <w:t xml:space="preserve"> películas</w:t>
      </w:r>
      <w:r w:rsidRPr="00D916E6">
        <w:rPr>
          <w:rFonts w:ascii="Book Antiqua" w:hAnsi="Book Antiqua"/>
          <w:lang w:val="es-ES_tradnl"/>
        </w:rPr>
        <w:t>:</w:t>
      </w:r>
    </w:p>
    <w:p w:rsidR="005B72A1" w:rsidRDefault="00255523" w:rsidP="00255523">
      <w:pPr>
        <w:spacing w:after="120" w:line="360" w:lineRule="auto"/>
        <w:ind w:left="360"/>
        <w:jc w:val="both"/>
        <w:rPr>
          <w:rStyle w:val="Hipervnculo"/>
          <w:rFonts w:ascii="Book Antiqua" w:hAnsi="Book Antiqua" w:cs="Arial"/>
          <w:color w:val="auto"/>
          <w:u w:val="none"/>
          <w:shd w:val="clear" w:color="auto" w:fill="FFFFFF"/>
        </w:rPr>
      </w:pPr>
      <w:r w:rsidRPr="00CF5A81">
        <w:rPr>
          <w:rFonts w:ascii="Book Antiqua" w:hAnsi="Book Antiqua" w:cs="Arial"/>
          <w:b/>
          <w:bCs/>
          <w:i/>
          <w:iCs/>
          <w:shd w:val="clear" w:color="auto" w:fill="FFFFFF"/>
        </w:rPr>
        <w:t>Germinal</w:t>
      </w:r>
      <w:r w:rsidRPr="00CF5A81">
        <w:rPr>
          <w:rStyle w:val="apple-converted-space"/>
          <w:rFonts w:ascii="Book Antiqua" w:hAnsi="Book Antiqua" w:cs="Arial"/>
          <w:shd w:val="clear" w:color="auto" w:fill="FFFFFF"/>
        </w:rPr>
        <w:t xml:space="preserve">, </w:t>
      </w:r>
      <w:r w:rsidRPr="00CF5A81">
        <w:rPr>
          <w:rFonts w:ascii="Book Antiqua" w:hAnsi="Book Antiqua" w:cs="Arial"/>
          <w:shd w:val="clear" w:color="auto" w:fill="FFFFFF"/>
        </w:rPr>
        <w:t>película</w:t>
      </w:r>
      <w:r w:rsidRPr="00CF5A81">
        <w:rPr>
          <w:rStyle w:val="apple-converted-space"/>
          <w:rFonts w:ascii="Book Antiqua" w:hAnsi="Book Antiqua" w:cs="Arial"/>
          <w:shd w:val="clear" w:color="auto" w:fill="FFFFFF"/>
        </w:rPr>
        <w:t> </w:t>
      </w:r>
      <w:proofErr w:type="spellStart"/>
      <w:r w:rsidR="00156D41">
        <w:fldChar w:fldCharType="begin"/>
      </w:r>
      <w:r w:rsidR="00156D41">
        <w:instrText xml:space="preserve"> HYPERLINK "https://es.wikipedia.org/wiki/Cine_de_Francia" \o "Cine de Francia" </w:instrText>
      </w:r>
      <w:r w:rsidR="00156D41">
        <w:fldChar w:fldCharType="separate"/>
      </w:r>
      <w:r w:rsidRPr="00CF5A81">
        <w:rPr>
          <w:rStyle w:val="Hipervnculo"/>
          <w:rFonts w:ascii="Book Antiqua" w:hAnsi="Book Antiqua" w:cs="Arial"/>
          <w:color w:val="auto"/>
          <w:u w:val="none"/>
          <w:shd w:val="clear" w:color="auto" w:fill="FFFFFF"/>
        </w:rPr>
        <w:t>franco</w:t>
      </w:r>
      <w:r w:rsidR="00156D41">
        <w:rPr>
          <w:rStyle w:val="Hipervnculo"/>
          <w:rFonts w:ascii="Book Antiqua" w:hAnsi="Book Antiqua" w:cs="Arial"/>
          <w:color w:val="auto"/>
          <w:u w:val="none"/>
          <w:shd w:val="clear" w:color="auto" w:fill="FFFFFF"/>
        </w:rPr>
        <w:fldChar w:fldCharType="end"/>
      </w:r>
      <w:hyperlink r:id="rId12" w:tooltip="Bélgica" w:history="1">
        <w:r w:rsidRPr="00CF5A81">
          <w:rPr>
            <w:rStyle w:val="Hipervnculo"/>
            <w:rFonts w:ascii="Book Antiqua" w:hAnsi="Book Antiqua" w:cs="Arial"/>
            <w:color w:val="auto"/>
            <w:u w:val="none"/>
            <w:shd w:val="clear" w:color="auto" w:fill="FFFFFF"/>
          </w:rPr>
          <w:t>belga</w:t>
        </w:r>
        <w:proofErr w:type="spellEnd"/>
      </w:hyperlink>
      <w:r w:rsidRPr="00CF5A81">
        <w:rPr>
          <w:rStyle w:val="apple-converted-space"/>
          <w:rFonts w:ascii="Book Antiqua" w:hAnsi="Book Antiqua" w:cs="Arial"/>
          <w:shd w:val="clear" w:color="auto" w:fill="FFFFFF"/>
        </w:rPr>
        <w:t> </w:t>
      </w:r>
      <w:r w:rsidRPr="00CF5A81">
        <w:rPr>
          <w:rFonts w:ascii="Book Antiqua" w:hAnsi="Book Antiqua" w:cs="Arial"/>
          <w:shd w:val="clear" w:color="auto" w:fill="FFFFFF"/>
        </w:rPr>
        <w:t>de</w:t>
      </w:r>
      <w:r w:rsidRPr="00CF5A81">
        <w:rPr>
          <w:rStyle w:val="apple-converted-space"/>
          <w:rFonts w:ascii="Book Antiqua" w:hAnsi="Book Antiqua" w:cs="Arial"/>
          <w:shd w:val="clear" w:color="auto" w:fill="FFFFFF"/>
        </w:rPr>
        <w:t> </w:t>
      </w:r>
      <w:hyperlink r:id="rId13" w:tooltip="1993" w:history="1">
        <w:r w:rsidRPr="00CF5A81">
          <w:rPr>
            <w:rStyle w:val="Hipervnculo"/>
            <w:rFonts w:ascii="Book Antiqua" w:hAnsi="Book Antiqua" w:cs="Arial"/>
            <w:color w:val="auto"/>
            <w:u w:val="none"/>
            <w:shd w:val="clear" w:color="auto" w:fill="FFFFFF"/>
          </w:rPr>
          <w:t>1993</w:t>
        </w:r>
      </w:hyperlink>
      <w:r w:rsidRPr="00CF5A81">
        <w:rPr>
          <w:rStyle w:val="apple-converted-space"/>
          <w:rFonts w:ascii="Book Antiqua" w:hAnsi="Book Antiqua" w:cs="Arial"/>
          <w:shd w:val="clear" w:color="auto" w:fill="FFFFFF"/>
        </w:rPr>
        <w:t> </w:t>
      </w:r>
      <w:r w:rsidRPr="00CF5A81">
        <w:rPr>
          <w:rFonts w:ascii="Book Antiqua" w:hAnsi="Book Antiqua" w:cs="Arial"/>
          <w:shd w:val="clear" w:color="auto" w:fill="FFFFFF"/>
        </w:rPr>
        <w:t>basada en la</w:t>
      </w:r>
      <w:r w:rsidRPr="00CF5A81">
        <w:rPr>
          <w:rStyle w:val="apple-converted-space"/>
          <w:rFonts w:ascii="Book Antiqua" w:hAnsi="Book Antiqua" w:cs="Arial"/>
          <w:shd w:val="clear" w:color="auto" w:fill="FFFFFF"/>
        </w:rPr>
        <w:t> </w:t>
      </w:r>
      <w:hyperlink r:id="rId14" w:tooltip="Germinal (novela)" w:history="1">
        <w:r w:rsidRPr="00CF5A81">
          <w:rPr>
            <w:rStyle w:val="Hipervnculo"/>
            <w:rFonts w:ascii="Book Antiqua" w:hAnsi="Book Antiqua" w:cs="Arial"/>
            <w:color w:val="auto"/>
            <w:u w:val="none"/>
            <w:shd w:val="clear" w:color="auto" w:fill="FFFFFF"/>
          </w:rPr>
          <w:t>novela homónima</w:t>
        </w:r>
      </w:hyperlink>
      <w:r w:rsidRPr="00CF5A81">
        <w:rPr>
          <w:rStyle w:val="apple-converted-space"/>
          <w:rFonts w:ascii="Book Antiqua" w:hAnsi="Book Antiqua" w:cs="Arial"/>
          <w:shd w:val="clear" w:color="auto" w:fill="FFFFFF"/>
        </w:rPr>
        <w:t> </w:t>
      </w:r>
      <w:r w:rsidRPr="00CF5A81">
        <w:rPr>
          <w:rFonts w:ascii="Book Antiqua" w:hAnsi="Book Antiqua" w:cs="Arial"/>
          <w:shd w:val="clear" w:color="auto" w:fill="FFFFFF"/>
        </w:rPr>
        <w:t>de 1885, escrita por</w:t>
      </w:r>
      <w:r w:rsidRPr="00CF5A81">
        <w:rPr>
          <w:rStyle w:val="apple-converted-space"/>
          <w:rFonts w:ascii="Book Antiqua" w:hAnsi="Book Antiqua" w:cs="Arial"/>
          <w:shd w:val="clear" w:color="auto" w:fill="FFFFFF"/>
        </w:rPr>
        <w:t> </w:t>
      </w:r>
      <w:proofErr w:type="spellStart"/>
      <w:r w:rsidR="00156D41">
        <w:fldChar w:fldCharType="begin"/>
      </w:r>
      <w:r w:rsidR="00156D41">
        <w:instrText xml:space="preserve"> HYPERLINK "https://es.wikipedia.org/wiki/%C3%89mile_Zola" \o "Émile Zola" </w:instrText>
      </w:r>
      <w:r w:rsidR="00156D41">
        <w:fldChar w:fldCharType="separate"/>
      </w:r>
      <w:r w:rsidRPr="00CF5A81">
        <w:rPr>
          <w:rStyle w:val="Hipervnculo"/>
          <w:rFonts w:ascii="Book Antiqua" w:hAnsi="Book Antiqua" w:cs="Arial"/>
          <w:color w:val="auto"/>
          <w:u w:val="none"/>
          <w:shd w:val="clear" w:color="auto" w:fill="FFFFFF"/>
        </w:rPr>
        <w:t>Émile</w:t>
      </w:r>
      <w:proofErr w:type="spellEnd"/>
      <w:r w:rsidRPr="00CF5A81">
        <w:rPr>
          <w:rStyle w:val="Hipervnculo"/>
          <w:rFonts w:ascii="Book Antiqua" w:hAnsi="Book Antiqua" w:cs="Arial"/>
          <w:color w:val="auto"/>
          <w:u w:val="none"/>
          <w:shd w:val="clear" w:color="auto" w:fill="FFFFFF"/>
        </w:rPr>
        <w:t xml:space="preserve"> Zola</w:t>
      </w:r>
      <w:r w:rsidR="00156D41">
        <w:rPr>
          <w:rStyle w:val="Hipervnculo"/>
          <w:rFonts w:ascii="Book Antiqua" w:hAnsi="Book Antiqua" w:cs="Arial"/>
          <w:color w:val="auto"/>
          <w:u w:val="none"/>
          <w:shd w:val="clear" w:color="auto" w:fill="FFFFFF"/>
        </w:rPr>
        <w:fldChar w:fldCharType="end"/>
      </w:r>
      <w:r w:rsidRPr="00CF5A81">
        <w:rPr>
          <w:rFonts w:ascii="Book Antiqua" w:hAnsi="Book Antiqua" w:cs="Arial"/>
          <w:shd w:val="clear" w:color="auto" w:fill="FFFFFF"/>
        </w:rPr>
        <w:t>. La película fue</w:t>
      </w:r>
      <w:r w:rsidR="00CF5A81" w:rsidRPr="00CF5A81">
        <w:rPr>
          <w:rFonts w:ascii="Book Antiqua" w:hAnsi="Book Antiqua" w:cs="Arial"/>
          <w:shd w:val="clear" w:color="auto" w:fill="FFFFFF"/>
        </w:rPr>
        <w:t xml:space="preserve"> </w:t>
      </w:r>
      <w:hyperlink r:id="rId15" w:tooltip="Director de cine" w:history="1">
        <w:r w:rsidRPr="00CF5A81">
          <w:rPr>
            <w:rStyle w:val="Hipervnculo"/>
            <w:rFonts w:ascii="Book Antiqua" w:hAnsi="Book Antiqua" w:cs="Arial"/>
            <w:color w:val="auto"/>
            <w:u w:val="none"/>
            <w:shd w:val="clear" w:color="auto" w:fill="FFFFFF"/>
          </w:rPr>
          <w:t>dirigida</w:t>
        </w:r>
      </w:hyperlink>
      <w:r w:rsidRPr="00CF5A81">
        <w:rPr>
          <w:rStyle w:val="apple-converted-space"/>
          <w:rFonts w:ascii="Book Antiqua" w:hAnsi="Book Antiqua" w:cs="Arial"/>
          <w:shd w:val="clear" w:color="auto" w:fill="FFFFFF"/>
        </w:rPr>
        <w:t> </w:t>
      </w:r>
      <w:r w:rsidRPr="00CF5A81">
        <w:rPr>
          <w:rFonts w:ascii="Book Antiqua" w:hAnsi="Book Antiqua" w:cs="Arial"/>
          <w:shd w:val="clear" w:color="auto" w:fill="FFFFFF"/>
        </w:rPr>
        <w:t>por</w:t>
      </w:r>
      <w:r w:rsidRPr="00CF5A81">
        <w:rPr>
          <w:rStyle w:val="apple-converted-space"/>
          <w:rFonts w:ascii="Book Antiqua" w:hAnsi="Book Antiqua" w:cs="Arial"/>
          <w:shd w:val="clear" w:color="auto" w:fill="FFFFFF"/>
        </w:rPr>
        <w:t> </w:t>
      </w:r>
      <w:hyperlink r:id="rId16" w:tooltip="Claude Berri" w:history="1">
        <w:r w:rsidRPr="00CF5A81">
          <w:rPr>
            <w:rStyle w:val="Hipervnculo"/>
            <w:rFonts w:ascii="Book Antiqua" w:hAnsi="Book Antiqua" w:cs="Arial"/>
            <w:color w:val="auto"/>
            <w:u w:val="none"/>
            <w:shd w:val="clear" w:color="auto" w:fill="FFFFFF"/>
          </w:rPr>
          <w:t xml:space="preserve">Claude </w:t>
        </w:r>
        <w:proofErr w:type="spellStart"/>
        <w:r w:rsidRPr="00CF5A81">
          <w:rPr>
            <w:rStyle w:val="Hipervnculo"/>
            <w:rFonts w:ascii="Book Antiqua" w:hAnsi="Book Antiqua" w:cs="Arial"/>
            <w:color w:val="auto"/>
            <w:u w:val="none"/>
            <w:shd w:val="clear" w:color="auto" w:fill="FFFFFF"/>
          </w:rPr>
          <w:t>Berri</w:t>
        </w:r>
        <w:proofErr w:type="spellEnd"/>
      </w:hyperlink>
    </w:p>
    <w:p w:rsidR="00EC5CB0" w:rsidRPr="00EC5CB0" w:rsidRDefault="00EC5CB0" w:rsidP="00255523">
      <w:pPr>
        <w:spacing w:after="120" w:line="360" w:lineRule="auto"/>
        <w:ind w:left="360"/>
        <w:jc w:val="both"/>
        <w:rPr>
          <w:rFonts w:ascii="Book Antiqua" w:hAnsi="Book Antiqua" w:cs="Arial"/>
          <w:b/>
          <w:bCs/>
          <w:i/>
          <w:iCs/>
          <w:shd w:val="clear" w:color="auto" w:fill="FFFFFF"/>
        </w:rPr>
      </w:pPr>
      <w:r w:rsidRPr="00EC5CB0">
        <w:rPr>
          <w:rFonts w:ascii="Book Antiqua" w:hAnsi="Book Antiqua" w:cs="Arial"/>
          <w:b/>
          <w:bCs/>
          <w:i/>
          <w:iCs/>
          <w:shd w:val="clear" w:color="auto" w:fill="FFFFFF"/>
        </w:rPr>
        <w:t>Las sufragistas</w:t>
      </w:r>
      <w:r w:rsidR="00FF5922">
        <w:rPr>
          <w:rFonts w:ascii="Book Antiqua" w:hAnsi="Book Antiqua" w:cs="Arial"/>
          <w:b/>
          <w:bCs/>
          <w:i/>
          <w:iCs/>
          <w:shd w:val="clear" w:color="auto" w:fill="FFFFFF"/>
        </w:rPr>
        <w:t xml:space="preserve">. </w:t>
      </w:r>
      <w:r w:rsidR="00FF5922">
        <w:rPr>
          <w:rFonts w:ascii="Book Antiqua" w:hAnsi="Book Antiqua" w:cs="Arial"/>
          <w:bCs/>
          <w:iCs/>
          <w:shd w:val="clear" w:color="auto" w:fill="FFFFFF"/>
        </w:rPr>
        <w:t xml:space="preserve">Película de Reino Unido dirigida por </w:t>
      </w:r>
      <w:r w:rsidR="00FF5922" w:rsidRPr="00FF5922">
        <w:rPr>
          <w:rFonts w:ascii="Book Antiqua" w:hAnsi="Book Antiqua" w:cs="Arial"/>
          <w:color w:val="000000"/>
          <w:shd w:val="clear" w:color="auto" w:fill="FFFFFF"/>
        </w:rPr>
        <w:t xml:space="preserve">Sarah </w:t>
      </w:r>
      <w:proofErr w:type="spellStart"/>
      <w:r w:rsidR="00FF5922" w:rsidRPr="00FF5922">
        <w:rPr>
          <w:rFonts w:ascii="Book Antiqua" w:hAnsi="Book Antiqua" w:cs="Arial"/>
          <w:color w:val="000000"/>
          <w:shd w:val="clear" w:color="auto" w:fill="FFFFFF"/>
        </w:rPr>
        <w:t>Gavron</w:t>
      </w:r>
      <w:proofErr w:type="spellEnd"/>
      <w:r w:rsidR="00FF5922" w:rsidRPr="00FF5922">
        <w:rPr>
          <w:rFonts w:ascii="Book Antiqua" w:hAnsi="Book Antiqua" w:cs="Arial"/>
          <w:color w:val="000000"/>
          <w:shd w:val="clear" w:color="auto" w:fill="FFFFFF"/>
        </w:rPr>
        <w:t>. Año 2015.</w:t>
      </w:r>
    </w:p>
    <w:p w:rsidR="00AA1853" w:rsidRDefault="00AA1853" w:rsidP="00255523">
      <w:pPr>
        <w:spacing w:after="120" w:line="360" w:lineRule="auto"/>
        <w:ind w:left="360"/>
        <w:jc w:val="both"/>
      </w:pPr>
      <w:r>
        <w:rPr>
          <w:rFonts w:ascii="Book Antiqua" w:hAnsi="Book Antiqua" w:cs="Arial"/>
          <w:bCs/>
          <w:iCs/>
          <w:shd w:val="clear" w:color="auto" w:fill="FFFFFF"/>
        </w:rPr>
        <w:t xml:space="preserve">Disponible en: </w:t>
      </w:r>
      <w:r>
        <w:rPr>
          <w:rStyle w:val="apple-converted-space"/>
          <w:rFonts w:ascii="Arial" w:hAnsi="Arial" w:cs="Arial"/>
          <w:color w:val="222222"/>
          <w:sz w:val="19"/>
          <w:szCs w:val="19"/>
          <w:shd w:val="clear" w:color="auto" w:fill="FFFFFF"/>
        </w:rPr>
        <w:t> </w:t>
      </w:r>
      <w:hyperlink r:id="rId17" w:tgtFrame="_blank" w:history="1">
        <w:r>
          <w:rPr>
            <w:rStyle w:val="Hipervnculo"/>
            <w:rFonts w:ascii="Arial" w:hAnsi="Arial" w:cs="Arial"/>
            <w:color w:val="1155CC"/>
            <w:sz w:val="19"/>
            <w:szCs w:val="19"/>
            <w:shd w:val="clear" w:color="auto" w:fill="FFFFFF"/>
          </w:rPr>
          <w:t>http://www.unicen.edu.ar/iehs/filmoteca.html</w:t>
        </w:r>
      </w:hyperlink>
    </w:p>
    <w:p w:rsidR="00742432" w:rsidRPr="00D916E6" w:rsidRDefault="00742432" w:rsidP="00255523">
      <w:pPr>
        <w:numPr>
          <w:ilvl w:val="0"/>
          <w:numId w:val="3"/>
        </w:numPr>
        <w:spacing w:after="120" w:line="360" w:lineRule="auto"/>
        <w:jc w:val="both"/>
        <w:rPr>
          <w:rFonts w:ascii="Book Antiqua" w:hAnsi="Book Antiqua"/>
          <w:lang w:val="es-ES_tradnl"/>
        </w:rPr>
      </w:pPr>
      <w:r w:rsidRPr="00D916E6">
        <w:rPr>
          <w:rFonts w:ascii="Book Antiqua" w:hAnsi="Book Antiqua"/>
          <w:lang w:val="es-ES_tradnl"/>
        </w:rPr>
        <w:t>Bibliografía:</w:t>
      </w:r>
    </w:p>
    <w:p w:rsidR="00FF5922" w:rsidRPr="00FF5922" w:rsidRDefault="00FF5922" w:rsidP="00FF5922">
      <w:pPr>
        <w:autoSpaceDE w:val="0"/>
        <w:autoSpaceDN w:val="0"/>
        <w:adjustRightInd w:val="0"/>
        <w:spacing w:line="360" w:lineRule="auto"/>
        <w:rPr>
          <w:rFonts w:ascii="Book Antiqua" w:eastAsiaTheme="minorHAnsi" w:hAnsi="Book Antiqua" w:cs="GentiumBookBasic"/>
          <w:lang w:val="es-AR" w:eastAsia="en-US"/>
        </w:rPr>
      </w:pPr>
      <w:r w:rsidRPr="00FF5922">
        <w:rPr>
          <w:rFonts w:ascii="Book Antiqua" w:eastAsiaTheme="minorHAnsi" w:hAnsi="Book Antiqua" w:cs="Roboto-Medium"/>
          <w:lang w:val="es-AR" w:eastAsia="en-US"/>
        </w:rPr>
        <w:t xml:space="preserve">-CASTAÑO SANABRIA </w:t>
      </w:r>
      <w:proofErr w:type="spellStart"/>
      <w:r w:rsidRPr="00FF5922">
        <w:rPr>
          <w:rFonts w:ascii="Book Antiqua" w:eastAsiaTheme="minorHAnsi" w:hAnsi="Book Antiqua" w:cs="Roboto-Medium"/>
          <w:lang w:val="es-AR" w:eastAsia="en-US"/>
        </w:rPr>
        <w:t>Dennyris</w:t>
      </w:r>
      <w:proofErr w:type="spellEnd"/>
      <w:r w:rsidRPr="00FF5922">
        <w:rPr>
          <w:rFonts w:ascii="Book Antiqua" w:eastAsiaTheme="minorHAnsi" w:hAnsi="Book Antiqua" w:cs="Roboto-Medium"/>
          <w:lang w:val="es-AR" w:eastAsia="en-US"/>
        </w:rPr>
        <w:t xml:space="preserve">, </w:t>
      </w:r>
      <w:r w:rsidRPr="00FF5922">
        <w:rPr>
          <w:rFonts w:ascii="Book Antiqua" w:eastAsiaTheme="minorHAnsi" w:hAnsi="Book Antiqua" w:cs="GentiumBookBasic"/>
          <w:lang w:val="es-AR" w:eastAsia="en-US"/>
        </w:rPr>
        <w:t xml:space="preserve">“El feminismo sufragista: entre la persuasión y la disrupción”. </w:t>
      </w:r>
      <w:r w:rsidRPr="00FF5922">
        <w:rPr>
          <w:rFonts w:ascii="Book Antiqua" w:eastAsiaTheme="minorHAnsi" w:hAnsi="Book Antiqua" w:cs="GentiumBookBasic"/>
          <w:i/>
          <w:lang w:val="es-AR" w:eastAsia="en-US"/>
        </w:rPr>
        <w:t xml:space="preserve">Polis Revista Latinoamericana. </w:t>
      </w:r>
      <w:r w:rsidRPr="00FF5922">
        <w:rPr>
          <w:rFonts w:ascii="Book Antiqua" w:eastAsiaTheme="minorHAnsi" w:hAnsi="Book Antiqua" w:cs="GentiumBookBasic"/>
          <w:lang w:val="es-AR" w:eastAsia="en-US"/>
        </w:rPr>
        <w:t>N° 46, 2016</w:t>
      </w:r>
    </w:p>
    <w:p w:rsidR="002E5539" w:rsidRPr="00D916E6" w:rsidRDefault="0055777B" w:rsidP="002E5539">
      <w:pPr>
        <w:spacing w:after="120" w:line="360" w:lineRule="auto"/>
        <w:jc w:val="both"/>
        <w:rPr>
          <w:rFonts w:ascii="Book Antiqua" w:hAnsi="Book Antiqua"/>
        </w:rPr>
      </w:pPr>
      <w:r>
        <w:rPr>
          <w:rFonts w:ascii="Book Antiqua" w:hAnsi="Book Antiqua"/>
          <w:lang w:val="es-AR" w:eastAsia="es-AR"/>
        </w:rPr>
        <w:t>-</w:t>
      </w:r>
      <w:r w:rsidR="002E5539">
        <w:rPr>
          <w:rFonts w:ascii="Book Antiqua" w:hAnsi="Book Antiqua"/>
          <w:lang w:val="es-AR" w:eastAsia="es-AR"/>
        </w:rPr>
        <w:t xml:space="preserve">HOSBAWM, Eric, “La Era del Imperio” en la </w:t>
      </w:r>
      <w:r w:rsidR="002E5539" w:rsidRPr="00D916E6">
        <w:rPr>
          <w:rFonts w:ascii="Book Antiqua" w:hAnsi="Book Antiqua"/>
          <w:i/>
        </w:rPr>
        <w:t>La era de imperio (1875-1914)</w:t>
      </w:r>
      <w:r w:rsidR="002E5539" w:rsidRPr="00D916E6">
        <w:rPr>
          <w:rFonts w:ascii="Book Antiqua" w:hAnsi="Book Antiqua"/>
        </w:rPr>
        <w:t xml:space="preserve">, Barcelona, Labor, 1989. </w:t>
      </w:r>
    </w:p>
    <w:p w:rsidR="00D1527A" w:rsidRPr="00D1527A" w:rsidRDefault="00B07A01" w:rsidP="00D1527A">
      <w:pPr>
        <w:shd w:val="clear" w:color="auto" w:fill="FFFFFF"/>
        <w:spacing w:after="200" w:line="253" w:lineRule="atLeast"/>
        <w:rPr>
          <w:rFonts w:ascii="Book Antiqua" w:hAnsi="Book Antiqua"/>
          <w:lang w:val="es-AR" w:eastAsia="es-AR"/>
        </w:rPr>
      </w:pPr>
      <w:r>
        <w:rPr>
          <w:rFonts w:ascii="Book Antiqua" w:hAnsi="Book Antiqua"/>
          <w:lang w:val="es-AR" w:eastAsia="es-AR"/>
        </w:rPr>
        <w:t>-HALL, Catherine</w:t>
      </w:r>
      <w:r w:rsidR="00D1527A" w:rsidRPr="00D1527A">
        <w:rPr>
          <w:rFonts w:ascii="Book Antiqua" w:hAnsi="Book Antiqua"/>
          <w:lang w:val="es-AR" w:eastAsia="es-AR"/>
        </w:rPr>
        <w:t>, “</w:t>
      </w:r>
      <w:proofErr w:type="spellStart"/>
      <w:r w:rsidR="00D1527A" w:rsidRPr="00D1527A">
        <w:rPr>
          <w:rFonts w:ascii="Book Antiqua" w:hAnsi="Book Antiqua"/>
          <w:lang w:val="es-AR" w:eastAsia="es-AR"/>
        </w:rPr>
        <w:t>Sweet</w:t>
      </w:r>
      <w:proofErr w:type="spellEnd"/>
      <w:r w:rsidR="00D1527A" w:rsidRPr="00D1527A">
        <w:rPr>
          <w:rFonts w:ascii="Book Antiqua" w:hAnsi="Book Antiqua"/>
          <w:lang w:val="es-AR" w:eastAsia="es-AR"/>
        </w:rPr>
        <w:t xml:space="preserve"> Home”, en </w:t>
      </w:r>
      <w:r w:rsidR="00D1527A" w:rsidRPr="00D1527A">
        <w:rPr>
          <w:rFonts w:ascii="Book Antiqua" w:hAnsi="Book Antiqua"/>
          <w:i/>
          <w:iCs/>
          <w:lang w:val="es-AR" w:eastAsia="es-AR"/>
        </w:rPr>
        <w:t>Historia de la vida privada</w:t>
      </w:r>
      <w:r w:rsidR="00D1527A" w:rsidRPr="00D1527A">
        <w:rPr>
          <w:rFonts w:ascii="Book Antiqua" w:hAnsi="Book Antiqua"/>
          <w:lang w:val="es-AR" w:eastAsia="es-AR"/>
        </w:rPr>
        <w:t>, Tomo 4.</w:t>
      </w:r>
    </w:p>
    <w:p w:rsidR="00742432" w:rsidRPr="00D916E6" w:rsidRDefault="00AB430F" w:rsidP="00255523">
      <w:pPr>
        <w:spacing w:after="120" w:line="360" w:lineRule="auto"/>
        <w:jc w:val="both"/>
        <w:rPr>
          <w:rFonts w:ascii="Book Antiqua" w:hAnsi="Book Antiqua"/>
        </w:rPr>
      </w:pPr>
      <w:r w:rsidRPr="00D916E6">
        <w:rPr>
          <w:rFonts w:ascii="Book Antiqua" w:hAnsi="Book Antiqua"/>
        </w:rPr>
        <w:t>-</w:t>
      </w:r>
      <w:r w:rsidR="00742432" w:rsidRPr="00D916E6">
        <w:rPr>
          <w:rFonts w:ascii="Book Antiqua" w:hAnsi="Book Antiqua"/>
        </w:rPr>
        <w:t xml:space="preserve">HOBSBAWM, </w:t>
      </w:r>
      <w:r w:rsidR="004354B1" w:rsidRPr="00D916E6">
        <w:rPr>
          <w:rFonts w:ascii="Book Antiqua" w:hAnsi="Book Antiqua"/>
        </w:rPr>
        <w:t xml:space="preserve">Eric, </w:t>
      </w:r>
      <w:r w:rsidR="00043999" w:rsidRPr="00D916E6">
        <w:rPr>
          <w:rFonts w:ascii="Book Antiqua" w:hAnsi="Book Antiqua"/>
        </w:rPr>
        <w:t xml:space="preserve">“Ciudad, industria y clase obrera” </w:t>
      </w:r>
      <w:r w:rsidR="00043999">
        <w:rPr>
          <w:rFonts w:ascii="Book Antiqua" w:hAnsi="Book Antiqua"/>
        </w:rPr>
        <w:t xml:space="preserve">en </w:t>
      </w:r>
      <w:r w:rsidR="00742432" w:rsidRPr="00D916E6">
        <w:rPr>
          <w:rFonts w:ascii="Book Antiqua" w:hAnsi="Book Antiqua"/>
          <w:i/>
        </w:rPr>
        <w:t>La Era del Capital</w:t>
      </w:r>
      <w:r w:rsidR="00742432" w:rsidRPr="00D916E6">
        <w:rPr>
          <w:rFonts w:ascii="Book Antiqua" w:hAnsi="Book Antiqua"/>
        </w:rPr>
        <w:t>, Bueno</w:t>
      </w:r>
      <w:r w:rsidR="00043999">
        <w:rPr>
          <w:rFonts w:ascii="Book Antiqua" w:hAnsi="Book Antiqua"/>
        </w:rPr>
        <w:t>s Aires, Crítica, 1998.</w:t>
      </w:r>
    </w:p>
    <w:p w:rsidR="00ED2DD0" w:rsidRPr="00D916E6" w:rsidRDefault="004354B1" w:rsidP="00255523">
      <w:pPr>
        <w:spacing w:after="120" w:line="360" w:lineRule="auto"/>
        <w:jc w:val="both"/>
        <w:rPr>
          <w:rFonts w:ascii="Book Antiqua" w:hAnsi="Book Antiqua"/>
        </w:rPr>
      </w:pPr>
      <w:r w:rsidRPr="00D916E6">
        <w:rPr>
          <w:rFonts w:ascii="Book Antiqua" w:hAnsi="Book Antiqua"/>
        </w:rPr>
        <w:t>-</w:t>
      </w:r>
      <w:r w:rsidR="00742432" w:rsidRPr="00D916E6">
        <w:rPr>
          <w:rFonts w:ascii="Book Antiqua" w:hAnsi="Book Antiqua"/>
        </w:rPr>
        <w:t xml:space="preserve">HOBSBAWM, </w:t>
      </w:r>
      <w:r w:rsidRPr="00D916E6">
        <w:rPr>
          <w:rFonts w:ascii="Book Antiqua" w:hAnsi="Book Antiqua"/>
        </w:rPr>
        <w:t xml:space="preserve">Eric, </w:t>
      </w:r>
      <w:r w:rsidR="00043999" w:rsidRPr="00D916E6">
        <w:rPr>
          <w:rFonts w:ascii="Book Antiqua" w:hAnsi="Book Antiqua"/>
        </w:rPr>
        <w:t>“</w:t>
      </w:r>
      <w:r w:rsidR="00043999">
        <w:rPr>
          <w:rFonts w:ascii="Book Antiqua" w:hAnsi="Book Antiqua"/>
        </w:rPr>
        <w:t>Quien es qui</w:t>
      </w:r>
      <w:r w:rsidR="00043999" w:rsidRPr="00D916E6">
        <w:rPr>
          <w:rFonts w:ascii="Book Antiqua" w:hAnsi="Book Antiqua"/>
        </w:rPr>
        <w:t>e</w:t>
      </w:r>
      <w:r w:rsidR="00043999">
        <w:rPr>
          <w:rFonts w:ascii="Book Antiqua" w:hAnsi="Book Antiqua"/>
        </w:rPr>
        <w:t>n</w:t>
      </w:r>
      <w:r w:rsidR="00043999" w:rsidRPr="00D916E6">
        <w:rPr>
          <w:rFonts w:ascii="Book Antiqua" w:hAnsi="Book Antiqua"/>
        </w:rPr>
        <w:t xml:space="preserve"> o las incertidumbres de la burguesía”</w:t>
      </w:r>
      <w:r w:rsidR="00043999">
        <w:rPr>
          <w:rFonts w:ascii="Book Antiqua" w:hAnsi="Book Antiqua"/>
        </w:rPr>
        <w:t xml:space="preserve"> en </w:t>
      </w:r>
      <w:r w:rsidR="00742432" w:rsidRPr="00D916E6">
        <w:rPr>
          <w:rFonts w:ascii="Book Antiqua" w:hAnsi="Book Antiqua"/>
          <w:i/>
        </w:rPr>
        <w:t>La era de imperio</w:t>
      </w:r>
      <w:r w:rsidR="002E5539">
        <w:rPr>
          <w:rFonts w:ascii="Book Antiqua" w:hAnsi="Book Antiqua"/>
          <w:i/>
        </w:rPr>
        <w:t>….</w:t>
      </w:r>
      <w:proofErr w:type="spellStart"/>
      <w:r w:rsidR="002E5539">
        <w:rPr>
          <w:rFonts w:ascii="Book Antiqua" w:hAnsi="Book Antiqua"/>
        </w:rPr>
        <w:t>Op</w:t>
      </w:r>
      <w:proofErr w:type="spellEnd"/>
      <w:r w:rsidR="002E5539">
        <w:rPr>
          <w:rFonts w:ascii="Book Antiqua" w:hAnsi="Book Antiqua"/>
        </w:rPr>
        <w:t>. Cit.</w:t>
      </w:r>
      <w:r w:rsidR="00742432" w:rsidRPr="00D916E6">
        <w:rPr>
          <w:rFonts w:ascii="Book Antiqua" w:hAnsi="Book Antiqua"/>
        </w:rPr>
        <w:t xml:space="preserve"> </w:t>
      </w:r>
    </w:p>
    <w:p w:rsidR="00D1527A" w:rsidRPr="00D1527A" w:rsidRDefault="00D1527A" w:rsidP="00D1527A">
      <w:pPr>
        <w:shd w:val="clear" w:color="auto" w:fill="FFFFFF"/>
        <w:spacing w:after="200" w:line="253" w:lineRule="atLeast"/>
        <w:rPr>
          <w:rFonts w:ascii="Book Antiqua" w:hAnsi="Book Antiqua"/>
          <w:lang w:val="es-AR" w:eastAsia="es-AR"/>
        </w:rPr>
      </w:pPr>
      <w:r w:rsidRPr="00D1527A">
        <w:rPr>
          <w:rFonts w:ascii="Book Antiqua" w:hAnsi="Book Antiqua"/>
          <w:lang w:val="es-AR" w:eastAsia="es-AR"/>
        </w:rPr>
        <w:t>-HOBSBAWM,  Eric, “Valores victorianos” en  </w:t>
      </w:r>
      <w:r w:rsidRPr="00D1527A">
        <w:rPr>
          <w:rFonts w:ascii="Book Antiqua" w:hAnsi="Book Antiqua"/>
          <w:i/>
          <w:iCs/>
          <w:lang w:val="es-AR" w:eastAsia="es-AR"/>
        </w:rPr>
        <w:t>Gente poco corriente,</w:t>
      </w:r>
    </w:p>
    <w:p w:rsidR="00AB430F" w:rsidRPr="00D916E6" w:rsidRDefault="00AB430F" w:rsidP="00255523">
      <w:pPr>
        <w:spacing w:after="120" w:line="360" w:lineRule="auto"/>
        <w:jc w:val="both"/>
        <w:rPr>
          <w:rFonts w:ascii="Book Antiqua" w:hAnsi="Book Antiqua"/>
        </w:rPr>
      </w:pPr>
      <w:r w:rsidRPr="00D916E6">
        <w:rPr>
          <w:rFonts w:ascii="Book Antiqua" w:hAnsi="Book Antiqua"/>
        </w:rPr>
        <w:t xml:space="preserve">-MOMMSEN, Wolfang, </w:t>
      </w:r>
      <w:r w:rsidR="00601C98" w:rsidRPr="00D916E6">
        <w:rPr>
          <w:rFonts w:ascii="Book Antiqua" w:hAnsi="Book Antiqua"/>
        </w:rPr>
        <w:t>“Las ideologías políticas”</w:t>
      </w:r>
      <w:r w:rsidR="00601C98">
        <w:rPr>
          <w:rFonts w:ascii="Book Antiqua" w:hAnsi="Book Antiqua"/>
        </w:rPr>
        <w:t xml:space="preserve"> en </w:t>
      </w:r>
      <w:r w:rsidRPr="00D916E6">
        <w:rPr>
          <w:rFonts w:ascii="Book Antiqua" w:hAnsi="Book Antiqua"/>
          <w:i/>
        </w:rPr>
        <w:t>La época del Imperialismo,</w:t>
      </w:r>
      <w:r w:rsidRPr="00D916E6">
        <w:rPr>
          <w:rFonts w:ascii="Book Antiqua" w:hAnsi="Book Antiqua"/>
        </w:rPr>
        <w:t xml:space="preserve"> Ma</w:t>
      </w:r>
      <w:r w:rsidR="00601C98">
        <w:rPr>
          <w:rFonts w:ascii="Book Antiqua" w:hAnsi="Book Antiqua"/>
        </w:rPr>
        <w:t>drid, Siglo XXI, 1973, Parte A,</w:t>
      </w:r>
      <w:r w:rsidRPr="00D916E6">
        <w:rPr>
          <w:rFonts w:ascii="Book Antiqua" w:hAnsi="Book Antiqua"/>
        </w:rPr>
        <w:t xml:space="preserve"> pp. 5-34</w:t>
      </w:r>
    </w:p>
    <w:p w:rsidR="00742432" w:rsidRPr="00D916E6" w:rsidRDefault="00742432" w:rsidP="00255523">
      <w:pPr>
        <w:pStyle w:val="Ttulo2"/>
        <w:numPr>
          <w:ilvl w:val="0"/>
          <w:numId w:val="0"/>
        </w:numPr>
        <w:spacing w:line="360" w:lineRule="auto"/>
        <w:rPr>
          <w:rFonts w:ascii="Book Antiqua" w:hAnsi="Book Antiqua"/>
          <w:sz w:val="24"/>
          <w:szCs w:val="24"/>
        </w:rPr>
      </w:pPr>
      <w:r w:rsidRPr="00D916E6">
        <w:rPr>
          <w:rFonts w:ascii="Book Antiqua" w:hAnsi="Book Antiqua"/>
          <w:sz w:val="24"/>
          <w:szCs w:val="24"/>
        </w:rPr>
        <w:t>Lecturas recomendadas</w:t>
      </w:r>
    </w:p>
    <w:p w:rsidR="00742432" w:rsidRPr="00D916E6" w:rsidRDefault="00742432" w:rsidP="00255523">
      <w:pPr>
        <w:spacing w:line="360" w:lineRule="auto"/>
        <w:jc w:val="both"/>
        <w:rPr>
          <w:rFonts w:ascii="Book Antiqua" w:hAnsi="Book Antiqua"/>
        </w:rPr>
      </w:pPr>
      <w:r w:rsidRPr="00D916E6">
        <w:rPr>
          <w:rFonts w:ascii="Book Antiqua" w:hAnsi="Book Antiqua"/>
        </w:rPr>
        <w:t xml:space="preserve">-ARENDT, </w:t>
      </w:r>
      <w:r w:rsidR="00AB430F" w:rsidRPr="00D916E6">
        <w:rPr>
          <w:rFonts w:ascii="Book Antiqua" w:hAnsi="Book Antiqua"/>
        </w:rPr>
        <w:t xml:space="preserve">A., </w:t>
      </w:r>
      <w:r w:rsidRPr="00D916E6">
        <w:rPr>
          <w:rFonts w:ascii="Book Antiqua" w:hAnsi="Book Antiqua"/>
          <w:i/>
        </w:rPr>
        <w:t>Los orígenes del totalitarismo. El imperialismo.</w:t>
      </w:r>
      <w:r w:rsidRPr="00D916E6">
        <w:rPr>
          <w:rFonts w:ascii="Book Antiqua" w:hAnsi="Book Antiqua"/>
        </w:rPr>
        <w:t xml:space="preserve"> Madrid, Taurus, 1974.</w:t>
      </w:r>
    </w:p>
    <w:p w:rsidR="00742432" w:rsidRPr="00D916E6" w:rsidRDefault="00AB430F" w:rsidP="00255523">
      <w:pPr>
        <w:spacing w:after="120" w:line="360" w:lineRule="auto"/>
        <w:jc w:val="both"/>
        <w:rPr>
          <w:rFonts w:ascii="Book Antiqua" w:hAnsi="Book Antiqua"/>
          <w:lang w:val="es-ES_tradnl"/>
        </w:rPr>
      </w:pPr>
      <w:r w:rsidRPr="00D916E6">
        <w:rPr>
          <w:rFonts w:ascii="Book Antiqua" w:hAnsi="Book Antiqua"/>
          <w:lang w:val="es-ES_tradnl"/>
        </w:rPr>
        <w:lastRenderedPageBreak/>
        <w:t>-</w:t>
      </w:r>
      <w:r w:rsidR="00742432" w:rsidRPr="00D916E6">
        <w:rPr>
          <w:rFonts w:ascii="Book Antiqua" w:hAnsi="Book Antiqua"/>
          <w:lang w:val="es-ES_tradnl"/>
        </w:rPr>
        <w:t xml:space="preserve">BLANNING, </w:t>
      </w:r>
      <w:r w:rsidRPr="00D916E6">
        <w:rPr>
          <w:rFonts w:ascii="Book Antiqua" w:hAnsi="Book Antiqua"/>
          <w:lang w:val="es-ES_tradnl"/>
        </w:rPr>
        <w:t xml:space="preserve">T.C.W., </w:t>
      </w:r>
      <w:r w:rsidR="00742432" w:rsidRPr="00D916E6">
        <w:rPr>
          <w:rFonts w:ascii="Book Antiqua" w:hAnsi="Book Antiqua"/>
          <w:lang w:val="es-ES_tradnl"/>
        </w:rPr>
        <w:t xml:space="preserve">“Conclusión: la entrada en el siglo XX” en T.C.W.BLANNING, </w:t>
      </w:r>
      <w:r w:rsidR="00742432" w:rsidRPr="00D916E6">
        <w:rPr>
          <w:rFonts w:ascii="Book Antiqua" w:hAnsi="Book Antiqua"/>
          <w:i/>
          <w:iCs/>
          <w:lang w:val="es-ES_tradnl"/>
        </w:rPr>
        <w:t xml:space="preserve">El siglo XIX. </w:t>
      </w:r>
      <w:r w:rsidR="00742432" w:rsidRPr="00D916E6">
        <w:rPr>
          <w:rFonts w:ascii="Book Antiqua" w:hAnsi="Book Antiqua"/>
          <w:lang w:val="es-ES_tradnl"/>
        </w:rPr>
        <w:t xml:space="preserve">Barcelona, Editorial Crítica, 2002, pp.279 a 286. </w:t>
      </w:r>
    </w:p>
    <w:p w:rsidR="00742432" w:rsidRPr="00D916E6" w:rsidRDefault="00AB430F" w:rsidP="00255523">
      <w:pPr>
        <w:spacing w:after="120" w:line="360" w:lineRule="auto"/>
        <w:jc w:val="both"/>
        <w:rPr>
          <w:rFonts w:ascii="Book Antiqua" w:hAnsi="Book Antiqua"/>
        </w:rPr>
      </w:pPr>
      <w:r w:rsidRPr="00D916E6">
        <w:rPr>
          <w:rFonts w:ascii="Book Antiqua" w:hAnsi="Book Antiqua"/>
        </w:rPr>
        <w:t>-</w:t>
      </w:r>
      <w:r w:rsidR="00742432" w:rsidRPr="00D916E6">
        <w:rPr>
          <w:rFonts w:ascii="Book Antiqua" w:hAnsi="Book Antiqua"/>
        </w:rPr>
        <w:t>BRUUN</w:t>
      </w:r>
      <w:r w:rsidRPr="00D916E6">
        <w:rPr>
          <w:rFonts w:ascii="Book Antiqua" w:hAnsi="Book Antiqua"/>
        </w:rPr>
        <w:t>, G.</w:t>
      </w:r>
      <w:r w:rsidR="00742432" w:rsidRPr="00D916E6">
        <w:rPr>
          <w:rFonts w:ascii="Book Antiqua" w:hAnsi="Book Antiqua"/>
        </w:rPr>
        <w:t xml:space="preserve">: </w:t>
      </w:r>
      <w:r w:rsidR="00742432" w:rsidRPr="00D916E6">
        <w:rPr>
          <w:rFonts w:ascii="Book Antiqua" w:hAnsi="Book Antiqua"/>
          <w:i/>
        </w:rPr>
        <w:t>La Europa del siglo XIX,</w:t>
      </w:r>
      <w:r w:rsidR="00742432" w:rsidRPr="00D916E6">
        <w:rPr>
          <w:rFonts w:ascii="Book Antiqua" w:hAnsi="Book Antiqua"/>
        </w:rPr>
        <w:t xml:space="preserve"> México, Fondo de Cultura Económica, 1964, pp. 79-238</w:t>
      </w:r>
      <w:r w:rsidR="00875A5E" w:rsidRPr="00D916E6">
        <w:rPr>
          <w:rFonts w:ascii="Book Antiqua" w:hAnsi="Book Antiqua"/>
        </w:rPr>
        <w:t>.</w:t>
      </w:r>
    </w:p>
    <w:p w:rsidR="00875A5E" w:rsidRPr="00D916E6" w:rsidRDefault="00875A5E" w:rsidP="00255523">
      <w:pPr>
        <w:spacing w:after="120" w:line="360" w:lineRule="auto"/>
        <w:jc w:val="both"/>
        <w:rPr>
          <w:rFonts w:ascii="Book Antiqua" w:hAnsi="Book Antiqua"/>
        </w:rPr>
      </w:pPr>
      <w:r w:rsidRPr="00D916E6">
        <w:rPr>
          <w:rFonts w:ascii="Book Antiqua" w:hAnsi="Book Antiqua"/>
        </w:rPr>
        <w:t xml:space="preserve">-DUGAST, Jacques, </w:t>
      </w:r>
      <w:r w:rsidRPr="00D916E6">
        <w:rPr>
          <w:rFonts w:ascii="Book Antiqua" w:hAnsi="Book Antiqua"/>
          <w:i/>
          <w:iCs/>
        </w:rPr>
        <w:t xml:space="preserve">La vida cultural en Europa entre los siglos XIX y XX. </w:t>
      </w:r>
      <w:r w:rsidRPr="00D916E6">
        <w:rPr>
          <w:rFonts w:ascii="Book Antiqua" w:hAnsi="Book Antiqua"/>
        </w:rPr>
        <w:t>Buenos Aires, Editorial Paidós, 2003. Cap. 3: “Nuevas prácticas culturales”, pp.91 a 126 y Cap. 5: “Malestar en la cultura”; Cap.VI: “Nuevos lenguajes y nuevos horizontes”, pp.155 a 216.</w:t>
      </w:r>
    </w:p>
    <w:p w:rsidR="00742432" w:rsidRPr="00D916E6" w:rsidRDefault="00AB430F" w:rsidP="00255523">
      <w:pPr>
        <w:spacing w:line="360" w:lineRule="auto"/>
        <w:jc w:val="both"/>
        <w:rPr>
          <w:rFonts w:ascii="Book Antiqua" w:hAnsi="Book Antiqua"/>
        </w:rPr>
      </w:pPr>
      <w:r w:rsidRPr="00D916E6">
        <w:rPr>
          <w:rFonts w:ascii="Book Antiqua" w:hAnsi="Book Antiqua"/>
        </w:rPr>
        <w:t>-</w:t>
      </w:r>
      <w:r w:rsidR="00742432" w:rsidRPr="00D916E6">
        <w:rPr>
          <w:rFonts w:ascii="Book Antiqua" w:hAnsi="Book Antiqua"/>
        </w:rPr>
        <w:t xml:space="preserve">FIELDHOUSE, </w:t>
      </w:r>
      <w:r w:rsidRPr="00D916E6">
        <w:rPr>
          <w:rFonts w:ascii="Book Antiqua" w:hAnsi="Book Antiqua"/>
        </w:rPr>
        <w:t xml:space="preserve">D., </w:t>
      </w:r>
      <w:r w:rsidR="00742432" w:rsidRPr="00D916E6">
        <w:rPr>
          <w:rFonts w:ascii="Book Antiqua" w:hAnsi="Book Antiqua"/>
          <w:i/>
        </w:rPr>
        <w:t xml:space="preserve">Economía e Imperio. La expansión de Europa. 1830-1914. </w:t>
      </w:r>
      <w:r w:rsidR="00742432" w:rsidRPr="00D916E6">
        <w:rPr>
          <w:rFonts w:ascii="Book Antiqua" w:hAnsi="Book Antiqua"/>
        </w:rPr>
        <w:t>Madrid, Siglo XXI, 1977.</w:t>
      </w:r>
    </w:p>
    <w:p w:rsidR="00742432" w:rsidRPr="00D916E6" w:rsidRDefault="00AB430F" w:rsidP="00255523">
      <w:pPr>
        <w:spacing w:line="360" w:lineRule="auto"/>
        <w:jc w:val="both"/>
        <w:rPr>
          <w:rFonts w:ascii="Book Antiqua" w:hAnsi="Book Antiqua"/>
        </w:rPr>
      </w:pPr>
      <w:r w:rsidRPr="00D916E6">
        <w:rPr>
          <w:rFonts w:ascii="Book Antiqua" w:hAnsi="Book Antiqua"/>
        </w:rPr>
        <w:t>-</w:t>
      </w:r>
      <w:r w:rsidR="00742432" w:rsidRPr="00D916E6">
        <w:rPr>
          <w:rFonts w:ascii="Book Antiqua" w:hAnsi="Book Antiqua"/>
        </w:rPr>
        <w:t>HOBSBAWM,</w:t>
      </w:r>
      <w:r w:rsidRPr="00D916E6">
        <w:rPr>
          <w:rFonts w:ascii="Book Antiqua" w:hAnsi="Book Antiqua"/>
        </w:rPr>
        <w:t xml:space="preserve"> E.,</w:t>
      </w:r>
      <w:r w:rsidR="00742432" w:rsidRPr="00D916E6">
        <w:rPr>
          <w:rFonts w:ascii="Book Antiqua" w:hAnsi="Book Antiqua"/>
        </w:rPr>
        <w:t xml:space="preserve"> </w:t>
      </w:r>
      <w:r w:rsidR="00742432" w:rsidRPr="00D916E6">
        <w:rPr>
          <w:rFonts w:ascii="Book Antiqua" w:hAnsi="Book Antiqua"/>
          <w:i/>
        </w:rPr>
        <w:t>Trabajadores. Estudios de Historia de la clase obrera.</w:t>
      </w:r>
      <w:r w:rsidR="00742432" w:rsidRPr="00D916E6">
        <w:rPr>
          <w:rFonts w:ascii="Book Antiqua" w:hAnsi="Book Antiqua"/>
        </w:rPr>
        <w:t xml:space="preserve"> Barcelona, Crítica, 1974. Cap. 14: “Costumbre, salarios e intensidad de trabajo en la industria del siglo XIX” pp.352-383.</w:t>
      </w:r>
    </w:p>
    <w:p w:rsidR="00742432" w:rsidRPr="00D916E6" w:rsidRDefault="00A5538B" w:rsidP="00255523">
      <w:pPr>
        <w:spacing w:line="360" w:lineRule="auto"/>
        <w:jc w:val="both"/>
        <w:rPr>
          <w:rFonts w:ascii="Book Antiqua" w:hAnsi="Book Antiqua"/>
        </w:rPr>
      </w:pPr>
      <w:r w:rsidRPr="00D916E6">
        <w:rPr>
          <w:rFonts w:ascii="Book Antiqua" w:hAnsi="Book Antiqua"/>
        </w:rPr>
        <w:t>-</w:t>
      </w:r>
      <w:r w:rsidR="00742432" w:rsidRPr="00D916E6">
        <w:rPr>
          <w:rFonts w:ascii="Book Antiqua" w:hAnsi="Book Antiqua"/>
        </w:rPr>
        <w:t xml:space="preserve">MILLAN, </w:t>
      </w:r>
      <w:r w:rsidRPr="00D916E6">
        <w:rPr>
          <w:rFonts w:ascii="Book Antiqua" w:hAnsi="Book Antiqua"/>
        </w:rPr>
        <w:t xml:space="preserve">J., </w:t>
      </w:r>
      <w:r w:rsidR="00742432" w:rsidRPr="00D916E6">
        <w:rPr>
          <w:rFonts w:ascii="Book Antiqua" w:hAnsi="Book Antiqua"/>
        </w:rPr>
        <w:t xml:space="preserve">“La Diversidad de la Respuesta Obrera en el Siglo XIX”, </w:t>
      </w:r>
      <w:proofErr w:type="spellStart"/>
      <w:r w:rsidR="00742432" w:rsidRPr="00D916E6">
        <w:rPr>
          <w:rFonts w:ascii="Book Antiqua" w:hAnsi="Book Antiqua"/>
          <w:i/>
        </w:rPr>
        <w:t>Debats</w:t>
      </w:r>
      <w:proofErr w:type="spellEnd"/>
      <w:r w:rsidR="00742432" w:rsidRPr="00D916E6">
        <w:rPr>
          <w:rFonts w:ascii="Book Antiqua" w:hAnsi="Book Antiqua"/>
          <w:i/>
        </w:rPr>
        <w:t xml:space="preserve"> </w:t>
      </w:r>
      <w:r w:rsidR="00742432" w:rsidRPr="00D916E6">
        <w:rPr>
          <w:rFonts w:ascii="Book Antiqua" w:hAnsi="Book Antiqua"/>
        </w:rPr>
        <w:t xml:space="preserve">N°17, Setiembre 1986, pp.70-76. </w:t>
      </w:r>
    </w:p>
    <w:p w:rsidR="00632122" w:rsidRDefault="00742432" w:rsidP="00255523">
      <w:pPr>
        <w:spacing w:after="120" w:line="360" w:lineRule="auto"/>
        <w:jc w:val="both"/>
        <w:rPr>
          <w:rFonts w:ascii="Book Antiqua" w:hAnsi="Book Antiqua"/>
        </w:rPr>
      </w:pPr>
      <w:r w:rsidRPr="00D916E6">
        <w:rPr>
          <w:rFonts w:ascii="Book Antiqua" w:hAnsi="Book Antiqua"/>
          <w:lang w:val="es-ES_tradnl"/>
        </w:rPr>
        <w:t>-</w:t>
      </w:r>
      <w:r w:rsidRPr="00D916E6">
        <w:rPr>
          <w:rFonts w:ascii="Book Antiqua" w:hAnsi="Book Antiqua"/>
        </w:rPr>
        <w:t xml:space="preserve">PIERENKEMPER, </w:t>
      </w:r>
      <w:r w:rsidR="00A5538B" w:rsidRPr="00D916E6">
        <w:rPr>
          <w:rFonts w:ascii="Book Antiqua" w:hAnsi="Book Antiqua"/>
        </w:rPr>
        <w:t xml:space="preserve">T., </w:t>
      </w:r>
      <w:r w:rsidRPr="00D916E6">
        <w:rPr>
          <w:rFonts w:ascii="Book Antiqua" w:hAnsi="Book Antiqua"/>
          <w:i/>
        </w:rPr>
        <w:t xml:space="preserve">La industrialización del siglo XIX. Revoluciones a debate. </w:t>
      </w:r>
      <w:r w:rsidRPr="00D916E6">
        <w:rPr>
          <w:rFonts w:ascii="Book Antiqua" w:hAnsi="Book Antiqua"/>
        </w:rPr>
        <w:t>Siglo XXI Editores, Madrid, 2001</w:t>
      </w:r>
    </w:p>
    <w:p w:rsidR="00742432" w:rsidRPr="00D916E6" w:rsidRDefault="00A5538B" w:rsidP="00255523">
      <w:pPr>
        <w:spacing w:after="120" w:line="360" w:lineRule="auto"/>
        <w:jc w:val="both"/>
        <w:rPr>
          <w:rFonts w:ascii="Book Antiqua" w:hAnsi="Book Antiqua"/>
          <w:b/>
        </w:rPr>
      </w:pPr>
      <w:r w:rsidRPr="00D916E6">
        <w:rPr>
          <w:rFonts w:ascii="Book Antiqua" w:hAnsi="Book Antiqua"/>
          <w:b/>
        </w:rPr>
        <w:t>Unidad V</w:t>
      </w:r>
      <w:r w:rsidR="00742432" w:rsidRPr="00D916E6">
        <w:rPr>
          <w:rFonts w:ascii="Book Antiqua" w:hAnsi="Book Antiqua"/>
          <w:b/>
        </w:rPr>
        <w:t xml:space="preserve">.- LA SOCIEDAD DEL SIGLO XX </w:t>
      </w:r>
    </w:p>
    <w:p w:rsidR="00742432" w:rsidRPr="00D916E6" w:rsidRDefault="00A5538B" w:rsidP="00255523">
      <w:pPr>
        <w:spacing w:after="120" w:line="360" w:lineRule="auto"/>
        <w:jc w:val="both"/>
        <w:rPr>
          <w:rFonts w:ascii="Book Antiqua" w:hAnsi="Book Antiqua"/>
        </w:rPr>
      </w:pPr>
      <w:r w:rsidRPr="00D916E6">
        <w:rPr>
          <w:rFonts w:ascii="Book Antiqua" w:hAnsi="Book Antiqua"/>
        </w:rPr>
        <w:t>-</w:t>
      </w:r>
      <w:r w:rsidR="00742432" w:rsidRPr="00D916E6">
        <w:rPr>
          <w:rFonts w:ascii="Book Antiqua" w:hAnsi="Book Antiqua"/>
        </w:rPr>
        <w:t>El mundo en crisis (1914-1945)</w:t>
      </w:r>
      <w:r w:rsidRPr="00D916E6">
        <w:rPr>
          <w:rFonts w:ascii="Book Antiqua" w:hAnsi="Book Antiqua"/>
        </w:rPr>
        <w:t xml:space="preserve">: </w:t>
      </w:r>
      <w:r w:rsidR="00742432" w:rsidRPr="00D916E6">
        <w:rPr>
          <w:rFonts w:ascii="Book Antiqua" w:hAnsi="Book Antiqua"/>
        </w:rPr>
        <w:t>La guerra y la revolución</w:t>
      </w:r>
      <w:r w:rsidRPr="00D916E6">
        <w:rPr>
          <w:rFonts w:ascii="Book Antiqua" w:hAnsi="Book Antiqua"/>
        </w:rPr>
        <w:t xml:space="preserve">. </w:t>
      </w:r>
      <w:r w:rsidR="00742432" w:rsidRPr="00D916E6">
        <w:rPr>
          <w:rFonts w:ascii="Book Antiqua" w:hAnsi="Book Antiqua"/>
        </w:rPr>
        <w:t>La crisis económica</w:t>
      </w:r>
      <w:r w:rsidRPr="00D916E6">
        <w:rPr>
          <w:rFonts w:ascii="Book Antiqua" w:hAnsi="Book Antiqua"/>
        </w:rPr>
        <w:t xml:space="preserve">. </w:t>
      </w:r>
      <w:r w:rsidR="00742432" w:rsidRPr="00D916E6">
        <w:rPr>
          <w:rFonts w:ascii="Book Antiqua" w:hAnsi="Book Antiqua"/>
        </w:rPr>
        <w:t>La crisis del liberalismo: los estados nazi-fascistas</w:t>
      </w:r>
      <w:r w:rsidRPr="00D916E6">
        <w:rPr>
          <w:rFonts w:ascii="Book Antiqua" w:hAnsi="Book Antiqua"/>
        </w:rPr>
        <w:t>.</w:t>
      </w:r>
    </w:p>
    <w:p w:rsidR="00A5538B" w:rsidRPr="00D916E6" w:rsidRDefault="00A5538B" w:rsidP="00255523">
      <w:pPr>
        <w:spacing w:after="120" w:line="360" w:lineRule="auto"/>
        <w:jc w:val="both"/>
        <w:rPr>
          <w:rFonts w:ascii="Book Antiqua" w:hAnsi="Book Antiqua"/>
        </w:rPr>
      </w:pPr>
      <w:r w:rsidRPr="00D916E6">
        <w:rPr>
          <w:rFonts w:ascii="Book Antiqua" w:hAnsi="Book Antiqua"/>
        </w:rPr>
        <w:t>-</w:t>
      </w:r>
      <w:r w:rsidR="00742432" w:rsidRPr="00D916E6">
        <w:rPr>
          <w:rFonts w:ascii="Book Antiqua" w:hAnsi="Book Antiqua"/>
        </w:rPr>
        <w:t>La sociedad en la post-guerra</w:t>
      </w:r>
      <w:r w:rsidRPr="00D916E6">
        <w:rPr>
          <w:rFonts w:ascii="Book Antiqua" w:hAnsi="Book Antiqua"/>
        </w:rPr>
        <w:t xml:space="preserve">: </w:t>
      </w:r>
      <w:r w:rsidR="00742432" w:rsidRPr="00D916E6">
        <w:rPr>
          <w:rFonts w:ascii="Book Antiqua" w:hAnsi="Book Antiqua"/>
        </w:rPr>
        <w:t>La formación de los bloques de poder</w:t>
      </w:r>
      <w:r w:rsidRPr="00D916E6">
        <w:rPr>
          <w:rFonts w:ascii="Book Antiqua" w:hAnsi="Book Antiqua"/>
        </w:rPr>
        <w:t xml:space="preserve">. </w:t>
      </w:r>
      <w:r w:rsidR="00742432" w:rsidRPr="00D916E6">
        <w:rPr>
          <w:rFonts w:ascii="Book Antiqua" w:hAnsi="Book Antiqua"/>
        </w:rPr>
        <w:t>La evolución del mundo capitalista</w:t>
      </w:r>
      <w:r w:rsidRPr="00D916E6">
        <w:rPr>
          <w:rFonts w:ascii="Book Antiqua" w:hAnsi="Book Antiqua"/>
        </w:rPr>
        <w:t xml:space="preserve">. </w:t>
      </w:r>
      <w:r w:rsidR="00742432" w:rsidRPr="00D916E6">
        <w:rPr>
          <w:rFonts w:ascii="Book Antiqua" w:hAnsi="Book Antiqua"/>
        </w:rPr>
        <w:t>La evolución del “socialismo real”</w:t>
      </w:r>
    </w:p>
    <w:p w:rsidR="00A5538B" w:rsidRPr="00D916E6" w:rsidRDefault="00742432" w:rsidP="00255523">
      <w:pPr>
        <w:spacing w:after="120" w:line="360" w:lineRule="auto"/>
        <w:jc w:val="both"/>
        <w:rPr>
          <w:rFonts w:ascii="Book Antiqua" w:hAnsi="Book Antiqua"/>
        </w:rPr>
      </w:pPr>
      <w:r w:rsidRPr="00D916E6">
        <w:rPr>
          <w:rFonts w:ascii="Book Antiqua" w:hAnsi="Book Antiqua"/>
        </w:rPr>
        <w:t>-Hacia fines del milenio</w:t>
      </w:r>
      <w:r w:rsidR="00A5538B" w:rsidRPr="00D916E6">
        <w:rPr>
          <w:rFonts w:ascii="Book Antiqua" w:hAnsi="Book Antiqua"/>
        </w:rPr>
        <w:t xml:space="preserve">. </w:t>
      </w:r>
      <w:r w:rsidRPr="00D916E6">
        <w:rPr>
          <w:rFonts w:ascii="Book Antiqua" w:hAnsi="Book Antiqua"/>
        </w:rPr>
        <w:t>La crisis del Estado de Bienestar y los neoconservadurismos</w:t>
      </w:r>
      <w:r w:rsidR="00A5538B" w:rsidRPr="00D916E6">
        <w:rPr>
          <w:rFonts w:ascii="Book Antiqua" w:hAnsi="Book Antiqua"/>
        </w:rPr>
        <w:t xml:space="preserve">. </w:t>
      </w:r>
      <w:r w:rsidRPr="00D916E6">
        <w:rPr>
          <w:rFonts w:ascii="Book Antiqua" w:hAnsi="Book Antiqua"/>
        </w:rPr>
        <w:t>De la perestroika a la disolución de la Unión Soviética</w:t>
      </w:r>
      <w:r w:rsidR="00A5538B" w:rsidRPr="00D916E6">
        <w:rPr>
          <w:rFonts w:ascii="Book Antiqua" w:hAnsi="Book Antiqua"/>
        </w:rPr>
        <w:t xml:space="preserve">. </w:t>
      </w:r>
      <w:r w:rsidRPr="00D916E6">
        <w:rPr>
          <w:rFonts w:ascii="Book Antiqua" w:hAnsi="Book Antiqua"/>
        </w:rPr>
        <w:t>Los “nuevos” movimientos sociales</w:t>
      </w:r>
      <w:r w:rsidR="00A5538B" w:rsidRPr="00D916E6">
        <w:rPr>
          <w:rFonts w:ascii="Book Antiqua" w:hAnsi="Book Antiqua"/>
        </w:rPr>
        <w:t xml:space="preserve">. </w:t>
      </w:r>
      <w:r w:rsidRPr="00D916E6">
        <w:rPr>
          <w:rFonts w:ascii="Book Antiqua" w:hAnsi="Book Antiqua"/>
        </w:rPr>
        <w:t>Fundamentalismos religiosos y la nueva presencia del mundo árabe</w:t>
      </w:r>
      <w:r w:rsidR="00A5538B" w:rsidRPr="00D916E6">
        <w:rPr>
          <w:rFonts w:ascii="Book Antiqua" w:hAnsi="Book Antiqua"/>
        </w:rPr>
        <w:t>.</w:t>
      </w:r>
    </w:p>
    <w:p w:rsidR="00742432" w:rsidRPr="00D916E6" w:rsidRDefault="00A5538B" w:rsidP="00255523">
      <w:pPr>
        <w:spacing w:after="120" w:line="360" w:lineRule="auto"/>
        <w:jc w:val="both"/>
        <w:rPr>
          <w:rFonts w:ascii="Book Antiqua" w:hAnsi="Book Antiqua"/>
        </w:rPr>
      </w:pPr>
      <w:r w:rsidRPr="00D916E6">
        <w:rPr>
          <w:rFonts w:ascii="Book Antiqua" w:hAnsi="Book Antiqua"/>
        </w:rPr>
        <w:t>-</w:t>
      </w:r>
      <w:r w:rsidR="00742432" w:rsidRPr="00D916E6">
        <w:rPr>
          <w:rFonts w:ascii="Book Antiqua" w:hAnsi="Book Antiqua"/>
        </w:rPr>
        <w:t>Los nuevos interrogantes del siglo XXI</w:t>
      </w:r>
      <w:r w:rsidR="00875A5E" w:rsidRPr="00D916E6">
        <w:rPr>
          <w:rFonts w:ascii="Book Antiqua" w:hAnsi="Book Antiqua"/>
        </w:rPr>
        <w:t>.</w:t>
      </w:r>
      <w:r w:rsidR="00742432" w:rsidRPr="00D916E6">
        <w:rPr>
          <w:rFonts w:ascii="Book Antiqua" w:hAnsi="Book Antiqua"/>
        </w:rPr>
        <w:t xml:space="preserve"> </w:t>
      </w:r>
    </w:p>
    <w:p w:rsidR="00742432" w:rsidRPr="00B07A01" w:rsidRDefault="00B07A01" w:rsidP="00B07A01">
      <w:pPr>
        <w:pStyle w:val="Ttulo2"/>
        <w:numPr>
          <w:ilvl w:val="0"/>
          <w:numId w:val="16"/>
        </w:numPr>
        <w:spacing w:line="360" w:lineRule="auto"/>
        <w:rPr>
          <w:rFonts w:ascii="Book Antiqua" w:hAnsi="Book Antiqua"/>
          <w:b w:val="0"/>
          <w:i w:val="0"/>
          <w:sz w:val="24"/>
          <w:szCs w:val="24"/>
          <w:u w:val="single"/>
        </w:rPr>
      </w:pPr>
      <w:r w:rsidRPr="00B07A01">
        <w:rPr>
          <w:rFonts w:ascii="Book Antiqua" w:hAnsi="Book Antiqua"/>
          <w:b w:val="0"/>
          <w:i w:val="0"/>
          <w:sz w:val="24"/>
          <w:szCs w:val="24"/>
          <w:u w:val="single"/>
        </w:rPr>
        <w:lastRenderedPageBreak/>
        <w:t>Bibliografía obligatoria</w:t>
      </w:r>
    </w:p>
    <w:p w:rsidR="00601C98" w:rsidRDefault="00A5538B" w:rsidP="00255523">
      <w:pPr>
        <w:spacing w:line="360" w:lineRule="auto"/>
        <w:jc w:val="both"/>
        <w:rPr>
          <w:rFonts w:ascii="Book Antiqua" w:hAnsi="Book Antiqua"/>
          <w:lang w:val="es-AR" w:eastAsia="en-US"/>
        </w:rPr>
      </w:pPr>
      <w:r w:rsidRPr="00D916E6">
        <w:rPr>
          <w:rFonts w:ascii="Book Antiqua" w:hAnsi="Book Antiqua"/>
          <w:lang w:val="es-AR" w:eastAsia="en-US"/>
        </w:rPr>
        <w:t>-BIANCHI, Susana,</w:t>
      </w:r>
      <w:r w:rsidR="009A1936" w:rsidRPr="00D916E6">
        <w:rPr>
          <w:rFonts w:ascii="Book Antiqua" w:hAnsi="Book Antiqua"/>
          <w:i/>
          <w:lang w:val="es-AR" w:eastAsia="en-US"/>
        </w:rPr>
        <w:t xml:space="preserve"> </w:t>
      </w:r>
      <w:r w:rsidR="00601C98" w:rsidRPr="00D916E6">
        <w:rPr>
          <w:rFonts w:ascii="Book Antiqua" w:hAnsi="Book Antiqua"/>
          <w:lang w:val="es-AR" w:eastAsia="en-US"/>
        </w:rPr>
        <w:t>“La sociedad contemporánea”, pp.232 a 275. “Hacia el siglo XXI. El mu</w:t>
      </w:r>
      <w:r w:rsidR="00601C98">
        <w:rPr>
          <w:rFonts w:ascii="Book Antiqua" w:hAnsi="Book Antiqua"/>
          <w:lang w:val="es-AR" w:eastAsia="en-US"/>
        </w:rPr>
        <w:t xml:space="preserve">ndo globalizado”, pp. 279 a 341 en </w:t>
      </w:r>
      <w:r w:rsidR="009A1936" w:rsidRPr="00D916E6">
        <w:rPr>
          <w:rFonts w:ascii="Book Antiqua" w:hAnsi="Book Antiqua"/>
          <w:i/>
          <w:lang w:val="es-AR" w:eastAsia="en-US"/>
        </w:rPr>
        <w:t>Historia Social del mundo occidental…</w:t>
      </w:r>
      <w:proofErr w:type="spellStart"/>
      <w:r w:rsidR="009A1936" w:rsidRPr="00D916E6">
        <w:rPr>
          <w:rFonts w:ascii="Book Antiqua" w:hAnsi="Book Antiqua"/>
          <w:lang w:val="es-AR" w:eastAsia="en-US"/>
        </w:rPr>
        <w:t>Op.Cit</w:t>
      </w:r>
      <w:proofErr w:type="spellEnd"/>
      <w:r w:rsidR="009A1936" w:rsidRPr="00D916E6">
        <w:rPr>
          <w:rFonts w:ascii="Book Antiqua" w:hAnsi="Book Antiqua"/>
          <w:lang w:val="es-AR" w:eastAsia="en-US"/>
        </w:rPr>
        <w:t xml:space="preserve">. </w:t>
      </w:r>
    </w:p>
    <w:p w:rsidR="00360324" w:rsidRPr="00360324" w:rsidRDefault="00360324" w:rsidP="00255523">
      <w:pPr>
        <w:spacing w:line="360" w:lineRule="auto"/>
        <w:jc w:val="both"/>
        <w:rPr>
          <w:rFonts w:ascii="Book Antiqua" w:hAnsi="Book Antiqua"/>
        </w:rPr>
      </w:pPr>
      <w:r>
        <w:rPr>
          <w:rFonts w:ascii="Book Antiqua" w:hAnsi="Book Antiqua"/>
        </w:rPr>
        <w:t xml:space="preserve">-BARBERO, Ma. Inés, “La crisis de los años 30” en Ms. Inés Barbero </w:t>
      </w:r>
      <w:r>
        <w:rPr>
          <w:rFonts w:ascii="Book Antiqua" w:hAnsi="Book Antiqua"/>
          <w:i/>
        </w:rPr>
        <w:t xml:space="preserve">et. al., </w:t>
      </w:r>
      <w:r w:rsidRPr="00360324">
        <w:rPr>
          <w:rFonts w:ascii="Book Antiqua" w:hAnsi="Book Antiqua"/>
          <w:i/>
        </w:rPr>
        <w:t xml:space="preserve">Historia </w:t>
      </w:r>
      <w:r>
        <w:rPr>
          <w:rFonts w:ascii="Book Antiqua" w:hAnsi="Book Antiqua"/>
          <w:i/>
        </w:rPr>
        <w:t xml:space="preserve">económica y social general. </w:t>
      </w:r>
      <w:r>
        <w:rPr>
          <w:rFonts w:ascii="Book Antiqua" w:hAnsi="Book Antiqua"/>
        </w:rPr>
        <w:t xml:space="preserve"> 2° edición. Buenos Aires, Ediciones Macchi, pp.331-367.</w:t>
      </w:r>
    </w:p>
    <w:p w:rsidR="00601C98" w:rsidRDefault="00742432" w:rsidP="00255523">
      <w:pPr>
        <w:spacing w:line="360" w:lineRule="auto"/>
        <w:jc w:val="both"/>
        <w:rPr>
          <w:rFonts w:ascii="Book Antiqua" w:hAnsi="Book Antiqua"/>
        </w:rPr>
      </w:pPr>
      <w:r w:rsidRPr="00D916E6">
        <w:rPr>
          <w:rFonts w:ascii="Book Antiqua" w:hAnsi="Book Antiqua"/>
        </w:rPr>
        <w:t xml:space="preserve">-BEJAR, </w:t>
      </w:r>
      <w:r w:rsidR="00A5538B" w:rsidRPr="00D916E6">
        <w:rPr>
          <w:rFonts w:ascii="Book Antiqua" w:hAnsi="Book Antiqua"/>
        </w:rPr>
        <w:t xml:space="preserve">Ma. Dolores, </w:t>
      </w:r>
      <w:r w:rsidR="00601C98" w:rsidRPr="00D916E6">
        <w:rPr>
          <w:rFonts w:ascii="Book Antiqua" w:hAnsi="Book Antiqua"/>
        </w:rPr>
        <w:t>“La Revolución Rusa”.</w:t>
      </w:r>
      <w:r w:rsidR="00601C98">
        <w:rPr>
          <w:rFonts w:ascii="Book Antiqua" w:hAnsi="Book Antiqua"/>
          <w:lang w:val="es-AR" w:eastAsia="en-US"/>
        </w:rPr>
        <w:t xml:space="preserve"> </w:t>
      </w:r>
      <w:r w:rsidRPr="00D916E6">
        <w:rPr>
          <w:rFonts w:ascii="Book Antiqua" w:hAnsi="Book Antiqua"/>
          <w:i/>
        </w:rPr>
        <w:t xml:space="preserve">Historia del siglo XX. </w:t>
      </w:r>
      <w:r w:rsidRPr="00D916E6">
        <w:rPr>
          <w:rFonts w:ascii="Book Antiqua" w:hAnsi="Book Antiqua"/>
        </w:rPr>
        <w:t>Buenos Aires, FCE, 2011.</w:t>
      </w:r>
    </w:p>
    <w:p w:rsidR="00A42623" w:rsidRDefault="00A42623" w:rsidP="00255523">
      <w:pPr>
        <w:spacing w:line="360" w:lineRule="auto"/>
        <w:jc w:val="both"/>
      </w:pPr>
      <w:r>
        <w:t>-</w:t>
      </w:r>
      <w:r w:rsidRPr="00E658CB">
        <w:t xml:space="preserve">COBO, Rosa: “Globalización y nuevas servidumbres de las mujeres”, en </w:t>
      </w:r>
      <w:r w:rsidRPr="00E658CB">
        <w:rPr>
          <w:i/>
        </w:rPr>
        <w:t>Acción Educativa</w:t>
      </w:r>
      <w:r w:rsidRPr="00E658CB">
        <w:t>, 2015</w:t>
      </w:r>
    </w:p>
    <w:p w:rsidR="00F14646" w:rsidRDefault="00F14646" w:rsidP="00255523">
      <w:pPr>
        <w:spacing w:line="360" w:lineRule="auto"/>
        <w:jc w:val="both"/>
        <w:rPr>
          <w:rFonts w:ascii="Book Antiqua" w:hAnsi="Book Antiqua"/>
        </w:rPr>
      </w:pPr>
      <w:r>
        <w:rPr>
          <w:rFonts w:ascii="Book Antiqua" w:hAnsi="Book Antiqua"/>
        </w:rPr>
        <w:t xml:space="preserve">-CRUZ, </w:t>
      </w:r>
      <w:r>
        <w:t>F. J., “Las revoluciones rusas: origen, desarrollo y crisis de la URSS. Repercusiones internacionales” (Temario de oposiciones de Geografía e Historia), Clío 37. http://clio.rediris.es. 1139-6237. 2011.</w:t>
      </w:r>
    </w:p>
    <w:p w:rsidR="00AE4B63" w:rsidRDefault="00AE4B63" w:rsidP="00255523">
      <w:pPr>
        <w:spacing w:line="360" w:lineRule="auto"/>
        <w:jc w:val="both"/>
        <w:rPr>
          <w:rFonts w:ascii="Book Antiqua" w:hAnsi="Book Antiqua"/>
        </w:rPr>
      </w:pPr>
      <w:r>
        <w:rPr>
          <w:rFonts w:ascii="Book Antiqua" w:hAnsi="Book Antiqua"/>
        </w:rPr>
        <w:t>-</w:t>
      </w:r>
      <w:r w:rsidR="00A42623">
        <w:rPr>
          <w:rFonts w:ascii="Book Antiqua" w:hAnsi="Book Antiqua"/>
        </w:rPr>
        <w:t xml:space="preserve">CUADERNILLO DE CATEDRA: </w:t>
      </w:r>
      <w:r>
        <w:rPr>
          <w:rFonts w:ascii="Book Antiqua" w:hAnsi="Book Antiqua"/>
        </w:rPr>
        <w:t>ECHEVERRÍA, Olga, “</w:t>
      </w:r>
      <w:r w:rsidRPr="00AE4B63">
        <w:rPr>
          <w:rFonts w:ascii="Book Antiqua" w:hAnsi="Book Antiqua"/>
        </w:rPr>
        <w:t>El mayo francés en el contexto de las transformaciones de la segunda posguerra</w:t>
      </w:r>
      <w:r>
        <w:rPr>
          <w:rFonts w:ascii="Book Antiqua" w:hAnsi="Book Antiqua"/>
        </w:rPr>
        <w:t xml:space="preserve">”. </w:t>
      </w:r>
    </w:p>
    <w:p w:rsidR="00A42623" w:rsidRPr="00E658CB" w:rsidRDefault="00A42623" w:rsidP="00A42623">
      <w:pPr>
        <w:widowControl w:val="0"/>
        <w:autoSpaceDE w:val="0"/>
        <w:autoSpaceDN w:val="0"/>
        <w:adjustRightInd w:val="0"/>
        <w:spacing w:line="360" w:lineRule="auto"/>
        <w:jc w:val="both"/>
      </w:pPr>
      <w:r>
        <w:t>-</w:t>
      </w:r>
      <w:r w:rsidRPr="00E658CB">
        <w:t xml:space="preserve">CHOMSKY, Noam: “El terror como política exterior de Estados Unidos” en </w:t>
      </w:r>
      <w:r w:rsidRPr="00E658CB">
        <w:rPr>
          <w:i/>
        </w:rPr>
        <w:t>EDUCERE, CONTROVERSIA</w:t>
      </w:r>
      <w:r w:rsidRPr="00E658CB">
        <w:t xml:space="preserve"> •  AÑO 8, Nº 26, JULIO - AGOSTO - SEPTIEMBRE, 2004</w:t>
      </w:r>
    </w:p>
    <w:p w:rsidR="00360324" w:rsidRPr="001420DB" w:rsidRDefault="00360324" w:rsidP="00AE4B63">
      <w:pPr>
        <w:spacing w:line="360" w:lineRule="auto"/>
        <w:jc w:val="both"/>
        <w:rPr>
          <w:rFonts w:ascii="Book Antiqua" w:hAnsi="Book Antiqua"/>
          <w:i/>
          <w:color w:val="000000" w:themeColor="text1"/>
        </w:rPr>
      </w:pPr>
      <w:r>
        <w:rPr>
          <w:rFonts w:ascii="Book Antiqua" w:hAnsi="Book Antiqua"/>
          <w:color w:val="000000" w:themeColor="text1"/>
        </w:rPr>
        <w:t>-</w:t>
      </w:r>
      <w:r w:rsidR="001420DB">
        <w:rPr>
          <w:rFonts w:ascii="Book Antiqua" w:hAnsi="Book Antiqua"/>
          <w:color w:val="000000" w:themeColor="text1"/>
        </w:rPr>
        <w:t xml:space="preserve">GALLEGO FERRAN, “La naturaleza del fascismo” en: </w:t>
      </w:r>
      <w:hyperlink r:id="rId18" w:history="1">
        <w:r w:rsidR="001420DB" w:rsidRPr="009712DC">
          <w:rPr>
            <w:rStyle w:val="Hipervnculo"/>
            <w:rFonts w:ascii="Book Antiqua" w:hAnsi="Book Antiqua"/>
          </w:rPr>
          <w:t>file:///C:/Users/Win10/Downloads/Ferran%20Gallego%20Naturaleza%20del%20nazismo.pdf</w:t>
        </w:r>
      </w:hyperlink>
      <w:r w:rsidR="001420DB">
        <w:rPr>
          <w:rFonts w:ascii="Book Antiqua" w:hAnsi="Book Antiqua"/>
          <w:color w:val="000000" w:themeColor="text1"/>
        </w:rPr>
        <w:t xml:space="preserve">. </w:t>
      </w:r>
    </w:p>
    <w:p w:rsidR="00742432" w:rsidRPr="00AE4B63" w:rsidRDefault="00BF5969" w:rsidP="00AE4B63">
      <w:pPr>
        <w:spacing w:line="360" w:lineRule="auto"/>
        <w:jc w:val="both"/>
        <w:rPr>
          <w:color w:val="000000" w:themeColor="text1"/>
          <w:shd w:val="clear" w:color="auto" w:fill="FFFFFF"/>
        </w:rPr>
      </w:pPr>
      <w:r w:rsidRPr="00FF55C4">
        <w:rPr>
          <w:rFonts w:ascii="Book Antiqua" w:hAnsi="Book Antiqua"/>
          <w:color w:val="000000" w:themeColor="text1"/>
        </w:rPr>
        <w:t>-</w:t>
      </w:r>
      <w:r w:rsidR="000A199B" w:rsidRPr="00FF55C4">
        <w:rPr>
          <w:color w:val="000000" w:themeColor="text1"/>
          <w:shd w:val="clear" w:color="auto" w:fill="FFFFFF"/>
        </w:rPr>
        <w:t>MARTÍN MUÑOZ, Gema</w:t>
      </w:r>
      <w:r w:rsidR="00BD45A7">
        <w:rPr>
          <w:color w:val="000000" w:themeColor="text1"/>
          <w:shd w:val="clear" w:color="auto" w:fill="FFFFFF"/>
        </w:rPr>
        <w:t>,</w:t>
      </w:r>
      <w:r w:rsidR="000A199B" w:rsidRPr="00FF55C4">
        <w:rPr>
          <w:color w:val="000000" w:themeColor="text1"/>
          <w:shd w:val="clear" w:color="auto" w:fill="FFFFFF"/>
        </w:rPr>
        <w:t xml:space="preserve"> “¿Supuesta confrontación Islam y Occidente o el problema de la supremacía occidental?, en</w:t>
      </w:r>
      <w:r w:rsidR="000A199B" w:rsidRPr="00FF55C4">
        <w:rPr>
          <w:rStyle w:val="apple-converted-space"/>
          <w:color w:val="000000" w:themeColor="text1"/>
          <w:shd w:val="clear" w:color="auto" w:fill="FFFFFF"/>
        </w:rPr>
        <w:t> </w:t>
      </w:r>
      <w:r w:rsidR="000A199B" w:rsidRPr="00FF55C4">
        <w:rPr>
          <w:bCs/>
          <w:i/>
          <w:color w:val="000000" w:themeColor="text1"/>
          <w:shd w:val="clear" w:color="auto" w:fill="FFFFFF"/>
        </w:rPr>
        <w:t>RIFP</w:t>
      </w:r>
      <w:r w:rsidR="000A199B" w:rsidRPr="00FF55C4">
        <w:rPr>
          <w:i/>
          <w:color w:val="000000" w:themeColor="text1"/>
          <w:shd w:val="clear" w:color="auto" w:fill="FFFFFF"/>
        </w:rPr>
        <w:t>/</w:t>
      </w:r>
      <w:r w:rsidR="000A199B" w:rsidRPr="00FF55C4">
        <w:rPr>
          <w:color w:val="000000" w:themeColor="text1"/>
          <w:shd w:val="clear" w:color="auto" w:fill="FFFFFF"/>
        </w:rPr>
        <w:t>17, 2001</w:t>
      </w:r>
      <w:r w:rsidR="000A199B" w:rsidRPr="00FF55C4">
        <w:rPr>
          <w:b/>
          <w:bCs/>
          <w:color w:val="000000" w:themeColor="text1"/>
          <w:shd w:val="clear" w:color="auto" w:fill="FFFFFF"/>
        </w:rPr>
        <w:t>.</w:t>
      </w:r>
    </w:p>
    <w:p w:rsidR="00AE4B63" w:rsidRDefault="00AE4B63" w:rsidP="00AE4B63">
      <w:pPr>
        <w:autoSpaceDE w:val="0"/>
        <w:autoSpaceDN w:val="0"/>
        <w:adjustRightInd w:val="0"/>
        <w:spacing w:line="360" w:lineRule="auto"/>
        <w:jc w:val="both"/>
      </w:pPr>
      <w:r>
        <w:t>-</w:t>
      </w:r>
      <w:r w:rsidRPr="00E658CB">
        <w:t xml:space="preserve">RODRÍGUEZ, </w:t>
      </w:r>
      <w:r>
        <w:t>Sebastián,</w:t>
      </w:r>
      <w:r w:rsidRPr="00E658CB">
        <w:t xml:space="preserve"> </w:t>
      </w:r>
      <w:r>
        <w:t>“</w:t>
      </w:r>
      <w:r w:rsidRPr="00E658CB">
        <w:t>La transformación del capitalismo finisecular en el espejo norteamericano. Del Estado de bienestar a la globalización neoliberal” en MARCAIDA</w:t>
      </w:r>
      <w:r>
        <w:t>, Elena,</w:t>
      </w:r>
      <w:r w:rsidRPr="00E658CB">
        <w:t xml:space="preserve"> </w:t>
      </w:r>
      <w:r w:rsidRPr="00E658CB">
        <w:rPr>
          <w:i/>
        </w:rPr>
        <w:t>Historia económica mundial contemporánea</w:t>
      </w:r>
      <w:r w:rsidRPr="00E658CB">
        <w:t xml:space="preserve">, Buenos Aires, </w:t>
      </w:r>
      <w:proofErr w:type="spellStart"/>
      <w:r w:rsidRPr="00E658CB">
        <w:t>Dialetik</w:t>
      </w:r>
      <w:proofErr w:type="spellEnd"/>
      <w:r w:rsidRPr="00E658CB">
        <w:t>,  2009</w:t>
      </w:r>
    </w:p>
    <w:p w:rsidR="001420DB" w:rsidRPr="00415ECF" w:rsidRDefault="001420DB" w:rsidP="00AE4B63">
      <w:pPr>
        <w:autoSpaceDE w:val="0"/>
        <w:autoSpaceDN w:val="0"/>
        <w:adjustRightInd w:val="0"/>
        <w:spacing w:line="360" w:lineRule="auto"/>
        <w:jc w:val="both"/>
      </w:pPr>
      <w:r>
        <w:t xml:space="preserve">-TRAVERSO, Enzo, “Interpretar el fascismo. Notas sobre George L. </w:t>
      </w:r>
      <w:proofErr w:type="spellStart"/>
      <w:r>
        <w:t>Mosse</w:t>
      </w:r>
      <w:proofErr w:type="spellEnd"/>
      <w:r>
        <w:t xml:space="preserve">, </w:t>
      </w:r>
      <w:proofErr w:type="spellStart"/>
      <w:r>
        <w:t>Zeev</w:t>
      </w:r>
      <w:proofErr w:type="spellEnd"/>
      <w:r>
        <w:t xml:space="preserve"> </w:t>
      </w:r>
      <w:proofErr w:type="spellStart"/>
      <w:r>
        <w:t>Sternhell</w:t>
      </w:r>
      <w:proofErr w:type="spellEnd"/>
      <w:r>
        <w:t xml:space="preserve"> y Emilio </w:t>
      </w:r>
      <w:proofErr w:type="spellStart"/>
      <w:r>
        <w:t>Gentile</w:t>
      </w:r>
      <w:proofErr w:type="spellEnd"/>
      <w:r>
        <w:t xml:space="preserve">” en: </w:t>
      </w:r>
      <w:r w:rsidRPr="001420DB">
        <w:rPr>
          <w:i/>
        </w:rPr>
        <w:t>Ayer</w:t>
      </w:r>
      <w:r>
        <w:t xml:space="preserve"> 60/2005 (4): 227-258</w:t>
      </w:r>
    </w:p>
    <w:p w:rsidR="00AE4B63" w:rsidRPr="00E658CB" w:rsidRDefault="00AE4B63" w:rsidP="00A42623">
      <w:pPr>
        <w:spacing w:line="360" w:lineRule="auto"/>
        <w:jc w:val="both"/>
      </w:pPr>
      <w:r>
        <w:t>-</w:t>
      </w:r>
      <w:r w:rsidRPr="00E658CB">
        <w:t>WYDLER</w:t>
      </w:r>
      <w:r>
        <w:t>, Agustín,</w:t>
      </w:r>
      <w:r w:rsidRPr="00E658CB">
        <w:t xml:space="preserve"> “Taylorismo, </w:t>
      </w:r>
      <w:proofErr w:type="spellStart"/>
      <w:r w:rsidRPr="00E658CB">
        <w:t>fordismo</w:t>
      </w:r>
      <w:proofErr w:type="spellEnd"/>
      <w:r w:rsidRPr="00E658CB">
        <w:t xml:space="preserve"> y acumulación flexible. Modelos de acumulación y organización del trabajo en el </w:t>
      </w:r>
      <w:r>
        <w:t xml:space="preserve">capitalismo” en </w:t>
      </w:r>
      <w:proofErr w:type="spellStart"/>
      <w:r>
        <w:t>Marcaida</w:t>
      </w:r>
      <w:proofErr w:type="spellEnd"/>
      <w:r>
        <w:t>, Elena,</w:t>
      </w:r>
      <w:r w:rsidRPr="00E658CB">
        <w:t xml:space="preserve"> </w:t>
      </w:r>
      <w:r w:rsidRPr="0042175B">
        <w:rPr>
          <w:i/>
        </w:rPr>
        <w:t>Historia económica mundial contemporánea</w:t>
      </w:r>
      <w:r w:rsidRPr="00E658CB">
        <w:t xml:space="preserve">, Buenos Aires, </w:t>
      </w:r>
      <w:proofErr w:type="spellStart"/>
      <w:r w:rsidRPr="00E658CB">
        <w:t>Dialetik</w:t>
      </w:r>
      <w:proofErr w:type="spellEnd"/>
      <w:r w:rsidRPr="00E658CB">
        <w:t>,  2009</w:t>
      </w:r>
    </w:p>
    <w:p w:rsidR="00AE4B63" w:rsidRDefault="00AE4B63" w:rsidP="00255523">
      <w:pPr>
        <w:autoSpaceDE w:val="0"/>
        <w:autoSpaceDN w:val="0"/>
        <w:adjustRightInd w:val="0"/>
        <w:spacing w:line="360" w:lineRule="auto"/>
        <w:jc w:val="both"/>
        <w:rPr>
          <w:rFonts w:ascii="Book Antiqua" w:eastAsiaTheme="minorHAnsi" w:hAnsi="Book Antiqua"/>
          <w:iCs/>
          <w:lang w:val="es-AR" w:eastAsia="en-US"/>
        </w:rPr>
      </w:pPr>
    </w:p>
    <w:p w:rsidR="002E5539" w:rsidRPr="002E5539" w:rsidRDefault="002E5539" w:rsidP="00255523">
      <w:pPr>
        <w:autoSpaceDE w:val="0"/>
        <w:autoSpaceDN w:val="0"/>
        <w:adjustRightInd w:val="0"/>
        <w:spacing w:line="360" w:lineRule="auto"/>
        <w:jc w:val="both"/>
        <w:rPr>
          <w:rFonts w:ascii="Book Antiqua" w:eastAsiaTheme="minorHAnsi" w:hAnsi="Book Antiqua"/>
          <w:iCs/>
          <w:lang w:val="es-AR" w:eastAsia="en-US"/>
        </w:rPr>
      </w:pPr>
      <w:r>
        <w:rPr>
          <w:rFonts w:ascii="Book Antiqua" w:eastAsiaTheme="minorHAnsi" w:hAnsi="Book Antiqua"/>
          <w:iCs/>
          <w:u w:val="single"/>
          <w:lang w:val="es-AR" w:eastAsia="en-US"/>
        </w:rPr>
        <w:t xml:space="preserve">Lecturas complementarias sobre Revolución Rusa: </w:t>
      </w:r>
      <w:r>
        <w:rPr>
          <w:rFonts w:ascii="Book Antiqua" w:eastAsiaTheme="minorHAnsi" w:hAnsi="Book Antiqua"/>
          <w:iCs/>
          <w:lang w:val="es-AR" w:eastAsia="en-US"/>
        </w:rPr>
        <w:t>a trabajar en las clases prácticas</w:t>
      </w:r>
    </w:p>
    <w:p w:rsidR="002E5539" w:rsidRPr="001C6A65" w:rsidRDefault="002E5539" w:rsidP="002E5539">
      <w:pPr>
        <w:spacing w:line="360" w:lineRule="auto"/>
        <w:jc w:val="both"/>
        <w:rPr>
          <w:rFonts w:ascii="Book Antiqua" w:hAnsi="Book Antiqua"/>
          <w:i/>
        </w:rPr>
      </w:pPr>
      <w:r>
        <w:rPr>
          <w:rFonts w:ascii="Book Antiqua" w:hAnsi="Book Antiqua"/>
        </w:rPr>
        <w:t xml:space="preserve">CUADERNILLO DE CÁTEDRA: Autora Yolanda de Paz Trueba, </w:t>
      </w:r>
      <w:r>
        <w:rPr>
          <w:rFonts w:ascii="Book Antiqua" w:hAnsi="Book Antiqua"/>
          <w:i/>
        </w:rPr>
        <w:t>Rusia en el siglo XIX y comienzos del siglo XX. La infancia y la familia en un contexto de cambios</w:t>
      </w:r>
    </w:p>
    <w:p w:rsidR="00404F6A" w:rsidRPr="00404F6A" w:rsidRDefault="00404F6A" w:rsidP="00404F6A">
      <w:pPr>
        <w:autoSpaceDE w:val="0"/>
        <w:autoSpaceDN w:val="0"/>
        <w:adjustRightInd w:val="0"/>
        <w:spacing w:line="360" w:lineRule="auto"/>
        <w:jc w:val="both"/>
        <w:rPr>
          <w:i/>
        </w:rPr>
      </w:pPr>
      <w:r>
        <w:t xml:space="preserve">DIAZ, Gregorio, </w:t>
      </w:r>
      <w:r>
        <w:rPr>
          <w:i/>
        </w:rPr>
        <w:t>L</w:t>
      </w:r>
      <w:r w:rsidRPr="00404F6A">
        <w:rPr>
          <w:i/>
        </w:rPr>
        <w:t>as mujeres artífices de la revolución rusa: intelectuales, obreras y campesinas</w:t>
      </w:r>
      <w:r>
        <w:rPr>
          <w:i/>
        </w:rPr>
        <w:t xml:space="preserve">. </w:t>
      </w:r>
    </w:p>
    <w:p w:rsidR="00404F6A" w:rsidRDefault="002E5539" w:rsidP="00255523">
      <w:pPr>
        <w:autoSpaceDE w:val="0"/>
        <w:autoSpaceDN w:val="0"/>
        <w:adjustRightInd w:val="0"/>
        <w:spacing w:line="360" w:lineRule="auto"/>
        <w:jc w:val="both"/>
      </w:pPr>
      <w:r>
        <w:t>VENGOA</w:t>
      </w:r>
      <w:r w:rsidR="00404F6A">
        <w:t xml:space="preserve">, Hugo </w:t>
      </w:r>
      <w:proofErr w:type="spellStart"/>
      <w:r w:rsidR="00404F6A">
        <w:t>Fazio</w:t>
      </w:r>
      <w:proofErr w:type="spellEnd"/>
      <w:r w:rsidR="00404F6A">
        <w:t>:</w:t>
      </w:r>
      <w:r>
        <w:t xml:space="preserve"> </w:t>
      </w:r>
      <w:r w:rsidR="00404F6A">
        <w:t>“</w:t>
      </w:r>
      <w:r>
        <w:t>La Revolución Rusa de 1917: dilemas e interpretación</w:t>
      </w:r>
      <w:r w:rsidR="00404F6A">
        <w:t>”,</w:t>
      </w:r>
      <w:r w:rsidR="00404F6A" w:rsidRPr="00404F6A">
        <w:rPr>
          <w:i/>
        </w:rPr>
        <w:t xml:space="preserve"> Historia Critica,</w:t>
      </w:r>
      <w:r w:rsidR="00404F6A">
        <w:t xml:space="preserve"> No. 64 · Abril-junio, pp. 27-38</w:t>
      </w:r>
    </w:p>
    <w:p w:rsidR="00AB12B6" w:rsidRDefault="00AB12B6" w:rsidP="00255523">
      <w:pPr>
        <w:autoSpaceDE w:val="0"/>
        <w:autoSpaceDN w:val="0"/>
        <w:adjustRightInd w:val="0"/>
        <w:spacing w:line="360" w:lineRule="auto"/>
        <w:jc w:val="both"/>
      </w:pPr>
    </w:p>
    <w:p w:rsidR="00742432" w:rsidRPr="00D916E6" w:rsidRDefault="00742432" w:rsidP="00A42623">
      <w:pPr>
        <w:spacing w:after="120" w:line="360" w:lineRule="auto"/>
        <w:jc w:val="both"/>
        <w:rPr>
          <w:rFonts w:ascii="Book Antiqua" w:hAnsi="Book Antiqua"/>
          <w:u w:val="single"/>
        </w:rPr>
      </w:pPr>
      <w:r w:rsidRPr="00D916E6">
        <w:rPr>
          <w:rFonts w:ascii="Book Antiqua" w:hAnsi="Book Antiqua"/>
          <w:u w:val="single"/>
        </w:rPr>
        <w:t>Lecturas recomendadas</w:t>
      </w:r>
    </w:p>
    <w:p w:rsidR="00742432" w:rsidRPr="00D916E6" w:rsidRDefault="00CA36DB" w:rsidP="00255523">
      <w:pPr>
        <w:spacing w:after="120" w:line="360" w:lineRule="auto"/>
        <w:jc w:val="both"/>
        <w:rPr>
          <w:rFonts w:ascii="Book Antiqua" w:hAnsi="Book Antiqua"/>
        </w:rPr>
      </w:pPr>
      <w:r w:rsidRPr="00D916E6">
        <w:rPr>
          <w:rFonts w:ascii="Book Antiqua" w:hAnsi="Book Antiqua"/>
        </w:rPr>
        <w:t>-ARENDT</w:t>
      </w:r>
      <w:r w:rsidR="00742432" w:rsidRPr="00D916E6">
        <w:rPr>
          <w:rFonts w:ascii="Book Antiqua" w:hAnsi="Book Antiqua"/>
          <w:i/>
        </w:rPr>
        <w:t xml:space="preserve">, </w:t>
      </w:r>
      <w:proofErr w:type="spellStart"/>
      <w:r w:rsidRPr="00D916E6">
        <w:rPr>
          <w:rFonts w:ascii="Book Antiqua" w:hAnsi="Book Antiqua"/>
        </w:rPr>
        <w:t>Hanna</w:t>
      </w:r>
      <w:proofErr w:type="spellEnd"/>
      <w:r w:rsidRPr="00D916E6">
        <w:rPr>
          <w:rFonts w:ascii="Book Antiqua" w:hAnsi="Book Antiqua"/>
        </w:rPr>
        <w:t xml:space="preserve">, </w:t>
      </w:r>
      <w:r w:rsidR="00742432" w:rsidRPr="00D916E6">
        <w:rPr>
          <w:rFonts w:ascii="Book Antiqua" w:hAnsi="Book Antiqua"/>
          <w:i/>
        </w:rPr>
        <w:t>Los orígenes del totalitarismo.</w:t>
      </w:r>
      <w:r w:rsidR="00742432" w:rsidRPr="00D916E6">
        <w:rPr>
          <w:rFonts w:ascii="Book Antiqua" w:hAnsi="Book Antiqua"/>
        </w:rPr>
        <w:t xml:space="preserve"> Madrid, Alianza, 1982.</w:t>
      </w:r>
    </w:p>
    <w:p w:rsidR="00875A5E" w:rsidRPr="00D916E6" w:rsidRDefault="00875A5E" w:rsidP="00255523">
      <w:pPr>
        <w:spacing w:after="120" w:line="360" w:lineRule="auto"/>
        <w:jc w:val="both"/>
        <w:rPr>
          <w:rFonts w:ascii="Book Antiqua" w:hAnsi="Book Antiqua"/>
        </w:rPr>
      </w:pPr>
      <w:r w:rsidRPr="00D916E6">
        <w:rPr>
          <w:rFonts w:ascii="Book Antiqua" w:hAnsi="Book Antiqua"/>
        </w:rPr>
        <w:t xml:space="preserve">-BOREJSZA, </w:t>
      </w:r>
      <w:proofErr w:type="spellStart"/>
      <w:r w:rsidRPr="00D916E6">
        <w:rPr>
          <w:rFonts w:ascii="Book Antiqua" w:hAnsi="Book Antiqua"/>
        </w:rPr>
        <w:t>Jerzy</w:t>
      </w:r>
      <w:proofErr w:type="spellEnd"/>
      <w:r w:rsidRPr="00D916E6">
        <w:rPr>
          <w:rFonts w:ascii="Book Antiqua" w:hAnsi="Book Antiqua"/>
        </w:rPr>
        <w:t xml:space="preserve">, </w:t>
      </w:r>
      <w:r w:rsidRPr="00D916E6">
        <w:rPr>
          <w:rFonts w:ascii="Book Antiqua" w:hAnsi="Book Antiqua"/>
          <w:i/>
          <w:iCs/>
        </w:rPr>
        <w:t xml:space="preserve">La escalada del odio. Movimientos y sistemas autoritarios y </w:t>
      </w:r>
      <w:proofErr w:type="spellStart"/>
      <w:r w:rsidRPr="00D916E6">
        <w:rPr>
          <w:rFonts w:ascii="Book Antiqua" w:hAnsi="Book Antiqua"/>
          <w:i/>
          <w:iCs/>
        </w:rPr>
        <w:t>fascitas</w:t>
      </w:r>
      <w:proofErr w:type="spellEnd"/>
      <w:r w:rsidRPr="00D916E6">
        <w:rPr>
          <w:rFonts w:ascii="Book Antiqua" w:hAnsi="Book Antiqua"/>
          <w:i/>
          <w:iCs/>
        </w:rPr>
        <w:t xml:space="preserve"> en Europa, 1919-1945. </w:t>
      </w:r>
      <w:r w:rsidRPr="00D916E6">
        <w:rPr>
          <w:rFonts w:ascii="Book Antiqua" w:hAnsi="Book Antiqua"/>
        </w:rPr>
        <w:t>Madrid, Siglo XXI, 2002. “Fascismo-nacionalsocialismo-Totalitarismo”, pp. 10 a 54 y “La Guerra Total”, pp.275 a 309.</w:t>
      </w:r>
    </w:p>
    <w:p w:rsidR="00742432" w:rsidRPr="00D916E6" w:rsidRDefault="00CA36DB" w:rsidP="00255523">
      <w:pPr>
        <w:spacing w:after="120" w:line="360" w:lineRule="auto"/>
        <w:jc w:val="both"/>
        <w:rPr>
          <w:rFonts w:ascii="Book Antiqua" w:hAnsi="Book Antiqua"/>
        </w:rPr>
      </w:pPr>
      <w:r w:rsidRPr="00D916E6">
        <w:rPr>
          <w:rFonts w:ascii="Book Antiqua" w:hAnsi="Book Antiqua"/>
        </w:rPr>
        <w:t>-</w:t>
      </w:r>
      <w:r w:rsidR="00742432" w:rsidRPr="00D916E6">
        <w:rPr>
          <w:rFonts w:ascii="Book Antiqua" w:hAnsi="Book Antiqua"/>
        </w:rPr>
        <w:t xml:space="preserve">BOSCH, </w:t>
      </w:r>
      <w:r w:rsidRPr="00D916E6">
        <w:rPr>
          <w:rFonts w:ascii="Book Antiqua" w:hAnsi="Book Antiqua"/>
        </w:rPr>
        <w:t xml:space="preserve">Aurora, </w:t>
      </w:r>
      <w:r w:rsidR="00742432" w:rsidRPr="00D916E6">
        <w:rPr>
          <w:rFonts w:ascii="Book Antiqua" w:hAnsi="Book Antiqua"/>
          <w:i/>
        </w:rPr>
        <w:t xml:space="preserve">Historia de los Estados Unidos, 1776-1945. </w:t>
      </w:r>
      <w:r w:rsidR="00742432" w:rsidRPr="00D916E6">
        <w:rPr>
          <w:rFonts w:ascii="Book Antiqua" w:hAnsi="Book Antiqua"/>
        </w:rPr>
        <w:t xml:space="preserve">Barcelona, Crítica, 2005. Caps.: “La crisis del 29: Roosevelt y el New </w:t>
      </w:r>
      <w:proofErr w:type="spellStart"/>
      <w:r w:rsidR="00742432" w:rsidRPr="00D916E6">
        <w:rPr>
          <w:rFonts w:ascii="Book Antiqua" w:hAnsi="Book Antiqua"/>
        </w:rPr>
        <w:t>Deal</w:t>
      </w:r>
      <w:proofErr w:type="spellEnd"/>
      <w:r w:rsidR="00742432" w:rsidRPr="00D916E6">
        <w:rPr>
          <w:rFonts w:ascii="Book Antiqua" w:hAnsi="Book Antiqua"/>
        </w:rPr>
        <w:t>”; “La gran transformación: Guerra, prosperidad e imperio mundial, 1939-1945”</w:t>
      </w:r>
      <w:r w:rsidR="00875A5E" w:rsidRPr="00D916E6">
        <w:rPr>
          <w:rFonts w:ascii="Book Antiqua" w:hAnsi="Book Antiqua"/>
        </w:rPr>
        <w:t>.</w:t>
      </w:r>
    </w:p>
    <w:p w:rsidR="00742432" w:rsidRPr="00D916E6" w:rsidRDefault="00CA36DB" w:rsidP="00255523">
      <w:pPr>
        <w:spacing w:after="120" w:line="360" w:lineRule="auto"/>
        <w:jc w:val="both"/>
        <w:rPr>
          <w:rFonts w:ascii="Book Antiqua" w:hAnsi="Book Antiqua"/>
        </w:rPr>
      </w:pPr>
      <w:r w:rsidRPr="00D916E6">
        <w:rPr>
          <w:rFonts w:ascii="Book Antiqua" w:hAnsi="Book Antiqua"/>
        </w:rPr>
        <w:t>-</w:t>
      </w:r>
      <w:r w:rsidR="00742432" w:rsidRPr="00D916E6">
        <w:rPr>
          <w:rFonts w:ascii="Book Antiqua" w:hAnsi="Book Antiqua"/>
        </w:rPr>
        <w:t xml:space="preserve">FIGES, </w:t>
      </w:r>
      <w:r w:rsidRPr="00D916E6">
        <w:rPr>
          <w:rFonts w:ascii="Book Antiqua" w:hAnsi="Book Antiqua"/>
        </w:rPr>
        <w:t xml:space="preserve">Orlando </w:t>
      </w:r>
      <w:r w:rsidR="00742432" w:rsidRPr="00D916E6">
        <w:rPr>
          <w:rFonts w:ascii="Book Antiqua" w:hAnsi="Book Antiqua"/>
          <w:i/>
          <w:iCs/>
        </w:rPr>
        <w:t xml:space="preserve">La revolución rusa, 1891 a 1924. La tragedia de un pueblo”. </w:t>
      </w:r>
      <w:r w:rsidR="00742432" w:rsidRPr="00D916E6">
        <w:rPr>
          <w:rFonts w:ascii="Book Antiqua" w:hAnsi="Book Antiqua"/>
        </w:rPr>
        <w:t xml:space="preserve">Barcelona, </w:t>
      </w:r>
      <w:proofErr w:type="spellStart"/>
      <w:r w:rsidR="00742432" w:rsidRPr="00D916E6">
        <w:rPr>
          <w:rFonts w:ascii="Book Antiqua" w:hAnsi="Book Antiqua"/>
        </w:rPr>
        <w:t>Edhasa</w:t>
      </w:r>
      <w:proofErr w:type="spellEnd"/>
      <w:r w:rsidR="00742432" w:rsidRPr="00D916E6">
        <w:rPr>
          <w:rFonts w:ascii="Book Antiqua" w:hAnsi="Book Antiqua"/>
        </w:rPr>
        <w:t>, 2001. Cuarta Parte: “La guerra civil y la formación del sistema soviético (1918-1924). Caps. 15: “Derrota en la victoria”; 16: “Muertes y marchas”, pp.784-879</w:t>
      </w:r>
    </w:p>
    <w:p w:rsidR="00742432" w:rsidRPr="00D916E6" w:rsidRDefault="00CA36DB" w:rsidP="00255523">
      <w:pPr>
        <w:tabs>
          <w:tab w:val="num" w:pos="0"/>
        </w:tabs>
        <w:spacing w:after="120" w:line="360" w:lineRule="auto"/>
        <w:jc w:val="both"/>
        <w:rPr>
          <w:rFonts w:ascii="Book Antiqua" w:hAnsi="Book Antiqua"/>
        </w:rPr>
      </w:pPr>
      <w:r w:rsidRPr="00D916E6">
        <w:rPr>
          <w:rFonts w:ascii="Book Antiqua" w:hAnsi="Book Antiqua"/>
        </w:rPr>
        <w:t>-</w:t>
      </w:r>
      <w:r w:rsidR="00742432" w:rsidRPr="00D916E6">
        <w:rPr>
          <w:rFonts w:ascii="Book Antiqua" w:hAnsi="Book Antiqua"/>
        </w:rPr>
        <w:t xml:space="preserve">FITZPATRICK, </w:t>
      </w:r>
      <w:r w:rsidRPr="00D916E6">
        <w:rPr>
          <w:rFonts w:ascii="Book Antiqua" w:hAnsi="Book Antiqua"/>
        </w:rPr>
        <w:t xml:space="preserve">Sheila, </w:t>
      </w:r>
      <w:r w:rsidR="00742432" w:rsidRPr="00D916E6">
        <w:rPr>
          <w:rFonts w:ascii="Book Antiqua" w:hAnsi="Book Antiqua"/>
          <w:i/>
          <w:iCs/>
        </w:rPr>
        <w:t xml:space="preserve">La Revolución Rusa. </w:t>
      </w:r>
      <w:r w:rsidR="00742432" w:rsidRPr="00D916E6">
        <w:rPr>
          <w:rFonts w:ascii="Book Antiqua" w:hAnsi="Book Antiqua"/>
        </w:rPr>
        <w:t xml:space="preserve">Siglo XXI Editores Argentina, 2005. 1. “El escenario”: La revolución de 1905 y sus consecuencias; la Primera Guerra Mundial: pp.47-57; 2. “1917: La revolución de febrero y octubre”, pp.57-82; 4. “La NEP y el futuro de la revolución: La lucha por el liderazgo. Construyendo el socialismo en un país, pp.137-143; 5. “La revolución de Stalin”, pp.153-179    </w:t>
      </w:r>
    </w:p>
    <w:p w:rsidR="00742432" w:rsidRPr="00D916E6" w:rsidRDefault="00CA36DB" w:rsidP="00255523">
      <w:pPr>
        <w:spacing w:after="120" w:line="360" w:lineRule="auto"/>
        <w:jc w:val="both"/>
        <w:rPr>
          <w:rFonts w:ascii="Book Antiqua" w:hAnsi="Book Antiqua"/>
        </w:rPr>
      </w:pPr>
      <w:r w:rsidRPr="00D916E6">
        <w:rPr>
          <w:rFonts w:ascii="Book Antiqua" w:hAnsi="Book Antiqua"/>
        </w:rPr>
        <w:t>-</w:t>
      </w:r>
      <w:r w:rsidR="00742432" w:rsidRPr="00D916E6">
        <w:rPr>
          <w:rFonts w:ascii="Book Antiqua" w:hAnsi="Book Antiqua"/>
        </w:rPr>
        <w:t xml:space="preserve">HOBSBAWM, </w:t>
      </w:r>
      <w:r w:rsidRPr="00D916E6">
        <w:rPr>
          <w:rFonts w:ascii="Book Antiqua" w:hAnsi="Book Antiqua"/>
        </w:rPr>
        <w:t xml:space="preserve">Eric, </w:t>
      </w:r>
      <w:r w:rsidR="00742432" w:rsidRPr="00D916E6">
        <w:rPr>
          <w:rFonts w:ascii="Book Antiqua" w:hAnsi="Book Antiqua"/>
        </w:rPr>
        <w:t xml:space="preserve">“El balance del siglo XX” en </w:t>
      </w:r>
      <w:r w:rsidR="00742432" w:rsidRPr="00D916E6">
        <w:rPr>
          <w:rFonts w:ascii="Book Antiqua" w:hAnsi="Book Antiqua"/>
          <w:i/>
        </w:rPr>
        <w:t xml:space="preserve">Historia del Siglo XX. </w:t>
      </w:r>
      <w:r w:rsidR="00742432" w:rsidRPr="00D916E6">
        <w:rPr>
          <w:rFonts w:ascii="Book Antiqua" w:hAnsi="Book Antiqua"/>
        </w:rPr>
        <w:t>Editorial Crítica, Barcelona, 1995.</w:t>
      </w:r>
    </w:p>
    <w:p w:rsidR="00742432" w:rsidRPr="00D916E6" w:rsidRDefault="00CA36DB" w:rsidP="00255523">
      <w:pPr>
        <w:pStyle w:val="Textoindependiente"/>
        <w:spacing w:line="360" w:lineRule="auto"/>
        <w:rPr>
          <w:rFonts w:ascii="Book Antiqua" w:hAnsi="Book Antiqua"/>
        </w:rPr>
      </w:pPr>
      <w:r w:rsidRPr="00D916E6">
        <w:rPr>
          <w:rFonts w:ascii="Book Antiqua" w:hAnsi="Book Antiqua"/>
        </w:rPr>
        <w:lastRenderedPageBreak/>
        <w:t>-</w:t>
      </w:r>
      <w:r w:rsidR="00742432" w:rsidRPr="00D916E6">
        <w:rPr>
          <w:rFonts w:ascii="Book Antiqua" w:hAnsi="Book Antiqua"/>
        </w:rPr>
        <w:t xml:space="preserve">FURET, </w:t>
      </w:r>
      <w:r w:rsidRPr="00D916E6">
        <w:rPr>
          <w:rFonts w:ascii="Book Antiqua" w:hAnsi="Book Antiqua"/>
        </w:rPr>
        <w:t xml:space="preserve">F., </w:t>
      </w:r>
      <w:r w:rsidR="00742432" w:rsidRPr="00D916E6">
        <w:rPr>
          <w:rFonts w:ascii="Book Antiqua" w:hAnsi="Book Antiqua"/>
          <w:i/>
          <w:iCs/>
        </w:rPr>
        <w:t xml:space="preserve">El pasado de una ilusión. Ensayo sobre la idea comunista en el siglo XX. </w:t>
      </w:r>
      <w:r w:rsidR="00742432" w:rsidRPr="00D916E6">
        <w:rPr>
          <w:rFonts w:ascii="Book Antiqua" w:hAnsi="Book Antiqua"/>
        </w:rPr>
        <w:t>México, FCE, 1995. Cap.1: “La pasión revolucionaria”, pp. 108-158.</w:t>
      </w:r>
    </w:p>
    <w:p w:rsidR="00D916E6" w:rsidRPr="00D916E6" w:rsidRDefault="00D916E6" w:rsidP="00255523">
      <w:pPr>
        <w:spacing w:after="120" w:line="360" w:lineRule="auto"/>
        <w:jc w:val="both"/>
        <w:rPr>
          <w:rFonts w:ascii="Book Antiqua" w:hAnsi="Book Antiqua"/>
          <w:u w:val="single"/>
        </w:rPr>
      </w:pPr>
      <w:r w:rsidRPr="00D916E6">
        <w:rPr>
          <w:rFonts w:ascii="Book Antiqua" w:hAnsi="Book Antiqua"/>
        </w:rPr>
        <w:t xml:space="preserve">-GENTILE, Emilio, </w:t>
      </w:r>
      <w:r w:rsidRPr="00D916E6">
        <w:rPr>
          <w:rFonts w:ascii="Book Antiqua" w:hAnsi="Book Antiqua"/>
          <w:i/>
        </w:rPr>
        <w:t xml:space="preserve">Fascismo: Historia e Interpretación. </w:t>
      </w:r>
      <w:r w:rsidRPr="00D916E6">
        <w:rPr>
          <w:rFonts w:ascii="Book Antiqua" w:hAnsi="Book Antiqua"/>
        </w:rPr>
        <w:t>Grupo Anaya, 2004-</w:t>
      </w:r>
    </w:p>
    <w:p w:rsidR="00742432" w:rsidRPr="00D916E6" w:rsidRDefault="00CA36DB" w:rsidP="00255523">
      <w:pPr>
        <w:pStyle w:val="Textoindependiente"/>
        <w:spacing w:line="360" w:lineRule="auto"/>
        <w:rPr>
          <w:rFonts w:ascii="Book Antiqua" w:hAnsi="Book Antiqua"/>
        </w:rPr>
      </w:pPr>
      <w:r w:rsidRPr="00D916E6">
        <w:rPr>
          <w:rFonts w:ascii="Book Antiqua" w:hAnsi="Book Antiqua"/>
        </w:rPr>
        <w:t>-</w:t>
      </w:r>
      <w:r w:rsidR="00742432" w:rsidRPr="00D916E6">
        <w:rPr>
          <w:rFonts w:ascii="Book Antiqua" w:hAnsi="Book Antiqua"/>
        </w:rPr>
        <w:t xml:space="preserve">GOLDGHAGEN, </w:t>
      </w:r>
      <w:r w:rsidRPr="00D916E6">
        <w:rPr>
          <w:rFonts w:ascii="Book Antiqua" w:hAnsi="Book Antiqua"/>
        </w:rPr>
        <w:t xml:space="preserve">Daniel, </w:t>
      </w:r>
      <w:r w:rsidR="00742432" w:rsidRPr="00D916E6">
        <w:rPr>
          <w:rFonts w:ascii="Book Antiqua" w:hAnsi="Book Antiqua"/>
          <w:i/>
          <w:iCs/>
        </w:rPr>
        <w:t xml:space="preserve">Los verdugos voluntarios de Hitler. </w:t>
      </w:r>
      <w:r w:rsidR="00742432" w:rsidRPr="00D916E6">
        <w:rPr>
          <w:rFonts w:ascii="Book Antiqua" w:hAnsi="Book Antiqua"/>
        </w:rPr>
        <w:t>Madrid, Taurus, 1995.</w:t>
      </w:r>
    </w:p>
    <w:p w:rsidR="00742432" w:rsidRPr="00D916E6" w:rsidRDefault="00CA36DB" w:rsidP="00255523">
      <w:pPr>
        <w:pStyle w:val="Textoindependiente"/>
        <w:spacing w:line="360" w:lineRule="auto"/>
        <w:rPr>
          <w:rFonts w:ascii="Book Antiqua" w:hAnsi="Book Antiqua"/>
        </w:rPr>
      </w:pPr>
      <w:r w:rsidRPr="00D916E6">
        <w:rPr>
          <w:rFonts w:ascii="Book Antiqua" w:hAnsi="Book Antiqua"/>
        </w:rPr>
        <w:t>-</w:t>
      </w:r>
      <w:r w:rsidR="00742432" w:rsidRPr="00D916E6">
        <w:rPr>
          <w:rFonts w:ascii="Book Antiqua" w:hAnsi="Book Antiqua"/>
        </w:rPr>
        <w:t xml:space="preserve">MISHRA, </w:t>
      </w:r>
      <w:proofErr w:type="spellStart"/>
      <w:r w:rsidRPr="00D916E6">
        <w:rPr>
          <w:rFonts w:ascii="Book Antiqua" w:hAnsi="Book Antiqua"/>
        </w:rPr>
        <w:t>Ramesh</w:t>
      </w:r>
      <w:proofErr w:type="spellEnd"/>
      <w:r w:rsidRPr="00D916E6">
        <w:rPr>
          <w:rFonts w:ascii="Book Antiqua" w:hAnsi="Book Antiqua"/>
        </w:rPr>
        <w:t xml:space="preserve">, </w:t>
      </w:r>
      <w:r w:rsidR="00742432" w:rsidRPr="00D916E6">
        <w:rPr>
          <w:rFonts w:ascii="Book Antiqua" w:hAnsi="Book Antiqua"/>
        </w:rPr>
        <w:t>“El Estado de Bienestar después de la crisis. Los años ochenta y más allá” en, Rafael MUÑOZ de BUSTILLO (</w:t>
      </w:r>
      <w:proofErr w:type="spellStart"/>
      <w:r w:rsidR="00742432" w:rsidRPr="00D916E6">
        <w:rPr>
          <w:rFonts w:ascii="Book Antiqua" w:hAnsi="Book Antiqua"/>
        </w:rPr>
        <w:t>comp.</w:t>
      </w:r>
      <w:proofErr w:type="spellEnd"/>
      <w:r w:rsidR="00742432" w:rsidRPr="00D916E6">
        <w:rPr>
          <w:rFonts w:ascii="Book Antiqua" w:hAnsi="Book Antiqua"/>
        </w:rPr>
        <w:t xml:space="preserve">), </w:t>
      </w:r>
      <w:r w:rsidR="00742432" w:rsidRPr="00D916E6">
        <w:rPr>
          <w:rFonts w:ascii="Book Antiqua" w:hAnsi="Book Antiqua"/>
          <w:i/>
          <w:iCs/>
        </w:rPr>
        <w:t xml:space="preserve">Crisis y futuro del estado de bienestar. </w:t>
      </w:r>
      <w:r w:rsidR="00742432" w:rsidRPr="00D916E6">
        <w:rPr>
          <w:rFonts w:ascii="Book Antiqua" w:hAnsi="Book Antiqua"/>
        </w:rPr>
        <w:t>Madrid, Alianza, 1989.</w:t>
      </w:r>
    </w:p>
    <w:p w:rsidR="00742432" w:rsidRPr="00D916E6" w:rsidRDefault="00CA36DB" w:rsidP="00255523">
      <w:pPr>
        <w:pStyle w:val="Textoindependiente"/>
        <w:spacing w:line="360" w:lineRule="auto"/>
        <w:rPr>
          <w:rFonts w:ascii="Book Antiqua" w:hAnsi="Book Antiqua"/>
        </w:rPr>
      </w:pPr>
      <w:r w:rsidRPr="00D916E6">
        <w:rPr>
          <w:rFonts w:ascii="Book Antiqua" w:hAnsi="Book Antiqua"/>
        </w:rPr>
        <w:t>-</w:t>
      </w:r>
      <w:r w:rsidR="00742432" w:rsidRPr="00D916E6">
        <w:rPr>
          <w:rFonts w:ascii="Book Antiqua" w:hAnsi="Book Antiqua"/>
        </w:rPr>
        <w:t xml:space="preserve">NOLTE, </w:t>
      </w:r>
      <w:proofErr w:type="spellStart"/>
      <w:r w:rsidRPr="00D916E6">
        <w:rPr>
          <w:rFonts w:ascii="Book Antiqua" w:hAnsi="Book Antiqua"/>
        </w:rPr>
        <w:t>Ernest</w:t>
      </w:r>
      <w:proofErr w:type="spellEnd"/>
      <w:r w:rsidRPr="00D916E6">
        <w:rPr>
          <w:rFonts w:ascii="Book Antiqua" w:hAnsi="Book Antiqua"/>
        </w:rPr>
        <w:t xml:space="preserve">, </w:t>
      </w:r>
      <w:r w:rsidR="00742432" w:rsidRPr="00D916E6">
        <w:rPr>
          <w:rFonts w:ascii="Book Antiqua" w:hAnsi="Book Antiqua"/>
          <w:i/>
          <w:iCs/>
        </w:rPr>
        <w:t xml:space="preserve">La guerra civil europea, 1917-1945. Nacionalismo y bolchevismo. </w:t>
      </w:r>
      <w:r w:rsidR="00742432" w:rsidRPr="00D916E6">
        <w:rPr>
          <w:rFonts w:ascii="Book Antiqua" w:hAnsi="Book Antiqua"/>
        </w:rPr>
        <w:t>México, FCE, 1996.</w:t>
      </w:r>
    </w:p>
    <w:p w:rsidR="00742432" w:rsidRPr="00D916E6" w:rsidRDefault="00CA36DB" w:rsidP="00255523">
      <w:pPr>
        <w:pStyle w:val="Textoindependiente"/>
        <w:spacing w:line="360" w:lineRule="auto"/>
        <w:rPr>
          <w:rFonts w:ascii="Book Antiqua" w:hAnsi="Book Antiqua"/>
        </w:rPr>
      </w:pPr>
      <w:r w:rsidRPr="00D916E6">
        <w:rPr>
          <w:rFonts w:ascii="Book Antiqua" w:hAnsi="Book Antiqua"/>
        </w:rPr>
        <w:t>-</w:t>
      </w:r>
      <w:r w:rsidR="00742432" w:rsidRPr="00D916E6">
        <w:rPr>
          <w:rFonts w:ascii="Book Antiqua" w:hAnsi="Book Antiqua"/>
        </w:rPr>
        <w:t xml:space="preserve">NOLTE, </w:t>
      </w:r>
      <w:proofErr w:type="spellStart"/>
      <w:r w:rsidRPr="00D916E6">
        <w:rPr>
          <w:rFonts w:ascii="Book Antiqua" w:hAnsi="Book Antiqua"/>
        </w:rPr>
        <w:t>Ernest</w:t>
      </w:r>
      <w:proofErr w:type="spellEnd"/>
      <w:r w:rsidRPr="00D916E6">
        <w:rPr>
          <w:rFonts w:ascii="Book Antiqua" w:hAnsi="Book Antiqua"/>
        </w:rPr>
        <w:t xml:space="preserve">, </w:t>
      </w:r>
      <w:r w:rsidR="00742432" w:rsidRPr="00D916E6">
        <w:rPr>
          <w:rFonts w:ascii="Book Antiqua" w:hAnsi="Book Antiqua"/>
        </w:rPr>
        <w:t xml:space="preserve">“Sobre revisionismo” y F.FURET, “El antisemitismo moderno”, en F.FURET Y E.NOLTE, </w:t>
      </w:r>
      <w:r w:rsidR="00742432" w:rsidRPr="00D916E6">
        <w:rPr>
          <w:rFonts w:ascii="Book Antiqua" w:hAnsi="Book Antiqua"/>
          <w:i/>
          <w:iCs/>
        </w:rPr>
        <w:t xml:space="preserve">Fascismo y comunismo. </w:t>
      </w:r>
      <w:r w:rsidR="00742432" w:rsidRPr="00D916E6">
        <w:rPr>
          <w:rFonts w:ascii="Book Antiqua" w:hAnsi="Book Antiqua"/>
        </w:rPr>
        <w:t>Buenos Aires, FCE, 1998.</w:t>
      </w:r>
    </w:p>
    <w:p w:rsidR="001420DB" w:rsidRDefault="001420DB" w:rsidP="00255523">
      <w:pPr>
        <w:pStyle w:val="Textoindependiente"/>
        <w:spacing w:line="360" w:lineRule="auto"/>
        <w:rPr>
          <w:rFonts w:ascii="Book Antiqua" w:hAnsi="Book Antiqua"/>
          <w:b/>
          <w:iCs/>
        </w:rPr>
      </w:pPr>
    </w:p>
    <w:p w:rsidR="00F6020A" w:rsidRPr="00D916E6" w:rsidRDefault="00601C98" w:rsidP="00255523">
      <w:pPr>
        <w:pStyle w:val="Textoindependiente"/>
        <w:spacing w:line="360" w:lineRule="auto"/>
        <w:rPr>
          <w:rFonts w:ascii="Book Antiqua" w:hAnsi="Book Antiqua"/>
          <w:b/>
          <w:iCs/>
        </w:rPr>
      </w:pPr>
      <w:r>
        <w:rPr>
          <w:rFonts w:ascii="Book Antiqua" w:hAnsi="Book Antiqua"/>
          <w:b/>
          <w:iCs/>
        </w:rPr>
        <w:t>C</w:t>
      </w:r>
      <w:r w:rsidR="005F7989">
        <w:rPr>
          <w:rFonts w:ascii="Book Antiqua" w:hAnsi="Book Antiqua"/>
          <w:b/>
          <w:iCs/>
        </w:rPr>
        <w:t>LASES TEÓRICAS</w:t>
      </w:r>
      <w:r w:rsidR="00F6020A" w:rsidRPr="00D916E6">
        <w:rPr>
          <w:rFonts w:ascii="Book Antiqua" w:hAnsi="Book Antiqua"/>
          <w:b/>
          <w:iCs/>
        </w:rPr>
        <w:t>:</w:t>
      </w:r>
    </w:p>
    <w:p w:rsidR="00BD45A7" w:rsidRDefault="00F6020A" w:rsidP="00255523">
      <w:pPr>
        <w:pStyle w:val="Textoindependiente"/>
        <w:spacing w:line="360" w:lineRule="auto"/>
        <w:rPr>
          <w:rFonts w:ascii="Book Antiqua" w:hAnsi="Book Antiqua"/>
          <w:iCs/>
        </w:rPr>
      </w:pPr>
      <w:r w:rsidRPr="00D916E6">
        <w:rPr>
          <w:rFonts w:ascii="Book Antiqua" w:hAnsi="Book Antiqua"/>
          <w:iCs/>
        </w:rPr>
        <w:t xml:space="preserve">A cargo de: </w:t>
      </w:r>
    </w:p>
    <w:p w:rsidR="00B81EC2" w:rsidRDefault="00451954" w:rsidP="00B81EC2">
      <w:pPr>
        <w:pStyle w:val="Textoindependiente"/>
        <w:spacing w:line="360" w:lineRule="auto"/>
        <w:ind w:left="1380"/>
        <w:rPr>
          <w:rFonts w:ascii="Book Antiqua" w:hAnsi="Book Antiqua"/>
          <w:iCs/>
        </w:rPr>
      </w:pPr>
      <w:r>
        <w:rPr>
          <w:rFonts w:ascii="Book Antiqua" w:hAnsi="Book Antiqua"/>
          <w:iCs/>
        </w:rPr>
        <w:t>Dra.</w:t>
      </w:r>
      <w:r w:rsidR="00F52032">
        <w:rPr>
          <w:rFonts w:ascii="Book Antiqua" w:hAnsi="Book Antiqua"/>
          <w:iCs/>
        </w:rPr>
        <w:t xml:space="preserve"> Yolanda de Paz Trueba</w:t>
      </w:r>
      <w:r w:rsidR="00BD45A7">
        <w:rPr>
          <w:rFonts w:ascii="Book Antiqua" w:hAnsi="Book Antiqua"/>
          <w:iCs/>
        </w:rPr>
        <w:t>: martes de 1</w:t>
      </w:r>
      <w:r w:rsidR="00F52032">
        <w:rPr>
          <w:rFonts w:ascii="Book Antiqua" w:hAnsi="Book Antiqua"/>
          <w:iCs/>
        </w:rPr>
        <w:t>2</w:t>
      </w:r>
      <w:r w:rsidR="000D7045">
        <w:rPr>
          <w:rFonts w:ascii="Book Antiqua" w:hAnsi="Book Antiqua"/>
          <w:iCs/>
        </w:rPr>
        <w:t>:00 a 1</w:t>
      </w:r>
      <w:r w:rsidR="00F52032">
        <w:rPr>
          <w:rFonts w:ascii="Book Antiqua" w:hAnsi="Book Antiqua"/>
          <w:iCs/>
        </w:rPr>
        <w:t>4</w:t>
      </w:r>
      <w:r w:rsidR="00BD45A7">
        <w:rPr>
          <w:rFonts w:ascii="Book Antiqua" w:hAnsi="Book Antiqua"/>
          <w:iCs/>
        </w:rPr>
        <w:t>:</w:t>
      </w:r>
      <w:r w:rsidR="00B07A01">
        <w:rPr>
          <w:rFonts w:ascii="Book Antiqua" w:hAnsi="Book Antiqua"/>
          <w:iCs/>
        </w:rPr>
        <w:t>00 horas</w:t>
      </w:r>
      <w:r w:rsidR="00036876">
        <w:rPr>
          <w:rFonts w:ascii="Book Antiqua" w:hAnsi="Book Antiqua"/>
          <w:iCs/>
        </w:rPr>
        <w:t xml:space="preserve"> </w:t>
      </w:r>
    </w:p>
    <w:p w:rsidR="00F23051" w:rsidRDefault="00F23051" w:rsidP="00F23051">
      <w:pPr>
        <w:pStyle w:val="Textoindependiente"/>
        <w:spacing w:line="360" w:lineRule="auto"/>
        <w:rPr>
          <w:rFonts w:ascii="Book Antiqua" w:hAnsi="Book Antiqua"/>
          <w:iCs/>
        </w:rPr>
      </w:pPr>
      <w:r>
        <w:rPr>
          <w:rFonts w:ascii="Book Antiqua" w:hAnsi="Book Antiqua"/>
          <w:iCs/>
        </w:rPr>
        <w:t xml:space="preserve">Temas a trabajar: La historia social, el  mundo feudal, crisis y transición al capitalismo,  el cambio económico, la revolución francesa y  las sociedades burguesas. </w:t>
      </w:r>
    </w:p>
    <w:p w:rsidR="004D3DAE" w:rsidRDefault="004D3DAE" w:rsidP="00B81EC2">
      <w:pPr>
        <w:pStyle w:val="Textoindependiente"/>
        <w:spacing w:line="360" w:lineRule="auto"/>
        <w:jc w:val="center"/>
        <w:rPr>
          <w:rFonts w:ascii="Book Antiqua" w:hAnsi="Book Antiqua"/>
          <w:b/>
          <w:iCs/>
        </w:rPr>
      </w:pPr>
    </w:p>
    <w:p w:rsidR="00522E64" w:rsidRPr="00B81EC2" w:rsidRDefault="005F7989" w:rsidP="00B81EC2">
      <w:pPr>
        <w:pStyle w:val="Textoindependiente"/>
        <w:spacing w:line="360" w:lineRule="auto"/>
        <w:jc w:val="center"/>
        <w:rPr>
          <w:rFonts w:ascii="Book Antiqua" w:hAnsi="Book Antiqua"/>
          <w:iCs/>
        </w:rPr>
      </w:pPr>
      <w:r w:rsidRPr="008238DB">
        <w:rPr>
          <w:rFonts w:ascii="Book Antiqua" w:hAnsi="Book Antiqua"/>
          <w:b/>
          <w:iCs/>
        </w:rPr>
        <w:t>CLASES TEORICO-PRACTICAS:</w:t>
      </w:r>
    </w:p>
    <w:p w:rsidR="00F14646" w:rsidRDefault="005F7989" w:rsidP="005F7989">
      <w:pPr>
        <w:pStyle w:val="Textoindependiente"/>
        <w:spacing w:line="360" w:lineRule="auto"/>
        <w:rPr>
          <w:rFonts w:ascii="Book Antiqua" w:hAnsi="Book Antiqua"/>
          <w:iCs/>
        </w:rPr>
      </w:pPr>
      <w:r>
        <w:rPr>
          <w:rFonts w:ascii="Book Antiqua" w:hAnsi="Book Antiqua"/>
          <w:iCs/>
        </w:rPr>
        <w:t xml:space="preserve">Dra. </w:t>
      </w:r>
      <w:r w:rsidR="00F52032">
        <w:rPr>
          <w:rFonts w:ascii="Book Antiqua" w:hAnsi="Book Antiqua"/>
          <w:iCs/>
        </w:rPr>
        <w:t xml:space="preserve">María Soledad González: </w:t>
      </w:r>
      <w:r w:rsidR="00F23051">
        <w:rPr>
          <w:rFonts w:ascii="Book Antiqua" w:hAnsi="Book Antiqua"/>
          <w:iCs/>
        </w:rPr>
        <w:t xml:space="preserve">miércoles de 14 a 16 </w:t>
      </w:r>
      <w:proofErr w:type="spellStart"/>
      <w:r w:rsidR="00F23051">
        <w:rPr>
          <w:rFonts w:ascii="Book Antiqua" w:hAnsi="Book Antiqua"/>
          <w:iCs/>
        </w:rPr>
        <w:t>hs</w:t>
      </w:r>
      <w:proofErr w:type="spellEnd"/>
      <w:r w:rsidR="00F23051">
        <w:rPr>
          <w:rFonts w:ascii="Book Antiqua" w:hAnsi="Book Antiqua"/>
          <w:iCs/>
        </w:rPr>
        <w:t xml:space="preserve">. </w:t>
      </w:r>
      <w:r w:rsidR="00522E64">
        <w:rPr>
          <w:rFonts w:ascii="Book Antiqua" w:hAnsi="Book Antiqua"/>
          <w:iCs/>
        </w:rPr>
        <w:t xml:space="preserve"> </w:t>
      </w:r>
    </w:p>
    <w:p w:rsidR="005F7989" w:rsidRPr="00D916E6" w:rsidRDefault="005F7989" w:rsidP="005F7989">
      <w:pPr>
        <w:pStyle w:val="Textoindependiente"/>
        <w:spacing w:line="360" w:lineRule="auto"/>
        <w:rPr>
          <w:rFonts w:ascii="Book Antiqua" w:hAnsi="Book Antiqua"/>
          <w:iCs/>
        </w:rPr>
      </w:pPr>
      <w:r>
        <w:rPr>
          <w:rFonts w:ascii="Book Antiqua" w:hAnsi="Book Antiqua"/>
          <w:iCs/>
        </w:rPr>
        <w:t>Cronograma de Lecturas obligatorias</w:t>
      </w:r>
    </w:p>
    <w:p w:rsidR="005F099D" w:rsidRPr="00D916E6" w:rsidRDefault="005F099D" w:rsidP="00255523">
      <w:pPr>
        <w:tabs>
          <w:tab w:val="num" w:pos="360"/>
        </w:tabs>
        <w:spacing w:after="120" w:line="360" w:lineRule="auto"/>
        <w:jc w:val="both"/>
        <w:rPr>
          <w:rFonts w:ascii="Book Antiqua" w:hAnsi="Book Antiqua"/>
          <w:u w:val="single"/>
        </w:rPr>
      </w:pPr>
      <w:r w:rsidRPr="00D916E6">
        <w:rPr>
          <w:rFonts w:ascii="Book Antiqua" w:hAnsi="Book Antiqua"/>
        </w:rPr>
        <w:t xml:space="preserve">-BIANCHI, Susana, </w:t>
      </w:r>
      <w:r w:rsidRPr="00D916E6">
        <w:rPr>
          <w:rFonts w:ascii="Book Antiqua" w:hAnsi="Book Antiqua"/>
          <w:i/>
        </w:rPr>
        <w:t>Historia social del mundo occidental. Del feudalismo a la sociedad contemporánea.</w:t>
      </w:r>
      <w:r w:rsidRPr="00D916E6">
        <w:rPr>
          <w:rFonts w:ascii="Book Antiqua" w:hAnsi="Book Antiqua"/>
        </w:rPr>
        <w:t xml:space="preserve"> Universidad Nacional de Quilmes. Segunda edición actualizada. Cap. 2: “La sociedad feudal”, pp. 29 a 42.</w:t>
      </w:r>
    </w:p>
    <w:p w:rsidR="00C25313" w:rsidRDefault="00C25313" w:rsidP="00420034">
      <w:pPr>
        <w:spacing w:after="120" w:line="360" w:lineRule="auto"/>
        <w:jc w:val="both"/>
        <w:rPr>
          <w:rFonts w:ascii="Book Antiqua" w:hAnsi="Book Antiqua"/>
        </w:rPr>
      </w:pPr>
      <w:r w:rsidRPr="00C25313">
        <w:rPr>
          <w:rFonts w:ascii="Book Antiqua" w:hAnsi="Book Antiqua"/>
        </w:rPr>
        <w:lastRenderedPageBreak/>
        <w:t xml:space="preserve">-GUREVIC, Aron, “El mercader” en Jacques Le GOFF (ed.), </w:t>
      </w:r>
      <w:r w:rsidRPr="00C25313">
        <w:rPr>
          <w:rFonts w:ascii="Book Antiqua" w:hAnsi="Book Antiqua"/>
          <w:i/>
          <w:iCs/>
        </w:rPr>
        <w:t xml:space="preserve">El hombre medieval. </w:t>
      </w:r>
      <w:r w:rsidRPr="00C25313">
        <w:rPr>
          <w:rFonts w:ascii="Book Antiqua" w:hAnsi="Book Antiqua"/>
        </w:rPr>
        <w:t>Madrid, Alianza, 1990, pp.255-294.</w:t>
      </w:r>
    </w:p>
    <w:p w:rsidR="00EA03D7" w:rsidRDefault="00EA03D7" w:rsidP="00EA03D7">
      <w:pPr>
        <w:pStyle w:val="Ttulo1"/>
        <w:numPr>
          <w:ilvl w:val="0"/>
          <w:numId w:val="0"/>
        </w:numPr>
        <w:spacing w:line="360" w:lineRule="auto"/>
        <w:jc w:val="both"/>
        <w:rPr>
          <w:rFonts w:ascii="Book Antiqua" w:hAnsi="Book Antiqua"/>
          <w:b w:val="0"/>
          <w:sz w:val="24"/>
          <w:szCs w:val="24"/>
          <w:lang w:val="es-ES"/>
        </w:rPr>
      </w:pPr>
      <w:r w:rsidRPr="00D916E6">
        <w:rPr>
          <w:rFonts w:ascii="Book Antiqua" w:hAnsi="Book Antiqua"/>
          <w:b w:val="0"/>
          <w:sz w:val="24"/>
          <w:szCs w:val="24"/>
        </w:rPr>
        <w:t xml:space="preserve">ROMANO, </w:t>
      </w:r>
      <w:proofErr w:type="spellStart"/>
      <w:r w:rsidRPr="00D916E6">
        <w:rPr>
          <w:rFonts w:ascii="Book Antiqua" w:hAnsi="Book Antiqua"/>
          <w:b w:val="0"/>
          <w:sz w:val="24"/>
          <w:szCs w:val="24"/>
          <w:lang w:val="es-AR"/>
        </w:rPr>
        <w:t>Ruggiero</w:t>
      </w:r>
      <w:proofErr w:type="spellEnd"/>
      <w:r w:rsidRPr="00D916E6">
        <w:rPr>
          <w:rFonts w:ascii="Book Antiqua" w:hAnsi="Book Antiqua"/>
          <w:b w:val="0"/>
          <w:sz w:val="24"/>
          <w:szCs w:val="24"/>
          <w:lang w:val="es-AR"/>
        </w:rPr>
        <w:t xml:space="preserve">, </w:t>
      </w:r>
      <w:r w:rsidRPr="00D916E6">
        <w:rPr>
          <w:rFonts w:ascii="Book Antiqua" w:hAnsi="Book Antiqua"/>
          <w:b w:val="0"/>
          <w:sz w:val="24"/>
          <w:szCs w:val="24"/>
        </w:rPr>
        <w:t xml:space="preserve">“La ‘crisis’ del siglo XIV”, </w:t>
      </w:r>
      <w:proofErr w:type="spellStart"/>
      <w:r w:rsidRPr="00D916E6">
        <w:rPr>
          <w:rFonts w:ascii="Book Antiqua" w:hAnsi="Book Antiqua"/>
          <w:b w:val="0"/>
          <w:sz w:val="24"/>
          <w:szCs w:val="24"/>
        </w:rPr>
        <w:t>Ruggiero</w:t>
      </w:r>
      <w:proofErr w:type="spellEnd"/>
      <w:r w:rsidRPr="00D916E6">
        <w:rPr>
          <w:rFonts w:ascii="Book Antiqua" w:hAnsi="Book Antiqua"/>
          <w:b w:val="0"/>
          <w:sz w:val="24"/>
          <w:szCs w:val="24"/>
        </w:rPr>
        <w:t xml:space="preserve"> ROMANO y Alberto TENENTI, </w:t>
      </w:r>
      <w:r w:rsidRPr="00D916E6">
        <w:rPr>
          <w:rFonts w:ascii="Book Antiqua" w:hAnsi="Book Antiqua"/>
          <w:b w:val="0"/>
          <w:i/>
          <w:sz w:val="24"/>
          <w:szCs w:val="24"/>
        </w:rPr>
        <w:t>Los fundamentos del mundo moderno, Historia Universal Siglo XXI</w:t>
      </w:r>
      <w:r w:rsidRPr="00D916E6">
        <w:rPr>
          <w:rFonts w:ascii="Book Antiqua" w:hAnsi="Book Antiqua"/>
          <w:b w:val="0"/>
          <w:sz w:val="24"/>
          <w:szCs w:val="24"/>
        </w:rPr>
        <w:t>, volumen 12, Madrid, Siglo XXI, pp. 3-39.</w:t>
      </w:r>
    </w:p>
    <w:p w:rsidR="00EA03D7" w:rsidRDefault="00EA03D7" w:rsidP="00EA03D7">
      <w:pPr>
        <w:pStyle w:val="Ttulo1"/>
        <w:numPr>
          <w:ilvl w:val="0"/>
          <w:numId w:val="0"/>
        </w:numPr>
        <w:shd w:val="clear" w:color="auto" w:fill="F9F9F9"/>
        <w:spacing w:before="45" w:after="120" w:line="360" w:lineRule="auto"/>
        <w:jc w:val="both"/>
        <w:textAlignment w:val="baseline"/>
        <w:rPr>
          <w:rFonts w:ascii="Roboto" w:hAnsi="Roboto"/>
          <w:color w:val="FFFFFF"/>
          <w:sz w:val="21"/>
          <w:szCs w:val="21"/>
          <w:shd w:val="clear" w:color="auto" w:fill="323639"/>
          <w:lang w:val="es-ES"/>
        </w:rPr>
      </w:pPr>
      <w:r>
        <w:rPr>
          <w:rFonts w:ascii="Book Antiqua" w:hAnsi="Book Antiqua"/>
          <w:b w:val="0"/>
          <w:sz w:val="24"/>
          <w:szCs w:val="24"/>
          <w:lang w:val="es-ES"/>
        </w:rPr>
        <w:t>-de Paz Trueba, Yolanda-Echeverría, Olga-Gómez, Sandra-</w:t>
      </w:r>
      <w:proofErr w:type="spellStart"/>
      <w:r>
        <w:rPr>
          <w:rFonts w:ascii="Book Antiqua" w:hAnsi="Book Antiqua"/>
          <w:b w:val="0"/>
          <w:sz w:val="24"/>
          <w:szCs w:val="24"/>
          <w:lang w:val="es-ES"/>
        </w:rPr>
        <w:t>Lionetti</w:t>
      </w:r>
      <w:proofErr w:type="spellEnd"/>
      <w:r>
        <w:rPr>
          <w:rFonts w:ascii="Book Antiqua" w:hAnsi="Book Antiqua"/>
          <w:b w:val="0"/>
          <w:sz w:val="24"/>
          <w:szCs w:val="24"/>
          <w:lang w:val="es-ES"/>
        </w:rPr>
        <w:t xml:space="preserve">, Lucía, </w:t>
      </w:r>
      <w:r w:rsidRPr="00D916E6">
        <w:rPr>
          <w:rFonts w:ascii="Book Antiqua" w:hAnsi="Book Antiqua"/>
          <w:sz w:val="24"/>
          <w:szCs w:val="24"/>
        </w:rPr>
        <w:t xml:space="preserve"> </w:t>
      </w:r>
      <w:r w:rsidRPr="00F14646">
        <w:rPr>
          <w:rFonts w:ascii="Book Antiqua" w:hAnsi="Book Antiqua"/>
          <w:b w:val="0"/>
          <w:bCs w:val="0"/>
          <w:i/>
          <w:color w:val="111111"/>
          <w:sz w:val="24"/>
          <w:szCs w:val="24"/>
        </w:rPr>
        <w:t>Epidemias, tratamientos y efectos sociales a través del tiempo: Reflexiones para la enseñanza y el aprendizaje desde una perspectiva histórica</w:t>
      </w:r>
      <w:r>
        <w:rPr>
          <w:rFonts w:ascii="Book Antiqua" w:hAnsi="Book Antiqua"/>
          <w:b w:val="0"/>
          <w:bCs w:val="0"/>
          <w:i/>
          <w:color w:val="111111"/>
          <w:sz w:val="24"/>
          <w:szCs w:val="24"/>
          <w:lang w:val="es-ES"/>
        </w:rPr>
        <w:t xml:space="preserve">. </w:t>
      </w:r>
      <w:r>
        <w:rPr>
          <w:rFonts w:ascii="Book Antiqua" w:hAnsi="Book Antiqua"/>
          <w:b w:val="0"/>
          <w:bCs w:val="0"/>
          <w:color w:val="111111"/>
          <w:sz w:val="24"/>
          <w:szCs w:val="24"/>
          <w:lang w:val="es-ES"/>
        </w:rPr>
        <w:t xml:space="preserve">Tandil, UNCPBA, 2019 en: </w:t>
      </w:r>
      <w:r w:rsidRPr="00F14646">
        <w:rPr>
          <w:rFonts w:ascii="Roboto" w:hAnsi="Roboto"/>
          <w:color w:val="FFFFFF"/>
          <w:sz w:val="21"/>
          <w:szCs w:val="21"/>
          <w:shd w:val="clear" w:color="auto" w:fill="323639"/>
        </w:rPr>
        <w:t>CONICET_Digital_Nro.ae2fd4e8-bd45-45a5-a777-41dd66b1e5de_A.pdf</w:t>
      </w:r>
    </w:p>
    <w:p w:rsidR="00C25313" w:rsidRDefault="00420034" w:rsidP="00C25313">
      <w:pPr>
        <w:pStyle w:val="Textoindependiente"/>
        <w:spacing w:line="360" w:lineRule="auto"/>
        <w:jc w:val="both"/>
        <w:rPr>
          <w:rFonts w:ascii="Book Antiqua" w:hAnsi="Book Antiqua"/>
        </w:rPr>
      </w:pPr>
      <w:r>
        <w:rPr>
          <w:rFonts w:ascii="Book Antiqua" w:hAnsi="Book Antiqua"/>
        </w:rPr>
        <w:t>-</w:t>
      </w:r>
      <w:r w:rsidR="00C25313">
        <w:rPr>
          <w:rFonts w:ascii="Book Antiqua" w:hAnsi="Book Antiqua"/>
        </w:rPr>
        <w:t xml:space="preserve">FEDERICI, Silvia, </w:t>
      </w:r>
      <w:r w:rsidR="00C25313">
        <w:rPr>
          <w:rFonts w:ascii="Book Antiqua" w:hAnsi="Book Antiqua"/>
          <w:i/>
        </w:rPr>
        <w:t>Calibán y la bruja. Mujeres, cuerpo y acumulación originaria.</w:t>
      </w:r>
      <w:r w:rsidR="00C25313">
        <w:rPr>
          <w:rFonts w:ascii="Book Antiqua" w:hAnsi="Book Antiqua"/>
        </w:rPr>
        <w:t xml:space="preserve"> Reedición: Traficantes de sueños. Madrid, 2009.Cap. 2: “La acumulación de trabajo y la degradación de las mujeres. La construcción de la ‘diferencia’ en la transición al capitalismo”.  </w:t>
      </w:r>
    </w:p>
    <w:p w:rsidR="00EA03D7" w:rsidRDefault="00EA03D7" w:rsidP="00EA03D7">
      <w:pPr>
        <w:spacing w:after="120" w:line="360" w:lineRule="auto"/>
        <w:jc w:val="both"/>
        <w:rPr>
          <w:rFonts w:ascii="Book Antiqua" w:hAnsi="Book Antiqua"/>
        </w:rPr>
      </w:pPr>
      <w:r w:rsidRPr="00D916E6">
        <w:rPr>
          <w:rFonts w:ascii="Book Antiqua" w:hAnsi="Book Antiqua"/>
        </w:rPr>
        <w:t xml:space="preserve">-Perry ANDERSON, </w:t>
      </w:r>
      <w:r w:rsidRPr="00D916E6">
        <w:rPr>
          <w:rFonts w:ascii="Book Antiqua" w:hAnsi="Book Antiqua"/>
          <w:i/>
          <w:iCs/>
        </w:rPr>
        <w:t xml:space="preserve">El Estado Absolutista. </w:t>
      </w:r>
      <w:r w:rsidRPr="00D916E6">
        <w:rPr>
          <w:rFonts w:ascii="Book Antiqua" w:hAnsi="Book Antiqua"/>
        </w:rPr>
        <w:t>Cap. 1: “El nacimiento del estado absolutista en Europa Occidental”.</w:t>
      </w:r>
      <w:r>
        <w:rPr>
          <w:rFonts w:ascii="Book Antiqua" w:hAnsi="Book Antiqua"/>
        </w:rPr>
        <w:t xml:space="preserve"> Siglo XXI, 1979.</w:t>
      </w:r>
    </w:p>
    <w:p w:rsidR="00420034" w:rsidRPr="00C25313" w:rsidRDefault="00420034" w:rsidP="00420034">
      <w:pPr>
        <w:spacing w:after="120" w:line="360" w:lineRule="auto"/>
        <w:jc w:val="both"/>
        <w:rPr>
          <w:rFonts w:ascii="Book Antiqua" w:hAnsi="Book Antiqua"/>
        </w:rPr>
      </w:pPr>
      <w:r w:rsidRPr="00C25313">
        <w:rPr>
          <w:rFonts w:ascii="Book Antiqua" w:hAnsi="Book Antiqua"/>
        </w:rPr>
        <w:t xml:space="preserve">-HOBSBAWM, Eric, </w:t>
      </w:r>
      <w:r w:rsidRPr="00C25313">
        <w:rPr>
          <w:rFonts w:ascii="Book Antiqua" w:hAnsi="Book Antiqua"/>
          <w:i/>
        </w:rPr>
        <w:t>Industria e Imperio</w:t>
      </w:r>
      <w:r w:rsidRPr="00C25313">
        <w:rPr>
          <w:rFonts w:ascii="Book Antiqua" w:hAnsi="Book Antiqua"/>
        </w:rPr>
        <w:t>, Barcelona, Ariel, 1982. Cap. 2 “El origen de la revolución industrial “, Cap. 3 “La revolución industrial, 1780-1840” y Cap. 4 “Los resultados humanos de la revolución industrial, 1750-1850, pp. 34-92</w:t>
      </w:r>
    </w:p>
    <w:p w:rsidR="00420034" w:rsidRDefault="00420034" w:rsidP="00420034">
      <w:pPr>
        <w:spacing w:after="120" w:line="360" w:lineRule="auto"/>
        <w:jc w:val="both"/>
        <w:rPr>
          <w:rFonts w:ascii="Book Antiqua" w:hAnsi="Book Antiqua"/>
          <w:i/>
        </w:rPr>
      </w:pPr>
      <w:r w:rsidRPr="00DF0E0C">
        <w:rPr>
          <w:rFonts w:ascii="Book Antiqua" w:hAnsi="Book Antiqua"/>
        </w:rPr>
        <w:t xml:space="preserve">-CUADERNILLO DE CÁTEDRA: Autora: Lucía </w:t>
      </w:r>
      <w:proofErr w:type="spellStart"/>
      <w:r w:rsidRPr="00DF0E0C">
        <w:rPr>
          <w:rFonts w:ascii="Book Antiqua" w:hAnsi="Book Antiqua"/>
        </w:rPr>
        <w:t>Lionetti</w:t>
      </w:r>
      <w:proofErr w:type="spellEnd"/>
      <w:r w:rsidRPr="00DF0E0C">
        <w:rPr>
          <w:rFonts w:ascii="Book Antiqua" w:hAnsi="Book Antiqua"/>
        </w:rPr>
        <w:t xml:space="preserve">. </w:t>
      </w:r>
      <w:r w:rsidRPr="00DF0E0C">
        <w:rPr>
          <w:rFonts w:ascii="Book Antiqua" w:hAnsi="Book Antiqua"/>
          <w:i/>
        </w:rPr>
        <w:t>El ciclo de las revoluciones burguesas y el advenimiento de la democracia republicana.</w:t>
      </w:r>
    </w:p>
    <w:p w:rsidR="00C25313" w:rsidRDefault="00C25313" w:rsidP="00C25313">
      <w:pPr>
        <w:spacing w:after="120" w:line="360" w:lineRule="auto"/>
        <w:jc w:val="both"/>
        <w:rPr>
          <w:rFonts w:ascii="Book Antiqua" w:hAnsi="Book Antiqua"/>
        </w:rPr>
      </w:pPr>
      <w:r w:rsidRPr="00DF0E0C">
        <w:rPr>
          <w:rFonts w:ascii="Book Antiqua" w:hAnsi="Book Antiqua"/>
        </w:rPr>
        <w:t xml:space="preserve">-HOBSBAWM, Eric, </w:t>
      </w:r>
      <w:r w:rsidRPr="00DF0E0C">
        <w:rPr>
          <w:rFonts w:ascii="Book Antiqua" w:hAnsi="Book Antiqua"/>
          <w:i/>
        </w:rPr>
        <w:t>La Era del Capital</w:t>
      </w:r>
      <w:r w:rsidRPr="00DF0E0C">
        <w:rPr>
          <w:rFonts w:ascii="Book Antiqua" w:hAnsi="Book Antiqua"/>
        </w:rPr>
        <w:t xml:space="preserve">, Buenos Aires, Crítica, 1998. </w:t>
      </w:r>
      <w:proofErr w:type="spellStart"/>
      <w:r w:rsidRPr="00DF0E0C">
        <w:rPr>
          <w:rFonts w:ascii="Book Antiqua" w:hAnsi="Book Antiqua"/>
        </w:rPr>
        <w:t>Cap</w:t>
      </w:r>
      <w:proofErr w:type="spellEnd"/>
      <w:r w:rsidRPr="00DF0E0C">
        <w:rPr>
          <w:rFonts w:ascii="Book Antiqua" w:hAnsi="Book Antiqua"/>
        </w:rPr>
        <w:t xml:space="preserve"> 1: “La primavera de los pueblos”, pp. 21-38</w:t>
      </w:r>
    </w:p>
    <w:p w:rsidR="00EA03D7" w:rsidRPr="00D916E6" w:rsidRDefault="00EA03D7" w:rsidP="00EA03D7">
      <w:pPr>
        <w:spacing w:after="120" w:line="360" w:lineRule="auto"/>
        <w:jc w:val="both"/>
        <w:rPr>
          <w:rFonts w:ascii="Book Antiqua" w:hAnsi="Book Antiqua"/>
          <w:i/>
        </w:rPr>
      </w:pPr>
      <w:r w:rsidRPr="00D916E6">
        <w:rPr>
          <w:rFonts w:ascii="Book Antiqua" w:hAnsi="Book Antiqua"/>
        </w:rPr>
        <w:t xml:space="preserve">-Eric J. HOBSBAWM, </w:t>
      </w:r>
      <w:r>
        <w:rPr>
          <w:rFonts w:ascii="Book Antiqua" w:hAnsi="Book Antiqua"/>
        </w:rPr>
        <w:t xml:space="preserve">“La formación de la clase obrera, 1870-1914” en </w:t>
      </w:r>
      <w:r w:rsidRPr="00D916E6">
        <w:rPr>
          <w:rFonts w:ascii="Book Antiqua" w:hAnsi="Book Antiqua"/>
          <w:i/>
        </w:rPr>
        <w:t>El mundo del trabajo</w:t>
      </w:r>
      <w:r>
        <w:rPr>
          <w:rFonts w:ascii="Book Antiqua" w:hAnsi="Book Antiqua"/>
          <w:i/>
        </w:rPr>
        <w:t xml:space="preserve">. Estudios históricos sobre la formación y evolución de la clase obrera. </w:t>
      </w:r>
      <w:r w:rsidRPr="00B27C7E">
        <w:rPr>
          <w:rFonts w:ascii="Book Antiqua" w:hAnsi="Book Antiqua"/>
        </w:rPr>
        <w:t>Barcelona</w:t>
      </w:r>
      <w:r>
        <w:rPr>
          <w:rFonts w:ascii="Book Antiqua" w:hAnsi="Book Antiqua"/>
        </w:rPr>
        <w:t>, 1987, pp.238-298.</w:t>
      </w:r>
    </w:p>
    <w:p w:rsidR="00EA03D7" w:rsidRPr="00BD2DF5" w:rsidRDefault="00EA03D7" w:rsidP="00EA03D7">
      <w:pPr>
        <w:spacing w:after="120" w:line="360" w:lineRule="auto"/>
        <w:jc w:val="both"/>
        <w:rPr>
          <w:rFonts w:ascii="Book Antiqua" w:hAnsi="Book Antiqua"/>
          <w:i/>
        </w:rPr>
      </w:pPr>
      <w:r>
        <w:rPr>
          <w:rFonts w:ascii="Book Antiqua" w:hAnsi="Book Antiqua"/>
        </w:rPr>
        <w:t xml:space="preserve">-CUADERNILLO DE CÁTEDRA: Autora: Lucía </w:t>
      </w:r>
      <w:proofErr w:type="spellStart"/>
      <w:r>
        <w:rPr>
          <w:rFonts w:ascii="Book Antiqua" w:hAnsi="Book Antiqua"/>
        </w:rPr>
        <w:t>Lionetti</w:t>
      </w:r>
      <w:proofErr w:type="spellEnd"/>
      <w:r>
        <w:rPr>
          <w:rFonts w:ascii="Book Antiqua" w:hAnsi="Book Antiqua"/>
        </w:rPr>
        <w:t xml:space="preserve">, </w:t>
      </w:r>
      <w:r>
        <w:rPr>
          <w:rFonts w:ascii="Book Antiqua" w:hAnsi="Book Antiqua"/>
          <w:i/>
        </w:rPr>
        <w:t>La formación de la clase obrera: debates y perspectivas de análisis.</w:t>
      </w:r>
    </w:p>
    <w:p w:rsidR="00420034" w:rsidRPr="004668F0" w:rsidRDefault="00420034" w:rsidP="00420034">
      <w:pPr>
        <w:shd w:val="clear" w:color="auto" w:fill="FFFFFF"/>
        <w:spacing w:after="200" w:line="253" w:lineRule="atLeast"/>
        <w:rPr>
          <w:rFonts w:ascii="Book Antiqua" w:hAnsi="Book Antiqua"/>
          <w:lang w:val="es-AR" w:eastAsia="es-AR"/>
        </w:rPr>
      </w:pPr>
      <w:r w:rsidRPr="004668F0">
        <w:rPr>
          <w:rFonts w:ascii="Book Antiqua" w:hAnsi="Book Antiqua"/>
          <w:lang w:val="es-AR" w:eastAsia="es-AR"/>
        </w:rPr>
        <w:lastRenderedPageBreak/>
        <w:t>-HALL, Catherine Hall, “</w:t>
      </w:r>
      <w:proofErr w:type="spellStart"/>
      <w:r w:rsidRPr="004668F0">
        <w:rPr>
          <w:rFonts w:ascii="Book Antiqua" w:hAnsi="Book Antiqua"/>
          <w:lang w:val="es-AR" w:eastAsia="es-AR"/>
        </w:rPr>
        <w:t>Sweet</w:t>
      </w:r>
      <w:proofErr w:type="spellEnd"/>
      <w:r w:rsidRPr="004668F0">
        <w:rPr>
          <w:rFonts w:ascii="Book Antiqua" w:hAnsi="Book Antiqua"/>
          <w:lang w:val="es-AR" w:eastAsia="es-AR"/>
        </w:rPr>
        <w:t xml:space="preserve"> Home”, en </w:t>
      </w:r>
      <w:r w:rsidRPr="004668F0">
        <w:rPr>
          <w:rFonts w:ascii="Book Antiqua" w:hAnsi="Book Antiqua"/>
          <w:i/>
          <w:iCs/>
          <w:lang w:val="es-AR" w:eastAsia="es-AR"/>
        </w:rPr>
        <w:t>Historia de la vida privada</w:t>
      </w:r>
      <w:r w:rsidRPr="004668F0">
        <w:rPr>
          <w:rFonts w:ascii="Book Antiqua" w:hAnsi="Book Antiqua"/>
          <w:lang w:val="es-AR" w:eastAsia="es-AR"/>
        </w:rPr>
        <w:t>, Tomo 4.</w:t>
      </w:r>
    </w:p>
    <w:p w:rsidR="00420034" w:rsidRPr="00DF0E0C" w:rsidRDefault="00420034" w:rsidP="00420034">
      <w:pPr>
        <w:spacing w:after="120" w:line="360" w:lineRule="auto"/>
        <w:jc w:val="both"/>
        <w:rPr>
          <w:rFonts w:ascii="Book Antiqua" w:hAnsi="Book Antiqua"/>
        </w:rPr>
      </w:pPr>
      <w:r w:rsidRPr="00DF0E0C">
        <w:rPr>
          <w:rFonts w:ascii="Book Antiqua" w:hAnsi="Book Antiqua"/>
        </w:rPr>
        <w:t xml:space="preserve">-HOBSBAWM, Eric, </w:t>
      </w:r>
      <w:r w:rsidRPr="00DF0E0C">
        <w:rPr>
          <w:rFonts w:ascii="Book Antiqua" w:hAnsi="Book Antiqua"/>
          <w:i/>
        </w:rPr>
        <w:t>La Era del Capital</w:t>
      </w:r>
      <w:r w:rsidRPr="00DF0E0C">
        <w:rPr>
          <w:rFonts w:ascii="Book Antiqua" w:hAnsi="Book Antiqua"/>
        </w:rPr>
        <w:t>, Buenos Aires, Crítica, 1998. Cap. 13 “El mundo burgués” pp. 217-259.</w:t>
      </w:r>
    </w:p>
    <w:p w:rsidR="00420034" w:rsidRPr="00DF0E0C" w:rsidRDefault="00420034" w:rsidP="00420034">
      <w:pPr>
        <w:spacing w:after="120" w:line="360" w:lineRule="auto"/>
        <w:jc w:val="both"/>
        <w:rPr>
          <w:rFonts w:ascii="Book Antiqua" w:hAnsi="Book Antiqua"/>
        </w:rPr>
      </w:pPr>
      <w:r w:rsidRPr="00DF0E0C">
        <w:rPr>
          <w:rFonts w:ascii="Book Antiqua" w:hAnsi="Book Antiqua"/>
        </w:rPr>
        <w:t xml:space="preserve">-HOBSBAWM, Eric, </w:t>
      </w:r>
      <w:r w:rsidRPr="00DF0E0C">
        <w:rPr>
          <w:rFonts w:ascii="Book Antiqua" w:hAnsi="Book Antiqua"/>
          <w:i/>
        </w:rPr>
        <w:t>La era de imperio (1875-1914)</w:t>
      </w:r>
      <w:r w:rsidRPr="00DF0E0C">
        <w:rPr>
          <w:rFonts w:ascii="Book Antiqua" w:hAnsi="Book Antiqua"/>
        </w:rPr>
        <w:t xml:space="preserve">, Barcelona, Labor, 1989. “Quien </w:t>
      </w:r>
      <w:r>
        <w:rPr>
          <w:rFonts w:ascii="Book Antiqua" w:hAnsi="Book Antiqua"/>
        </w:rPr>
        <w:t>es qui</w:t>
      </w:r>
      <w:r w:rsidRPr="00DF0E0C">
        <w:rPr>
          <w:rFonts w:ascii="Book Antiqua" w:hAnsi="Book Antiqua"/>
        </w:rPr>
        <w:t>e</w:t>
      </w:r>
      <w:r>
        <w:rPr>
          <w:rFonts w:ascii="Book Antiqua" w:hAnsi="Book Antiqua"/>
        </w:rPr>
        <w:t>n</w:t>
      </w:r>
      <w:r w:rsidRPr="00DF0E0C">
        <w:rPr>
          <w:rFonts w:ascii="Book Antiqua" w:hAnsi="Book Antiqua"/>
        </w:rPr>
        <w:t xml:space="preserve"> o las incertidumbres de la burguesía”. </w:t>
      </w:r>
    </w:p>
    <w:p w:rsidR="00420034" w:rsidRPr="00F8024C" w:rsidRDefault="00420034" w:rsidP="00420034">
      <w:pPr>
        <w:autoSpaceDE w:val="0"/>
        <w:autoSpaceDN w:val="0"/>
        <w:adjustRightInd w:val="0"/>
        <w:spacing w:line="360" w:lineRule="auto"/>
        <w:rPr>
          <w:rFonts w:ascii="Book Antiqua" w:eastAsiaTheme="minorHAnsi" w:hAnsi="Book Antiqua" w:cs="GentiumBookBasic"/>
          <w:lang w:val="es-AR" w:eastAsia="en-US"/>
        </w:rPr>
      </w:pPr>
      <w:r>
        <w:rPr>
          <w:rFonts w:ascii="Book Antiqua" w:eastAsiaTheme="minorHAnsi" w:hAnsi="Book Antiqua" w:cs="Roboto-Medium"/>
          <w:lang w:val="es-AR" w:eastAsia="en-US"/>
        </w:rPr>
        <w:t>-</w:t>
      </w:r>
      <w:r w:rsidRPr="00F8024C">
        <w:rPr>
          <w:rFonts w:ascii="Book Antiqua" w:eastAsiaTheme="minorHAnsi" w:hAnsi="Book Antiqua" w:cs="Roboto-Medium"/>
          <w:lang w:val="es-AR" w:eastAsia="en-US"/>
        </w:rPr>
        <w:t xml:space="preserve">CASTAÑO SANABRIA </w:t>
      </w:r>
      <w:proofErr w:type="spellStart"/>
      <w:r w:rsidRPr="00F8024C">
        <w:rPr>
          <w:rFonts w:ascii="Book Antiqua" w:eastAsiaTheme="minorHAnsi" w:hAnsi="Book Antiqua" w:cs="Roboto-Medium"/>
          <w:lang w:val="es-AR" w:eastAsia="en-US"/>
        </w:rPr>
        <w:t>Dennyris</w:t>
      </w:r>
      <w:proofErr w:type="spellEnd"/>
      <w:r w:rsidRPr="00F8024C">
        <w:rPr>
          <w:rFonts w:ascii="Book Antiqua" w:eastAsiaTheme="minorHAnsi" w:hAnsi="Book Antiqua" w:cs="Roboto-Medium"/>
          <w:lang w:val="es-AR" w:eastAsia="en-US"/>
        </w:rPr>
        <w:t xml:space="preserve">, </w:t>
      </w:r>
      <w:r w:rsidRPr="00F8024C">
        <w:rPr>
          <w:rFonts w:ascii="Book Antiqua" w:eastAsiaTheme="minorHAnsi" w:hAnsi="Book Antiqua" w:cs="GentiumBookBasic"/>
          <w:lang w:val="es-AR" w:eastAsia="en-US"/>
        </w:rPr>
        <w:t xml:space="preserve">“El feminismo sufragista: entre la persuasión y la disrupción”. </w:t>
      </w:r>
      <w:r w:rsidRPr="00F8024C">
        <w:rPr>
          <w:rFonts w:ascii="Book Antiqua" w:eastAsiaTheme="minorHAnsi" w:hAnsi="Book Antiqua" w:cs="GentiumBookBasic"/>
          <w:i/>
          <w:lang w:val="es-AR" w:eastAsia="en-US"/>
        </w:rPr>
        <w:t xml:space="preserve">Polis Revista Latinoamericana. </w:t>
      </w:r>
      <w:r w:rsidRPr="00F8024C">
        <w:rPr>
          <w:rFonts w:ascii="Book Antiqua" w:eastAsiaTheme="minorHAnsi" w:hAnsi="Book Antiqua" w:cs="GentiumBookBasic"/>
          <w:lang w:val="es-AR" w:eastAsia="en-US"/>
        </w:rPr>
        <w:t>N° 46, 2016</w:t>
      </w:r>
    </w:p>
    <w:p w:rsidR="00420034" w:rsidRDefault="00420034" w:rsidP="00420034">
      <w:pPr>
        <w:autoSpaceDE w:val="0"/>
        <w:autoSpaceDN w:val="0"/>
        <w:adjustRightInd w:val="0"/>
        <w:rPr>
          <w:rFonts w:ascii="Book Antiqua" w:hAnsi="Book Antiqua"/>
          <w:i/>
        </w:rPr>
      </w:pPr>
      <w:r>
        <w:rPr>
          <w:rFonts w:ascii="Book Antiqua" w:hAnsi="Book Antiqua"/>
        </w:rPr>
        <w:t xml:space="preserve">Fuente: Análisis del film: </w:t>
      </w:r>
      <w:r>
        <w:rPr>
          <w:rFonts w:ascii="Book Antiqua" w:hAnsi="Book Antiqua"/>
          <w:i/>
        </w:rPr>
        <w:t>Las sufragistas</w:t>
      </w:r>
    </w:p>
    <w:p w:rsidR="00420034" w:rsidRDefault="00420034" w:rsidP="00420034">
      <w:pPr>
        <w:spacing w:after="120" w:line="360" w:lineRule="auto"/>
        <w:jc w:val="both"/>
        <w:rPr>
          <w:rFonts w:ascii="Book Antiqua" w:hAnsi="Book Antiqua"/>
        </w:rPr>
      </w:pPr>
      <w:r w:rsidRPr="00D916E6">
        <w:rPr>
          <w:rFonts w:ascii="Book Antiqua" w:hAnsi="Book Antiqua"/>
        </w:rPr>
        <w:t>-SABORIDO</w:t>
      </w:r>
      <w:r>
        <w:rPr>
          <w:rFonts w:ascii="Book Antiqua" w:hAnsi="Book Antiqua"/>
        </w:rPr>
        <w:t>, Jorge</w:t>
      </w:r>
      <w:r w:rsidRPr="00D916E6">
        <w:rPr>
          <w:rFonts w:ascii="Book Antiqua" w:hAnsi="Book Antiqua"/>
        </w:rPr>
        <w:t xml:space="preserve">-M.I.BARBERO, et. </w:t>
      </w:r>
      <w:proofErr w:type="gramStart"/>
      <w:r w:rsidRPr="00D916E6">
        <w:rPr>
          <w:rFonts w:ascii="Book Antiqua" w:hAnsi="Book Antiqua"/>
        </w:rPr>
        <w:t>al</w:t>
      </w:r>
      <w:proofErr w:type="gramEnd"/>
      <w:r w:rsidRPr="00D916E6">
        <w:rPr>
          <w:rFonts w:ascii="Book Antiqua" w:hAnsi="Book Antiqua"/>
        </w:rPr>
        <w:t xml:space="preserve">, </w:t>
      </w:r>
      <w:r w:rsidRPr="00D916E6">
        <w:rPr>
          <w:rFonts w:ascii="Book Antiqua" w:hAnsi="Book Antiqua"/>
          <w:i/>
        </w:rPr>
        <w:t xml:space="preserve">Historia Económica y Social General. </w:t>
      </w:r>
      <w:r w:rsidRPr="00D916E6">
        <w:rPr>
          <w:rFonts w:ascii="Book Antiqua" w:hAnsi="Book Antiqua"/>
        </w:rPr>
        <w:t>“2° edición. Buenos Aires, Ediciones Machi. “La crisis de los años 30”.</w:t>
      </w:r>
    </w:p>
    <w:p w:rsidR="00420034" w:rsidRDefault="00420034" w:rsidP="00420034">
      <w:pPr>
        <w:spacing w:line="360" w:lineRule="auto"/>
        <w:jc w:val="both"/>
      </w:pPr>
      <w:r>
        <w:t>-</w:t>
      </w:r>
      <w:r w:rsidRPr="00E658CB">
        <w:t>WYDLER</w:t>
      </w:r>
      <w:r>
        <w:t>, Agustín,</w:t>
      </w:r>
      <w:r w:rsidRPr="00E658CB">
        <w:t xml:space="preserve"> “Taylorismo, </w:t>
      </w:r>
      <w:proofErr w:type="spellStart"/>
      <w:r w:rsidRPr="00E658CB">
        <w:t>fordismo</w:t>
      </w:r>
      <w:proofErr w:type="spellEnd"/>
      <w:r w:rsidRPr="00E658CB">
        <w:t xml:space="preserve"> y acumulación flexible. Modelos de acumulación y organización del trabajo en el </w:t>
      </w:r>
      <w:r>
        <w:t xml:space="preserve">capitalismo” en </w:t>
      </w:r>
      <w:proofErr w:type="spellStart"/>
      <w:r>
        <w:t>Marcaida</w:t>
      </w:r>
      <w:proofErr w:type="spellEnd"/>
      <w:r>
        <w:t>, Elena,</w:t>
      </w:r>
      <w:r w:rsidRPr="00E658CB">
        <w:t xml:space="preserve"> </w:t>
      </w:r>
      <w:r w:rsidRPr="0042175B">
        <w:rPr>
          <w:i/>
        </w:rPr>
        <w:t>Historia económica mundial contemporánea</w:t>
      </w:r>
      <w:r w:rsidRPr="00E658CB">
        <w:t xml:space="preserve">, Buenos Aires, </w:t>
      </w:r>
      <w:proofErr w:type="spellStart"/>
      <w:r w:rsidRPr="00E658CB">
        <w:t>Dialetik</w:t>
      </w:r>
      <w:proofErr w:type="spellEnd"/>
      <w:r w:rsidRPr="00E658CB">
        <w:t>,  2009</w:t>
      </w:r>
    </w:p>
    <w:p w:rsidR="00420034" w:rsidRPr="00A42623" w:rsidRDefault="00420034" w:rsidP="00420034">
      <w:pPr>
        <w:spacing w:line="360" w:lineRule="auto"/>
        <w:jc w:val="both"/>
        <w:rPr>
          <w:rFonts w:ascii="Book Antiqua" w:hAnsi="Book Antiqua"/>
        </w:rPr>
      </w:pPr>
      <w:r w:rsidRPr="00A42623">
        <w:rPr>
          <w:rFonts w:ascii="Book Antiqua" w:hAnsi="Book Antiqua"/>
        </w:rPr>
        <w:t xml:space="preserve">-CUADERNILLO DE CATEDRA: ECHEVERRÍA, Olga, “El mayo francés en el contexto de las transformaciones de la segunda posguerra”. </w:t>
      </w:r>
    </w:p>
    <w:p w:rsidR="00420034" w:rsidRPr="00A42623" w:rsidRDefault="00420034" w:rsidP="00420034">
      <w:pPr>
        <w:autoSpaceDE w:val="0"/>
        <w:autoSpaceDN w:val="0"/>
        <w:adjustRightInd w:val="0"/>
        <w:spacing w:line="360" w:lineRule="auto"/>
        <w:rPr>
          <w:rFonts w:ascii="Book Antiqua" w:hAnsi="Book Antiqua"/>
        </w:rPr>
      </w:pPr>
      <w:r w:rsidRPr="00A42623">
        <w:rPr>
          <w:rFonts w:ascii="Book Antiqua" w:eastAsia="Calibri" w:hAnsi="Book Antiqua"/>
          <w:lang w:val="es-AR" w:eastAsia="en-US"/>
        </w:rPr>
        <w:t xml:space="preserve">-SARTRE, Jean Paul: Prefacio a </w:t>
      </w:r>
      <w:proofErr w:type="spellStart"/>
      <w:r w:rsidRPr="00A42623">
        <w:rPr>
          <w:rFonts w:ascii="Book Antiqua" w:eastAsia="Calibri" w:hAnsi="Book Antiqua"/>
          <w:lang w:val="es-AR" w:eastAsia="en-US"/>
        </w:rPr>
        <w:t>Frantz</w:t>
      </w:r>
      <w:proofErr w:type="spellEnd"/>
      <w:r w:rsidRPr="00A42623">
        <w:rPr>
          <w:rFonts w:ascii="Book Antiqua" w:eastAsia="Calibri" w:hAnsi="Book Antiqua"/>
          <w:lang w:val="es-AR" w:eastAsia="en-US"/>
        </w:rPr>
        <w:t xml:space="preserve"> </w:t>
      </w:r>
      <w:proofErr w:type="spellStart"/>
      <w:r w:rsidRPr="00A42623">
        <w:rPr>
          <w:rFonts w:ascii="Book Antiqua" w:eastAsia="Calibri" w:hAnsi="Book Antiqua"/>
          <w:lang w:val="es-AR" w:eastAsia="en-US"/>
        </w:rPr>
        <w:t>Fanon</w:t>
      </w:r>
      <w:proofErr w:type="spellEnd"/>
      <w:r w:rsidRPr="00A42623">
        <w:rPr>
          <w:rFonts w:ascii="Book Antiqua" w:eastAsia="Calibri" w:hAnsi="Book Antiqua"/>
          <w:lang w:val="es-AR" w:eastAsia="en-US"/>
        </w:rPr>
        <w:t xml:space="preserve">, </w:t>
      </w:r>
      <w:r w:rsidRPr="00A42623">
        <w:rPr>
          <w:rFonts w:ascii="Book Antiqua" w:eastAsia="Calibri" w:hAnsi="Book Antiqua"/>
          <w:i/>
          <w:iCs/>
          <w:lang w:val="es-AR" w:eastAsia="en-US"/>
        </w:rPr>
        <w:t xml:space="preserve">Los condenados de la tierra. </w:t>
      </w:r>
      <w:r w:rsidRPr="00A42623">
        <w:rPr>
          <w:rFonts w:ascii="Book Antiqua" w:eastAsia="Calibri" w:hAnsi="Book Antiqua"/>
          <w:iCs/>
          <w:lang w:val="es-AR" w:eastAsia="en-US"/>
        </w:rPr>
        <w:t>Setiembre de 1961.</w:t>
      </w:r>
      <w:r w:rsidRPr="00A42623">
        <w:rPr>
          <w:rFonts w:ascii="Book Antiqua" w:hAnsi="Book Antiqua"/>
        </w:rPr>
        <w:t xml:space="preserve"> </w:t>
      </w:r>
    </w:p>
    <w:p w:rsidR="00420034" w:rsidRDefault="00420034" w:rsidP="00420034">
      <w:pPr>
        <w:spacing w:line="360" w:lineRule="auto"/>
        <w:jc w:val="both"/>
      </w:pPr>
      <w:r>
        <w:t>-</w:t>
      </w:r>
      <w:r w:rsidRPr="00E658CB">
        <w:t xml:space="preserve">COBO, Rosa: “Globalización y nuevas servidumbres de las mujeres”, en </w:t>
      </w:r>
      <w:r w:rsidRPr="00E63AA3">
        <w:rPr>
          <w:i/>
        </w:rPr>
        <w:t>Acción Educativa</w:t>
      </w:r>
      <w:r w:rsidRPr="00E658CB">
        <w:t>, 2015</w:t>
      </w:r>
    </w:p>
    <w:p w:rsidR="00420034" w:rsidRPr="00415ECF" w:rsidRDefault="00420034" w:rsidP="00420034">
      <w:pPr>
        <w:autoSpaceDE w:val="0"/>
        <w:autoSpaceDN w:val="0"/>
        <w:adjustRightInd w:val="0"/>
        <w:spacing w:line="360" w:lineRule="auto"/>
        <w:jc w:val="both"/>
      </w:pPr>
      <w:r>
        <w:t>-</w:t>
      </w:r>
      <w:r w:rsidRPr="00E658CB">
        <w:t xml:space="preserve">RODRÍGUEZ, </w:t>
      </w:r>
      <w:r>
        <w:t>Sebastián,</w:t>
      </w:r>
      <w:r w:rsidRPr="00E658CB">
        <w:t xml:space="preserve"> </w:t>
      </w:r>
      <w:r>
        <w:t>“</w:t>
      </w:r>
      <w:r w:rsidRPr="00E658CB">
        <w:t>La transformación del capitalismo finisecular en el espejo norteamericano. Del Estado de bienestar a la globalización neoliberal” en MARCAIDA</w:t>
      </w:r>
      <w:r>
        <w:t>, Elena,</w:t>
      </w:r>
      <w:r w:rsidRPr="00E658CB">
        <w:t xml:space="preserve"> </w:t>
      </w:r>
      <w:r w:rsidRPr="00E658CB">
        <w:rPr>
          <w:i/>
        </w:rPr>
        <w:t>Historia económica mundial contemporánea</w:t>
      </w:r>
      <w:r w:rsidRPr="00E658CB">
        <w:t xml:space="preserve">, Buenos Aires, </w:t>
      </w:r>
      <w:proofErr w:type="spellStart"/>
      <w:r w:rsidRPr="00E658CB">
        <w:t>Dialetik</w:t>
      </w:r>
      <w:proofErr w:type="spellEnd"/>
      <w:r w:rsidRPr="00E658CB">
        <w:t>,  2009</w:t>
      </w:r>
    </w:p>
    <w:p w:rsidR="004E088D" w:rsidRDefault="004E088D" w:rsidP="00255523">
      <w:pPr>
        <w:autoSpaceDE w:val="0"/>
        <w:autoSpaceDN w:val="0"/>
        <w:adjustRightInd w:val="0"/>
        <w:spacing w:line="360" w:lineRule="auto"/>
        <w:rPr>
          <w:rFonts w:ascii="Book Antiqua" w:hAnsi="Book Antiqua"/>
          <w:color w:val="000000" w:themeColor="text1"/>
        </w:rPr>
      </w:pPr>
    </w:p>
    <w:p w:rsidR="00036876" w:rsidRDefault="00036876" w:rsidP="00B81EC2">
      <w:pPr>
        <w:pStyle w:val="Textoindependiente"/>
        <w:spacing w:line="360" w:lineRule="auto"/>
        <w:jc w:val="center"/>
        <w:rPr>
          <w:rFonts w:ascii="Book Antiqua" w:hAnsi="Book Antiqua"/>
          <w:b/>
          <w:iCs/>
        </w:rPr>
      </w:pPr>
      <w:r>
        <w:rPr>
          <w:rFonts w:ascii="Book Antiqua" w:hAnsi="Book Antiqua"/>
          <w:b/>
          <w:iCs/>
        </w:rPr>
        <w:t>CLASES PRÁCTICAS:</w:t>
      </w:r>
    </w:p>
    <w:p w:rsidR="00420034" w:rsidRPr="00F23051" w:rsidRDefault="00420034" w:rsidP="00420034">
      <w:pPr>
        <w:spacing w:after="120" w:line="360" w:lineRule="auto"/>
        <w:jc w:val="both"/>
        <w:rPr>
          <w:rFonts w:ascii="Book Antiqua" w:hAnsi="Book Antiqua"/>
          <w:b/>
        </w:rPr>
      </w:pPr>
      <w:r w:rsidRPr="00F23051">
        <w:rPr>
          <w:rFonts w:ascii="Book Antiqua" w:hAnsi="Book Antiqua"/>
          <w:b/>
        </w:rPr>
        <w:t xml:space="preserve">Actividad de clase: </w:t>
      </w:r>
    </w:p>
    <w:p w:rsidR="00420034" w:rsidRPr="00F23051" w:rsidRDefault="00420034" w:rsidP="00420034">
      <w:pPr>
        <w:pStyle w:val="Prrafodelista"/>
        <w:numPr>
          <w:ilvl w:val="0"/>
          <w:numId w:val="17"/>
        </w:numPr>
        <w:spacing w:after="200" w:line="276" w:lineRule="auto"/>
        <w:jc w:val="both"/>
        <w:rPr>
          <w:rFonts w:ascii="Book Antiqua" w:hAnsi="Book Antiqua"/>
        </w:rPr>
      </w:pPr>
      <w:r w:rsidRPr="00F23051">
        <w:rPr>
          <w:rFonts w:ascii="Book Antiqua" w:hAnsi="Book Antiqua"/>
        </w:rPr>
        <w:t xml:space="preserve">Elaborar una definición de Historia Social </w:t>
      </w:r>
    </w:p>
    <w:p w:rsidR="00420034" w:rsidRPr="00F23051" w:rsidRDefault="00420034" w:rsidP="00420034">
      <w:pPr>
        <w:pStyle w:val="Prrafodelista"/>
        <w:numPr>
          <w:ilvl w:val="0"/>
          <w:numId w:val="17"/>
        </w:numPr>
        <w:spacing w:after="200" w:line="276" w:lineRule="auto"/>
        <w:jc w:val="both"/>
        <w:rPr>
          <w:rFonts w:ascii="Book Antiqua" w:hAnsi="Book Antiqua"/>
        </w:rPr>
      </w:pPr>
      <w:r w:rsidRPr="00F23051">
        <w:rPr>
          <w:rFonts w:ascii="Book Antiqua" w:hAnsi="Book Antiqua"/>
        </w:rPr>
        <w:t>Periodizar la propia vida, establecer que criterios permiten establecer esos períodos (escolaridad, lugares de residencia, acontecimientos familiares o personales)</w:t>
      </w:r>
    </w:p>
    <w:p w:rsidR="00420034" w:rsidRPr="00F23051" w:rsidRDefault="00420034" w:rsidP="00420034">
      <w:pPr>
        <w:pStyle w:val="Prrafodelista"/>
        <w:numPr>
          <w:ilvl w:val="0"/>
          <w:numId w:val="17"/>
        </w:numPr>
        <w:spacing w:after="200" w:line="276" w:lineRule="auto"/>
        <w:jc w:val="both"/>
        <w:rPr>
          <w:rFonts w:ascii="Book Antiqua" w:hAnsi="Book Antiqua"/>
        </w:rPr>
      </w:pPr>
      <w:r w:rsidRPr="00F23051">
        <w:rPr>
          <w:rFonts w:ascii="Book Antiqua" w:hAnsi="Book Antiqua"/>
        </w:rPr>
        <w:lastRenderedPageBreak/>
        <w:t>A partir de los períodos establecidos establecer los ritmos, aceleración, lentitud</w:t>
      </w:r>
    </w:p>
    <w:p w:rsidR="00420034" w:rsidRPr="00F23051" w:rsidRDefault="00420034" w:rsidP="00420034">
      <w:pPr>
        <w:pStyle w:val="Prrafodelista"/>
        <w:numPr>
          <w:ilvl w:val="0"/>
          <w:numId w:val="17"/>
        </w:numPr>
        <w:spacing w:after="200" w:line="276" w:lineRule="auto"/>
        <w:jc w:val="both"/>
        <w:rPr>
          <w:rFonts w:ascii="Book Antiqua" w:hAnsi="Book Antiqua"/>
        </w:rPr>
      </w:pPr>
      <w:r w:rsidRPr="00F23051">
        <w:rPr>
          <w:rFonts w:ascii="Book Antiqua" w:hAnsi="Book Antiqua"/>
        </w:rPr>
        <w:t>¿Cómo perciben el tiempo histórico en cuarentena? ¿Cómo organizan su tiempo en estas circunstancias?</w:t>
      </w:r>
    </w:p>
    <w:p w:rsidR="00420034" w:rsidRDefault="00420034" w:rsidP="00420034">
      <w:pPr>
        <w:spacing w:line="360" w:lineRule="auto"/>
        <w:jc w:val="both"/>
        <w:rPr>
          <w:rFonts w:ascii="Book Antiqua" w:hAnsi="Book Antiqua"/>
          <w:i/>
        </w:rPr>
      </w:pPr>
    </w:p>
    <w:p w:rsidR="00420034" w:rsidRDefault="00EA03D7" w:rsidP="00420034">
      <w:pPr>
        <w:spacing w:line="360" w:lineRule="auto"/>
        <w:jc w:val="both"/>
        <w:rPr>
          <w:rFonts w:ascii="Book Antiqua" w:hAnsi="Book Antiqua"/>
          <w:i/>
        </w:rPr>
      </w:pPr>
      <w:r w:rsidRPr="00D916E6">
        <w:rPr>
          <w:rFonts w:ascii="Book Antiqua" w:hAnsi="Book Antiqua"/>
        </w:rPr>
        <w:t xml:space="preserve">CUADERNILLOS DE CÁTEDRA. Autores: Olga ECHEVERRIA-Lucas BILBAO, </w:t>
      </w:r>
      <w:r w:rsidRPr="00D916E6">
        <w:rPr>
          <w:rFonts w:ascii="Book Antiqua" w:hAnsi="Book Antiqua"/>
          <w:i/>
        </w:rPr>
        <w:t>La transición del feudalismo al capitalismo</w:t>
      </w:r>
    </w:p>
    <w:p w:rsidR="00291EA5" w:rsidRDefault="00291EA5" w:rsidP="00291EA5">
      <w:pPr>
        <w:pStyle w:val="Textoindependiente"/>
        <w:spacing w:line="360" w:lineRule="auto"/>
        <w:jc w:val="both"/>
        <w:rPr>
          <w:rFonts w:ascii="Book Antiqua" w:hAnsi="Book Antiqua"/>
        </w:rPr>
      </w:pPr>
      <w:r w:rsidRPr="00D916E6">
        <w:rPr>
          <w:rFonts w:ascii="Book Antiqua" w:hAnsi="Book Antiqua"/>
        </w:rPr>
        <w:t xml:space="preserve">-HILL, Christopher, </w:t>
      </w:r>
      <w:r w:rsidRPr="00D916E6">
        <w:rPr>
          <w:rFonts w:ascii="Book Antiqua" w:hAnsi="Book Antiqua"/>
          <w:i/>
        </w:rPr>
        <w:t xml:space="preserve">La revolución inglesa de 1640. </w:t>
      </w:r>
      <w:r w:rsidRPr="00D916E6">
        <w:rPr>
          <w:rFonts w:ascii="Book Antiqua" w:hAnsi="Book Antiqua"/>
        </w:rPr>
        <w:t>Barcelona, Anagrama, 1978. “Introducción”.</w:t>
      </w:r>
    </w:p>
    <w:p w:rsidR="00EA03D7" w:rsidRPr="005F041D" w:rsidRDefault="00EA03D7" w:rsidP="00EA03D7">
      <w:pPr>
        <w:spacing w:after="120" w:line="360" w:lineRule="auto"/>
        <w:jc w:val="both"/>
        <w:rPr>
          <w:color w:val="FFFFFF" w:themeColor="background1"/>
          <w:sz w:val="23"/>
          <w:szCs w:val="23"/>
          <w:lang w:eastAsia="es-AR"/>
        </w:rPr>
      </w:pPr>
      <w:r w:rsidRPr="005F041D">
        <w:rPr>
          <w:rFonts w:ascii="Book Antiqua" w:hAnsi="Book Antiqua"/>
        </w:rPr>
        <w:t xml:space="preserve">-TENENTI, Alberto, </w:t>
      </w:r>
      <w:r w:rsidRPr="005F041D">
        <w:rPr>
          <w:rFonts w:ascii="Book Antiqua" w:hAnsi="Book Antiqua"/>
          <w:i/>
        </w:rPr>
        <w:t xml:space="preserve">La Edad Moderna, XVI-XVIII. </w:t>
      </w:r>
      <w:r w:rsidRPr="005F041D">
        <w:rPr>
          <w:rFonts w:ascii="Book Antiqua" w:hAnsi="Book Antiqua"/>
        </w:rPr>
        <w:t>Barcelona, Crítica, 2011. Cap. 2: “La Reforma protestante y los conflictos europeos”. Cap. 3: “La Contrarreforma y las potencias protestantes, 1564-1604”.</w:t>
      </w:r>
    </w:p>
    <w:p w:rsidR="00420034" w:rsidRDefault="00420034" w:rsidP="00420034">
      <w:pPr>
        <w:pStyle w:val="Textoindependiente"/>
        <w:spacing w:line="360" w:lineRule="auto"/>
        <w:jc w:val="both"/>
        <w:rPr>
          <w:rFonts w:ascii="Book Antiqua" w:hAnsi="Book Antiqua"/>
        </w:rPr>
      </w:pPr>
      <w:r w:rsidRPr="00D916E6">
        <w:rPr>
          <w:rFonts w:ascii="Book Antiqua" w:hAnsi="Book Antiqua"/>
        </w:rPr>
        <w:t>-RICUPERATTI</w:t>
      </w:r>
      <w:r>
        <w:rPr>
          <w:rFonts w:ascii="Book Antiqua" w:hAnsi="Book Antiqua"/>
        </w:rPr>
        <w:t xml:space="preserve">, Giuseppe, “Hombre de las luces” en </w:t>
      </w:r>
      <w:proofErr w:type="spellStart"/>
      <w:r>
        <w:rPr>
          <w:rFonts w:ascii="Book Antiqua" w:hAnsi="Book Antiqua"/>
        </w:rPr>
        <w:t>Vicenzo</w:t>
      </w:r>
      <w:proofErr w:type="spellEnd"/>
      <w:r>
        <w:rPr>
          <w:rFonts w:ascii="Book Antiqua" w:hAnsi="Book Antiqua"/>
        </w:rPr>
        <w:t xml:space="preserve"> FERRONE y Daniel Roche (eds.), </w:t>
      </w:r>
      <w:proofErr w:type="spellStart"/>
      <w:r>
        <w:rPr>
          <w:rFonts w:ascii="Book Antiqua" w:hAnsi="Book Antiqua"/>
        </w:rPr>
        <w:t>Op.Cit</w:t>
      </w:r>
      <w:proofErr w:type="spellEnd"/>
      <w:r>
        <w:rPr>
          <w:rFonts w:ascii="Book Antiqua" w:hAnsi="Book Antiqua"/>
        </w:rPr>
        <w:t>, pp. 21-33.</w:t>
      </w:r>
    </w:p>
    <w:p w:rsidR="00420034" w:rsidRDefault="00420034" w:rsidP="00420034">
      <w:pPr>
        <w:pStyle w:val="Textoindependiente"/>
        <w:spacing w:line="360" w:lineRule="auto"/>
        <w:jc w:val="both"/>
        <w:rPr>
          <w:rFonts w:ascii="Book Antiqua" w:hAnsi="Book Antiqua"/>
        </w:rPr>
      </w:pPr>
      <w:r>
        <w:rPr>
          <w:rFonts w:ascii="Book Antiqua" w:hAnsi="Book Antiqua"/>
        </w:rPr>
        <w:t xml:space="preserve">-CHARTTIER, Roger, “Poderes de lo impreso”,  en Roger CHARTIER, </w:t>
      </w:r>
      <w:r>
        <w:rPr>
          <w:rFonts w:ascii="Book Antiqua" w:hAnsi="Book Antiqua"/>
          <w:i/>
        </w:rPr>
        <w:t xml:space="preserve">La mano del autor y el espíritu del impresor. </w:t>
      </w:r>
      <w:proofErr w:type="spellStart"/>
      <w:r>
        <w:rPr>
          <w:rFonts w:ascii="Book Antiqua" w:hAnsi="Book Antiqua"/>
        </w:rPr>
        <w:t>Eudeba</w:t>
      </w:r>
      <w:proofErr w:type="spellEnd"/>
      <w:r>
        <w:rPr>
          <w:rFonts w:ascii="Book Antiqua" w:hAnsi="Book Antiqua"/>
        </w:rPr>
        <w:t xml:space="preserve">, 2016.  </w:t>
      </w:r>
    </w:p>
    <w:p w:rsidR="00420034" w:rsidRPr="0082474F" w:rsidRDefault="00420034" w:rsidP="00420034">
      <w:pPr>
        <w:pStyle w:val="Textoindependiente"/>
        <w:spacing w:line="360" w:lineRule="auto"/>
        <w:jc w:val="both"/>
        <w:rPr>
          <w:rFonts w:ascii="Book Antiqua" w:hAnsi="Book Antiqua"/>
        </w:rPr>
      </w:pPr>
      <w:r>
        <w:rPr>
          <w:rFonts w:ascii="Book Antiqua" w:hAnsi="Book Antiqua"/>
        </w:rPr>
        <w:t xml:space="preserve">-SARTI, </w:t>
      </w:r>
      <w:proofErr w:type="spellStart"/>
      <w:r>
        <w:rPr>
          <w:rFonts w:ascii="Book Antiqua" w:hAnsi="Book Antiqua"/>
        </w:rPr>
        <w:t>Raffaella</w:t>
      </w:r>
      <w:proofErr w:type="spellEnd"/>
      <w:r>
        <w:rPr>
          <w:rFonts w:ascii="Book Antiqua" w:hAnsi="Book Antiqua"/>
        </w:rPr>
        <w:t xml:space="preserve">, “Las condiciones materiales de la vida familiar” en David KERTZER y </w:t>
      </w:r>
      <w:proofErr w:type="spellStart"/>
      <w:r>
        <w:rPr>
          <w:rFonts w:ascii="Book Antiqua" w:hAnsi="Book Antiqua"/>
        </w:rPr>
        <w:t>Marzio</w:t>
      </w:r>
      <w:proofErr w:type="spellEnd"/>
      <w:r>
        <w:rPr>
          <w:rFonts w:ascii="Book Antiqua" w:hAnsi="Book Antiqua"/>
        </w:rPr>
        <w:t xml:space="preserve"> BARBAGLI, </w:t>
      </w:r>
      <w:r>
        <w:rPr>
          <w:rFonts w:ascii="Book Antiqua" w:hAnsi="Book Antiqua"/>
          <w:i/>
        </w:rPr>
        <w:t xml:space="preserve">Historia de la familia europea. </w:t>
      </w:r>
      <w:r>
        <w:rPr>
          <w:rFonts w:ascii="Book Antiqua" w:hAnsi="Book Antiqua"/>
        </w:rPr>
        <w:t xml:space="preserve">Vol. 1: “La vida familiar a principios de la era moderna (1500-1789)”. Buenos Aires: Editorial Paidós, 2002, </w:t>
      </w:r>
      <w:proofErr w:type="spellStart"/>
      <w:r>
        <w:rPr>
          <w:rFonts w:ascii="Book Antiqua" w:hAnsi="Book Antiqua"/>
        </w:rPr>
        <w:t>pp</w:t>
      </w:r>
      <w:proofErr w:type="spellEnd"/>
      <w:r>
        <w:rPr>
          <w:rFonts w:ascii="Book Antiqua" w:hAnsi="Book Antiqua"/>
        </w:rPr>
        <w:t>: 41-71.</w:t>
      </w:r>
    </w:p>
    <w:p w:rsidR="00420034" w:rsidRPr="006A72BF" w:rsidRDefault="00EA03D7" w:rsidP="00420034">
      <w:pPr>
        <w:spacing w:after="120" w:line="360" w:lineRule="auto"/>
        <w:jc w:val="both"/>
        <w:rPr>
          <w:rFonts w:ascii="Book Antiqua" w:hAnsi="Book Antiqua"/>
          <w:lang w:val="en-US"/>
        </w:rPr>
      </w:pPr>
      <w:r>
        <w:rPr>
          <w:rFonts w:ascii="Book Antiqua" w:hAnsi="Book Antiqua"/>
        </w:rPr>
        <w:t>-</w:t>
      </w:r>
      <w:r w:rsidR="00420034">
        <w:rPr>
          <w:rFonts w:ascii="Book Antiqua" w:hAnsi="Book Antiqua"/>
        </w:rPr>
        <w:t xml:space="preserve">Propuesta de trabajo con videojuego: YouTube. </w:t>
      </w:r>
      <w:r w:rsidR="00420034" w:rsidRPr="006A72BF">
        <w:rPr>
          <w:rFonts w:ascii="Book Antiqua" w:hAnsi="Book Antiqua"/>
          <w:lang w:val="en-US"/>
        </w:rPr>
        <w:t>Assassin’s Creed Unity E3 2014 World Premiere Cinematic Trailer. https://www.yutube.com/watch?v=vHLTOrxRQyO</w:t>
      </w:r>
    </w:p>
    <w:p w:rsidR="00420034" w:rsidRPr="006A72BF" w:rsidRDefault="00EA03D7" w:rsidP="00420034">
      <w:pPr>
        <w:spacing w:after="120" w:line="360" w:lineRule="auto"/>
        <w:jc w:val="both"/>
        <w:rPr>
          <w:rFonts w:ascii="Book Antiqua" w:hAnsi="Book Antiqua"/>
          <w:lang w:val="en-US"/>
        </w:rPr>
      </w:pPr>
      <w:r>
        <w:rPr>
          <w:rFonts w:ascii="Book Antiqua" w:hAnsi="Book Antiqua"/>
        </w:rPr>
        <w:t>-</w:t>
      </w:r>
      <w:r w:rsidR="00420034">
        <w:rPr>
          <w:rFonts w:ascii="Book Antiqua" w:hAnsi="Book Antiqua"/>
        </w:rPr>
        <w:t xml:space="preserve">Propuesta de trabajo con videojuego: YouTube. </w:t>
      </w:r>
      <w:r w:rsidR="00420034" w:rsidRPr="006A72BF">
        <w:rPr>
          <w:rFonts w:ascii="Book Antiqua" w:hAnsi="Book Antiqua"/>
          <w:lang w:val="en-US"/>
        </w:rPr>
        <w:t>Assassin’s Creed Unity E3 2014 World Premiere Cinematic Trailer. https://www.yutube.com/watch?v=xzCEdSKMkdU&amp;t=130s</w:t>
      </w:r>
    </w:p>
    <w:p w:rsidR="00420034" w:rsidRPr="006A72BF" w:rsidRDefault="00420034" w:rsidP="00420034">
      <w:pPr>
        <w:spacing w:after="120" w:line="360" w:lineRule="auto"/>
        <w:jc w:val="both"/>
        <w:rPr>
          <w:rFonts w:ascii="Book Antiqua" w:hAnsi="Book Antiqua"/>
          <w:lang w:val="en-US"/>
        </w:rPr>
      </w:pPr>
      <w:r w:rsidRPr="006A72BF">
        <w:rPr>
          <w:rFonts w:ascii="Book Antiqua" w:hAnsi="Book Antiqua"/>
          <w:lang w:val="en-US"/>
        </w:rPr>
        <w:t>https://www.yutube.com/watc?v=jFkK8j99BO</w:t>
      </w:r>
    </w:p>
    <w:p w:rsidR="00AF632F" w:rsidRDefault="00AF632F" w:rsidP="00AF632F">
      <w:pPr>
        <w:spacing w:after="120" w:line="360" w:lineRule="auto"/>
        <w:jc w:val="both"/>
        <w:rPr>
          <w:rFonts w:ascii="Book Antiqua" w:hAnsi="Book Antiqua"/>
          <w:i/>
        </w:rPr>
      </w:pPr>
      <w:r w:rsidRPr="00C25313">
        <w:rPr>
          <w:rFonts w:ascii="Book Antiqua" w:hAnsi="Book Antiqua"/>
        </w:rPr>
        <w:lastRenderedPageBreak/>
        <w:t xml:space="preserve">-CUADERNILLO DE CÁTEDRA: Autora: Lucía </w:t>
      </w:r>
      <w:proofErr w:type="spellStart"/>
      <w:r w:rsidRPr="00C25313">
        <w:rPr>
          <w:rFonts w:ascii="Book Antiqua" w:hAnsi="Book Antiqua"/>
        </w:rPr>
        <w:t>Lionetti</w:t>
      </w:r>
      <w:proofErr w:type="spellEnd"/>
      <w:r w:rsidRPr="00C25313">
        <w:rPr>
          <w:rFonts w:ascii="Book Antiqua" w:hAnsi="Book Antiqua"/>
        </w:rPr>
        <w:t xml:space="preserve">, </w:t>
      </w:r>
      <w:r w:rsidRPr="00C25313">
        <w:rPr>
          <w:rFonts w:ascii="Book Antiqua" w:hAnsi="Book Antiqua"/>
          <w:i/>
        </w:rPr>
        <w:t>El escenario de la modernización económica europea</w:t>
      </w:r>
    </w:p>
    <w:p w:rsidR="003904BB" w:rsidRPr="00D916E6" w:rsidRDefault="003904BB" w:rsidP="003904BB">
      <w:pPr>
        <w:spacing w:after="120" w:line="360" w:lineRule="auto"/>
        <w:jc w:val="both"/>
        <w:rPr>
          <w:rFonts w:ascii="Book Antiqua" w:hAnsi="Book Antiqua"/>
        </w:rPr>
      </w:pPr>
      <w:r w:rsidRPr="00D916E6">
        <w:rPr>
          <w:rFonts w:ascii="Book Antiqua" w:hAnsi="Book Antiqua"/>
        </w:rPr>
        <w:t xml:space="preserve">Fuentes: </w:t>
      </w:r>
      <w:r>
        <w:rPr>
          <w:rFonts w:ascii="Book Antiqua" w:hAnsi="Book Antiqua"/>
        </w:rPr>
        <w:t>Análisis de la</w:t>
      </w:r>
      <w:r w:rsidRPr="00D916E6">
        <w:rPr>
          <w:rFonts w:ascii="Book Antiqua" w:hAnsi="Book Antiqua"/>
        </w:rPr>
        <w:t xml:space="preserve"> </w:t>
      </w:r>
      <w:r>
        <w:rPr>
          <w:rFonts w:ascii="Book Antiqua" w:hAnsi="Book Antiqua"/>
        </w:rPr>
        <w:t xml:space="preserve">película </w:t>
      </w:r>
      <w:r>
        <w:rPr>
          <w:rFonts w:ascii="Book Antiqua" w:hAnsi="Book Antiqua"/>
          <w:i/>
        </w:rPr>
        <w:t>Germinal</w:t>
      </w:r>
      <w:r>
        <w:rPr>
          <w:rFonts w:ascii="Book Antiqua" w:hAnsi="Book Antiqua"/>
        </w:rPr>
        <w:t xml:space="preserve"> a partir de las guías de trabajo entregadas</w:t>
      </w:r>
      <w:r w:rsidRPr="00D916E6">
        <w:rPr>
          <w:rFonts w:ascii="Book Antiqua" w:hAnsi="Book Antiqua"/>
        </w:rPr>
        <w:t xml:space="preserve"> </w:t>
      </w:r>
    </w:p>
    <w:p w:rsidR="00420034" w:rsidRPr="00F454E6" w:rsidRDefault="00420034" w:rsidP="00420034">
      <w:pPr>
        <w:spacing w:after="120" w:line="360" w:lineRule="auto"/>
        <w:jc w:val="both"/>
        <w:rPr>
          <w:rFonts w:ascii="Book Antiqua" w:hAnsi="Book Antiqua"/>
          <w:i/>
        </w:rPr>
      </w:pPr>
      <w:r w:rsidRPr="00DF0E0C">
        <w:rPr>
          <w:rFonts w:ascii="Book Antiqua" w:hAnsi="Book Antiqua"/>
        </w:rPr>
        <w:t>-</w:t>
      </w:r>
      <w:r>
        <w:rPr>
          <w:rFonts w:ascii="Book Antiqua" w:hAnsi="Book Antiqua"/>
        </w:rPr>
        <w:t xml:space="preserve">HOBSBAMW, Eric, </w:t>
      </w:r>
      <w:r w:rsidRPr="00AB12B6">
        <w:rPr>
          <w:rFonts w:ascii="Book Antiqua" w:hAnsi="Book Antiqua"/>
        </w:rPr>
        <w:t>“La era del imperio”</w:t>
      </w:r>
      <w:r>
        <w:rPr>
          <w:rFonts w:ascii="Book Antiqua" w:hAnsi="Book Antiqua"/>
        </w:rPr>
        <w:t xml:space="preserve"> en,</w:t>
      </w:r>
      <w:r>
        <w:rPr>
          <w:rFonts w:ascii="Book Antiqua" w:hAnsi="Book Antiqua"/>
          <w:i/>
        </w:rPr>
        <w:t xml:space="preserve"> </w:t>
      </w:r>
      <w:r w:rsidRPr="00D916E6">
        <w:rPr>
          <w:rFonts w:ascii="Book Antiqua" w:hAnsi="Book Antiqua"/>
          <w:i/>
        </w:rPr>
        <w:t>La era de imperio (1875-1914)</w:t>
      </w:r>
      <w:r w:rsidRPr="00D916E6">
        <w:rPr>
          <w:rFonts w:ascii="Book Antiqua" w:hAnsi="Book Antiqua"/>
        </w:rPr>
        <w:t xml:space="preserve">, Barcelona, Labor, 1989. </w:t>
      </w:r>
      <w:r>
        <w:rPr>
          <w:rFonts w:ascii="Book Antiqua" w:hAnsi="Book Antiqua"/>
          <w:i/>
        </w:rPr>
        <w:t xml:space="preserve"> </w:t>
      </w:r>
    </w:p>
    <w:p w:rsidR="00420034" w:rsidRPr="00D916E6" w:rsidRDefault="00420034" w:rsidP="00420034">
      <w:pPr>
        <w:spacing w:after="120" w:line="360" w:lineRule="auto"/>
        <w:jc w:val="both"/>
        <w:rPr>
          <w:rFonts w:ascii="Book Antiqua" w:hAnsi="Book Antiqua"/>
        </w:rPr>
      </w:pPr>
      <w:r w:rsidRPr="00D916E6">
        <w:rPr>
          <w:rFonts w:ascii="Book Antiqua" w:hAnsi="Book Antiqua"/>
        </w:rPr>
        <w:t xml:space="preserve">MOMMSEN, Wolfang, </w:t>
      </w:r>
      <w:r w:rsidRPr="00D916E6">
        <w:rPr>
          <w:rFonts w:ascii="Book Antiqua" w:hAnsi="Book Antiqua"/>
          <w:i/>
        </w:rPr>
        <w:t>La época del Imperialismo,</w:t>
      </w:r>
      <w:r w:rsidRPr="00D916E6">
        <w:rPr>
          <w:rFonts w:ascii="Book Antiqua" w:hAnsi="Book Antiqua"/>
        </w:rPr>
        <w:t xml:space="preserve"> Madrid, Siglo XXI, 1973, Parte A, Cap. 1 “Las ideologías políticas”, pp. 5-34</w:t>
      </w:r>
    </w:p>
    <w:p w:rsidR="00420034" w:rsidRDefault="00420034" w:rsidP="00420034">
      <w:pPr>
        <w:spacing w:line="360" w:lineRule="auto"/>
        <w:jc w:val="both"/>
        <w:rPr>
          <w:rFonts w:ascii="Book Antiqua" w:hAnsi="Book Antiqua"/>
        </w:rPr>
      </w:pPr>
      <w:r w:rsidRPr="00F8024C">
        <w:rPr>
          <w:rFonts w:ascii="Book Antiqua" w:hAnsi="Book Antiqua"/>
        </w:rPr>
        <w:t xml:space="preserve">-BEJAR, Ma. Dolores, </w:t>
      </w:r>
      <w:r w:rsidRPr="00F8024C">
        <w:rPr>
          <w:rFonts w:ascii="Book Antiqua" w:hAnsi="Book Antiqua"/>
          <w:i/>
        </w:rPr>
        <w:t xml:space="preserve">Historia del siglo XX. </w:t>
      </w:r>
      <w:r w:rsidRPr="00F8024C">
        <w:rPr>
          <w:rFonts w:ascii="Book Antiqua" w:hAnsi="Book Antiqua"/>
        </w:rPr>
        <w:t>Buenos Aires, FCE, 2011. Capítulo: “La Revolución Rusa”.</w:t>
      </w:r>
    </w:p>
    <w:p w:rsidR="00420034" w:rsidRDefault="00420034" w:rsidP="00420034">
      <w:pPr>
        <w:spacing w:line="360" w:lineRule="auto"/>
        <w:jc w:val="both"/>
        <w:rPr>
          <w:rFonts w:ascii="Book Antiqua" w:hAnsi="Book Antiqua"/>
        </w:rPr>
      </w:pPr>
      <w:r>
        <w:rPr>
          <w:rFonts w:ascii="Book Antiqua" w:hAnsi="Book Antiqua"/>
        </w:rPr>
        <w:t xml:space="preserve">-CRUZ, </w:t>
      </w:r>
      <w:r>
        <w:t>F. J., “Las revoluciones rusas: origen, desarrollo y crisis de la URSS. Repercusiones internacionales” (Temario de oposiciones de Geografía e Historia), Clío 37. http://clio.rediris.es. 1139-6237. 2011</w:t>
      </w:r>
      <w:proofErr w:type="gramStart"/>
      <w:r>
        <w:t>..</w:t>
      </w:r>
      <w:proofErr w:type="gramEnd"/>
    </w:p>
    <w:p w:rsidR="00420034" w:rsidRDefault="00420034" w:rsidP="00420034">
      <w:pPr>
        <w:spacing w:line="360" w:lineRule="auto"/>
        <w:jc w:val="both"/>
        <w:rPr>
          <w:rFonts w:ascii="Book Antiqua" w:hAnsi="Book Antiqua"/>
        </w:rPr>
      </w:pPr>
    </w:p>
    <w:p w:rsidR="00420034" w:rsidRPr="002E5539" w:rsidRDefault="00420034" w:rsidP="00420034">
      <w:pPr>
        <w:autoSpaceDE w:val="0"/>
        <w:autoSpaceDN w:val="0"/>
        <w:adjustRightInd w:val="0"/>
        <w:spacing w:line="360" w:lineRule="auto"/>
        <w:jc w:val="both"/>
        <w:rPr>
          <w:rFonts w:ascii="Book Antiqua" w:eastAsiaTheme="minorHAnsi" w:hAnsi="Book Antiqua"/>
          <w:iCs/>
          <w:lang w:val="es-AR" w:eastAsia="en-US"/>
        </w:rPr>
      </w:pPr>
      <w:r>
        <w:rPr>
          <w:rFonts w:ascii="Book Antiqua" w:eastAsiaTheme="minorHAnsi" w:hAnsi="Book Antiqua"/>
          <w:iCs/>
          <w:u w:val="single"/>
          <w:lang w:val="es-AR" w:eastAsia="en-US"/>
        </w:rPr>
        <w:t>Lecturas complementarias</w:t>
      </w:r>
    </w:p>
    <w:p w:rsidR="00420034" w:rsidRPr="001C6A65" w:rsidRDefault="00420034" w:rsidP="00420034">
      <w:pPr>
        <w:spacing w:line="360" w:lineRule="auto"/>
        <w:jc w:val="both"/>
        <w:rPr>
          <w:rFonts w:ascii="Book Antiqua" w:hAnsi="Book Antiqua"/>
          <w:i/>
        </w:rPr>
      </w:pPr>
      <w:r>
        <w:rPr>
          <w:rFonts w:ascii="Book Antiqua" w:hAnsi="Book Antiqua"/>
        </w:rPr>
        <w:t xml:space="preserve">CUADERNILLO DE CÁTEDRA: Autora Yolanda de Paz Trueba, </w:t>
      </w:r>
      <w:r>
        <w:rPr>
          <w:rFonts w:ascii="Book Antiqua" w:hAnsi="Book Antiqua"/>
          <w:i/>
        </w:rPr>
        <w:t>Rusia en el siglo XIX y comienzos del siglo XX. La infancia y la familia en un contexto de cambios</w:t>
      </w:r>
    </w:p>
    <w:p w:rsidR="00420034" w:rsidRPr="00404F6A" w:rsidRDefault="00420034" w:rsidP="00420034">
      <w:pPr>
        <w:autoSpaceDE w:val="0"/>
        <w:autoSpaceDN w:val="0"/>
        <w:adjustRightInd w:val="0"/>
        <w:spacing w:line="360" w:lineRule="auto"/>
        <w:jc w:val="both"/>
        <w:rPr>
          <w:i/>
        </w:rPr>
      </w:pPr>
      <w:r>
        <w:t xml:space="preserve">DIAZ, Gregorio, </w:t>
      </w:r>
      <w:r>
        <w:rPr>
          <w:i/>
        </w:rPr>
        <w:t>L</w:t>
      </w:r>
      <w:r w:rsidRPr="00404F6A">
        <w:rPr>
          <w:i/>
        </w:rPr>
        <w:t>as mujeres artífices de la revolución rusa: intelectuales, obreras y campesinas</w:t>
      </w:r>
      <w:r>
        <w:rPr>
          <w:i/>
        </w:rPr>
        <w:t xml:space="preserve">. </w:t>
      </w:r>
    </w:p>
    <w:p w:rsidR="00420034" w:rsidRDefault="00420034" w:rsidP="00420034">
      <w:pPr>
        <w:autoSpaceDE w:val="0"/>
        <w:autoSpaceDN w:val="0"/>
        <w:adjustRightInd w:val="0"/>
        <w:spacing w:line="360" w:lineRule="auto"/>
        <w:jc w:val="both"/>
      </w:pPr>
      <w:r>
        <w:t xml:space="preserve">VENGOA, Hugo </w:t>
      </w:r>
      <w:proofErr w:type="spellStart"/>
      <w:r>
        <w:t>Fazio</w:t>
      </w:r>
      <w:proofErr w:type="spellEnd"/>
      <w:r>
        <w:t>: “La Revolución Rusa de 1917: dilemas e interpretación”,</w:t>
      </w:r>
      <w:r w:rsidRPr="00404F6A">
        <w:rPr>
          <w:i/>
        </w:rPr>
        <w:t xml:space="preserve"> Historia Critica,</w:t>
      </w:r>
      <w:r>
        <w:t xml:space="preserve"> No. 64 · Abril-junio, pp. 27-38</w:t>
      </w:r>
    </w:p>
    <w:p w:rsidR="00420034" w:rsidRDefault="00420034" w:rsidP="00420034">
      <w:pPr>
        <w:tabs>
          <w:tab w:val="num" w:pos="180"/>
        </w:tabs>
        <w:spacing w:after="120" w:line="360" w:lineRule="auto"/>
        <w:jc w:val="both"/>
        <w:rPr>
          <w:rFonts w:ascii="Book Antiqua" w:hAnsi="Book Antiqua"/>
          <w:lang w:val="es-AR" w:eastAsia="en-US"/>
        </w:rPr>
      </w:pPr>
      <w:r w:rsidRPr="00D916E6">
        <w:rPr>
          <w:rFonts w:ascii="Book Antiqua" w:hAnsi="Book Antiqua"/>
          <w:lang w:val="es-AR" w:eastAsia="en-US"/>
        </w:rPr>
        <w:t>-BIANCHI, Susana,</w:t>
      </w:r>
      <w:r w:rsidRPr="00D916E6">
        <w:rPr>
          <w:rFonts w:ascii="Book Antiqua" w:hAnsi="Book Antiqua"/>
          <w:i/>
          <w:lang w:val="es-AR" w:eastAsia="en-US"/>
        </w:rPr>
        <w:t xml:space="preserve"> Historia Social del mundo occidental…</w:t>
      </w:r>
      <w:proofErr w:type="spellStart"/>
      <w:r w:rsidRPr="00D916E6">
        <w:rPr>
          <w:rFonts w:ascii="Book Antiqua" w:hAnsi="Book Antiqua"/>
          <w:lang w:val="es-AR" w:eastAsia="en-US"/>
        </w:rPr>
        <w:t>Op.Cit</w:t>
      </w:r>
      <w:proofErr w:type="spellEnd"/>
      <w:r w:rsidRPr="00D916E6">
        <w:rPr>
          <w:rFonts w:ascii="Book Antiqua" w:hAnsi="Book Antiqua"/>
          <w:lang w:val="es-AR" w:eastAsia="en-US"/>
        </w:rPr>
        <w:t>.</w:t>
      </w:r>
      <w:r>
        <w:rPr>
          <w:rFonts w:ascii="Book Antiqua" w:hAnsi="Book Antiqua"/>
          <w:lang w:val="es-AR" w:eastAsia="en-US"/>
        </w:rPr>
        <w:t xml:space="preserve"> </w:t>
      </w:r>
      <w:r w:rsidRPr="00D916E6">
        <w:rPr>
          <w:rFonts w:ascii="Book Antiqua" w:hAnsi="Book Antiqua"/>
          <w:lang w:val="es-AR" w:eastAsia="en-US"/>
        </w:rPr>
        <w:t>Cap. V. Punto 2. “La sociedad contemporánea”, pp.232 a 275</w:t>
      </w:r>
    </w:p>
    <w:p w:rsidR="00420034" w:rsidRPr="00522E64" w:rsidRDefault="00420034" w:rsidP="00420034">
      <w:pPr>
        <w:tabs>
          <w:tab w:val="num" w:pos="180"/>
        </w:tabs>
        <w:spacing w:after="120" w:line="360" w:lineRule="auto"/>
        <w:jc w:val="both"/>
        <w:rPr>
          <w:rFonts w:ascii="Book Antiqua" w:hAnsi="Book Antiqua"/>
          <w:color w:val="000000" w:themeColor="text1"/>
          <w:lang w:val="es-AR" w:eastAsia="en-US"/>
        </w:rPr>
      </w:pPr>
      <w:r>
        <w:rPr>
          <w:rFonts w:ascii="Book Antiqua" w:hAnsi="Book Antiqua"/>
          <w:lang w:val="es-AR" w:eastAsia="en-US"/>
        </w:rPr>
        <w:t xml:space="preserve">Propuesta de actividad para debatir e intercambiar: El escenario político, social e ideológico de la “Guerra Fría”, una mirada desde la vida íntima y cotidiana: </w:t>
      </w:r>
      <w:r w:rsidRPr="00AB12B6">
        <w:rPr>
          <w:rFonts w:ascii="Book Antiqua" w:hAnsi="Book Antiqua"/>
          <w:color w:val="000000" w:themeColor="text1"/>
          <w:lang w:val="es-AR" w:eastAsia="en-US"/>
        </w:rPr>
        <w:t xml:space="preserve">Análisis de la película: </w:t>
      </w:r>
      <w:r w:rsidRPr="00522E64">
        <w:rPr>
          <w:rFonts w:ascii="Book Antiqua" w:hAnsi="Book Antiqua" w:cs="Arial"/>
          <w:bCs/>
          <w:i/>
          <w:iCs/>
          <w:color w:val="000000" w:themeColor="text1"/>
          <w:shd w:val="clear" w:color="auto" w:fill="FFFFFF"/>
        </w:rPr>
        <w:t>La vida de los otros</w:t>
      </w:r>
      <w:r w:rsidRPr="00522E64">
        <w:rPr>
          <w:rFonts w:ascii="Book Antiqua" w:hAnsi="Book Antiqua" w:cs="Arial"/>
          <w:color w:val="000000" w:themeColor="text1"/>
          <w:shd w:val="clear" w:color="auto" w:fill="FFFFFF"/>
        </w:rPr>
        <w:t> (</w:t>
      </w:r>
      <w:r w:rsidRPr="00522E64">
        <w:rPr>
          <w:rFonts w:ascii="Book Antiqua" w:hAnsi="Book Antiqua" w:cs="Arial"/>
          <w:i/>
          <w:iCs/>
          <w:color w:val="000000" w:themeColor="text1"/>
          <w:shd w:val="clear" w:color="auto" w:fill="FFFFFF"/>
        </w:rPr>
        <w:t xml:space="preserve">Das </w:t>
      </w:r>
      <w:proofErr w:type="spellStart"/>
      <w:r w:rsidRPr="00522E64">
        <w:rPr>
          <w:rFonts w:ascii="Book Antiqua" w:hAnsi="Book Antiqua" w:cs="Arial"/>
          <w:i/>
          <w:iCs/>
          <w:color w:val="000000" w:themeColor="text1"/>
          <w:shd w:val="clear" w:color="auto" w:fill="FFFFFF"/>
        </w:rPr>
        <w:t>Leben</w:t>
      </w:r>
      <w:proofErr w:type="spellEnd"/>
      <w:r w:rsidRPr="00522E64">
        <w:rPr>
          <w:rFonts w:ascii="Book Antiqua" w:hAnsi="Book Antiqua" w:cs="Arial"/>
          <w:i/>
          <w:iCs/>
          <w:color w:val="000000" w:themeColor="text1"/>
          <w:shd w:val="clear" w:color="auto" w:fill="FFFFFF"/>
        </w:rPr>
        <w:t xml:space="preserve"> der </w:t>
      </w:r>
      <w:proofErr w:type="spellStart"/>
      <w:r w:rsidRPr="00522E64">
        <w:rPr>
          <w:rFonts w:ascii="Book Antiqua" w:hAnsi="Book Antiqua" w:cs="Arial"/>
          <w:i/>
          <w:iCs/>
          <w:color w:val="000000" w:themeColor="text1"/>
          <w:shd w:val="clear" w:color="auto" w:fill="FFFFFF"/>
        </w:rPr>
        <w:t>Anderen</w:t>
      </w:r>
      <w:proofErr w:type="spellEnd"/>
      <w:r w:rsidRPr="00522E64">
        <w:rPr>
          <w:rFonts w:ascii="Book Antiqua" w:hAnsi="Book Antiqua" w:cs="Arial"/>
          <w:color w:val="000000" w:themeColor="text1"/>
          <w:shd w:val="clear" w:color="auto" w:fill="FFFFFF"/>
        </w:rPr>
        <w:t>).Dirección: </w:t>
      </w:r>
      <w:proofErr w:type="spellStart"/>
      <w:r w:rsidR="00C3306B">
        <w:fldChar w:fldCharType="begin"/>
      </w:r>
      <w:r w:rsidR="00C3306B">
        <w:instrText xml:space="preserve"> HYPERLINK "https://es.wikipedia.org/wiki/Florian_Henckel_von_Donnersmarck" \o "Florian Henckel von Donnersmarck" </w:instrText>
      </w:r>
      <w:r w:rsidR="00C3306B">
        <w:fldChar w:fldCharType="separate"/>
      </w:r>
      <w:r w:rsidRPr="00522E64">
        <w:rPr>
          <w:rStyle w:val="Hipervnculo"/>
          <w:rFonts w:ascii="Book Antiqua" w:hAnsi="Book Antiqua" w:cs="Arial"/>
          <w:color w:val="000000" w:themeColor="text1"/>
          <w:shd w:val="clear" w:color="auto" w:fill="FFFFFF"/>
        </w:rPr>
        <w:t>Florian</w:t>
      </w:r>
      <w:proofErr w:type="spellEnd"/>
      <w:r w:rsidRPr="00522E64">
        <w:rPr>
          <w:rStyle w:val="Hipervnculo"/>
          <w:rFonts w:ascii="Book Antiqua" w:hAnsi="Book Antiqua" w:cs="Arial"/>
          <w:color w:val="000000" w:themeColor="text1"/>
          <w:shd w:val="clear" w:color="auto" w:fill="FFFFFF"/>
        </w:rPr>
        <w:t xml:space="preserve"> </w:t>
      </w:r>
      <w:proofErr w:type="spellStart"/>
      <w:r w:rsidRPr="00522E64">
        <w:rPr>
          <w:rStyle w:val="Hipervnculo"/>
          <w:rFonts w:ascii="Book Antiqua" w:hAnsi="Book Antiqua" w:cs="Arial"/>
          <w:color w:val="000000" w:themeColor="text1"/>
          <w:shd w:val="clear" w:color="auto" w:fill="FFFFFF"/>
        </w:rPr>
        <w:t>Henckel</w:t>
      </w:r>
      <w:proofErr w:type="spellEnd"/>
      <w:r w:rsidR="00C3306B">
        <w:rPr>
          <w:rStyle w:val="Hipervnculo"/>
          <w:rFonts w:ascii="Book Antiqua" w:hAnsi="Book Antiqua" w:cs="Arial"/>
          <w:color w:val="000000" w:themeColor="text1"/>
          <w:shd w:val="clear" w:color="auto" w:fill="FFFFFF"/>
        </w:rPr>
        <w:fldChar w:fldCharType="end"/>
      </w:r>
      <w:r w:rsidRPr="00522E64">
        <w:rPr>
          <w:rFonts w:ascii="Book Antiqua" w:hAnsi="Book Antiqua"/>
          <w:color w:val="000000" w:themeColor="text1"/>
        </w:rPr>
        <w:t>, 2006.</w:t>
      </w:r>
    </w:p>
    <w:p w:rsidR="00420034" w:rsidRDefault="00420034" w:rsidP="00420034">
      <w:pPr>
        <w:spacing w:line="360" w:lineRule="auto"/>
        <w:jc w:val="both"/>
        <w:rPr>
          <w:rFonts w:ascii="Book Antiqua" w:hAnsi="Book Antiqua"/>
          <w:lang w:val="es-AR" w:eastAsia="en-US"/>
        </w:rPr>
      </w:pPr>
      <w:r w:rsidRPr="00D916E6">
        <w:rPr>
          <w:rFonts w:ascii="Book Antiqua" w:hAnsi="Book Antiqua"/>
          <w:lang w:val="es-AR" w:eastAsia="en-US"/>
        </w:rPr>
        <w:t>-BIANCHI, Susana,</w:t>
      </w:r>
      <w:r w:rsidRPr="00D916E6">
        <w:rPr>
          <w:rFonts w:ascii="Book Antiqua" w:hAnsi="Book Antiqua"/>
          <w:i/>
          <w:lang w:val="es-AR" w:eastAsia="en-US"/>
        </w:rPr>
        <w:t xml:space="preserve"> Historia Social del mundo occidental…</w:t>
      </w:r>
      <w:proofErr w:type="spellStart"/>
      <w:r w:rsidRPr="00D916E6">
        <w:rPr>
          <w:rFonts w:ascii="Book Antiqua" w:hAnsi="Book Antiqua"/>
          <w:lang w:val="es-AR" w:eastAsia="en-US"/>
        </w:rPr>
        <w:t>Op.Cit</w:t>
      </w:r>
      <w:proofErr w:type="spellEnd"/>
      <w:r w:rsidRPr="00D916E6">
        <w:rPr>
          <w:rFonts w:ascii="Book Antiqua" w:hAnsi="Book Antiqua"/>
          <w:lang w:val="es-AR" w:eastAsia="en-US"/>
        </w:rPr>
        <w:t>. Cap. VI: “Hacia el siglo XXI. El mundo globalizado”, pp. 279 a 341.</w:t>
      </w:r>
    </w:p>
    <w:p w:rsidR="00420034" w:rsidRDefault="00420034" w:rsidP="00420034">
      <w:pPr>
        <w:spacing w:line="360" w:lineRule="auto"/>
        <w:jc w:val="both"/>
        <w:rPr>
          <w:rFonts w:ascii="Book Antiqua" w:hAnsi="Book Antiqua"/>
          <w:lang w:val="es-AR" w:eastAsia="en-US"/>
        </w:rPr>
      </w:pPr>
    </w:p>
    <w:p w:rsidR="00420034" w:rsidRPr="00522E64" w:rsidRDefault="00420034" w:rsidP="00420034">
      <w:pPr>
        <w:spacing w:line="360" w:lineRule="auto"/>
        <w:jc w:val="both"/>
        <w:rPr>
          <w:rFonts w:ascii="Book Antiqua" w:hAnsi="Book Antiqua"/>
          <w:color w:val="000000" w:themeColor="text1"/>
        </w:rPr>
      </w:pPr>
      <w:r w:rsidRPr="00E63AA3">
        <w:rPr>
          <w:rFonts w:ascii="Book Antiqua" w:hAnsi="Book Antiqua"/>
        </w:rPr>
        <w:t>-</w:t>
      </w:r>
      <w:r w:rsidRPr="00E63AA3">
        <w:rPr>
          <w:rFonts w:ascii="Book Antiqua" w:hAnsi="Book Antiqua"/>
          <w:color w:val="000000" w:themeColor="text1"/>
        </w:rPr>
        <w:t>CHOMSKY, Noam,</w:t>
      </w:r>
      <w:r w:rsidRPr="00E63AA3">
        <w:rPr>
          <w:rFonts w:ascii="Book Antiqua" w:hAnsi="Book Antiqua"/>
          <w:color w:val="000000" w:themeColor="text1"/>
          <w:vertAlign w:val="superscript"/>
        </w:rPr>
        <w:t xml:space="preserve"> “</w:t>
      </w:r>
      <w:r w:rsidRPr="00E63AA3">
        <w:rPr>
          <w:rFonts w:ascii="Book Antiqua" w:hAnsi="Book Antiqua"/>
          <w:color w:val="000000" w:themeColor="text1"/>
        </w:rPr>
        <w:t xml:space="preserve">El terror como política de exterior de Estados Unidos. La nueva guerra contra el terrorismo” en: </w:t>
      </w:r>
      <w:r w:rsidRPr="00E63AA3">
        <w:rPr>
          <w:rFonts w:ascii="Book Antiqua" w:hAnsi="Book Antiqua"/>
          <w:i/>
          <w:color w:val="000000" w:themeColor="text1"/>
        </w:rPr>
        <w:t>Controversia</w:t>
      </w:r>
      <w:r w:rsidRPr="00E63AA3">
        <w:rPr>
          <w:rFonts w:ascii="Book Antiqua" w:hAnsi="Book Antiqua"/>
          <w:color w:val="000000" w:themeColor="text1"/>
        </w:rPr>
        <w:t>, Año 8, N°26, Julio-Agosto, Setiembre, 2004, pp. 415-427.</w:t>
      </w:r>
    </w:p>
    <w:p w:rsidR="00420034" w:rsidRPr="00E63AA3" w:rsidRDefault="00420034" w:rsidP="00420034">
      <w:pPr>
        <w:spacing w:line="360" w:lineRule="auto"/>
        <w:jc w:val="both"/>
        <w:rPr>
          <w:color w:val="000000" w:themeColor="text1"/>
          <w:shd w:val="clear" w:color="auto" w:fill="FFFFFF"/>
        </w:rPr>
      </w:pPr>
      <w:r w:rsidRPr="00522E64">
        <w:rPr>
          <w:rFonts w:ascii="Book Antiqua" w:hAnsi="Book Antiqua"/>
          <w:color w:val="000000" w:themeColor="text1"/>
          <w:shd w:val="clear" w:color="auto" w:fill="FFFFFF"/>
        </w:rPr>
        <w:t>-MARTÍN MUÑOZ, Gema: “¿Supuesta confrontación Islam y Occidente o el problema de la supremacía occidental?, en</w:t>
      </w:r>
      <w:r w:rsidRPr="00522E64">
        <w:rPr>
          <w:rStyle w:val="apple-converted-space"/>
          <w:rFonts w:ascii="Book Antiqua" w:hAnsi="Book Antiqua"/>
          <w:color w:val="000000" w:themeColor="text1"/>
          <w:shd w:val="clear" w:color="auto" w:fill="FFFFFF"/>
        </w:rPr>
        <w:t> </w:t>
      </w:r>
      <w:r w:rsidRPr="00522E64">
        <w:rPr>
          <w:rFonts w:ascii="Book Antiqua" w:hAnsi="Book Antiqua"/>
          <w:bCs/>
          <w:i/>
          <w:color w:val="000000" w:themeColor="text1"/>
          <w:shd w:val="clear" w:color="auto" w:fill="FFFFFF"/>
        </w:rPr>
        <w:t>RIFP</w:t>
      </w:r>
      <w:r w:rsidRPr="00522E64">
        <w:rPr>
          <w:rFonts w:ascii="Book Antiqua" w:hAnsi="Book Antiqua"/>
          <w:i/>
          <w:color w:val="000000" w:themeColor="text1"/>
          <w:shd w:val="clear" w:color="auto" w:fill="FFFFFF"/>
        </w:rPr>
        <w:t>/</w:t>
      </w:r>
      <w:r w:rsidRPr="00522E64">
        <w:rPr>
          <w:rFonts w:ascii="Book Antiqua" w:hAnsi="Book Antiqua"/>
          <w:color w:val="000000" w:themeColor="text1"/>
          <w:shd w:val="clear" w:color="auto" w:fill="FFFFFF"/>
        </w:rPr>
        <w:t>17, 2001</w:t>
      </w:r>
      <w:r w:rsidRPr="00E63AA3">
        <w:rPr>
          <w:b/>
          <w:bCs/>
          <w:color w:val="000000" w:themeColor="text1"/>
          <w:shd w:val="clear" w:color="auto" w:fill="FFFFFF"/>
        </w:rPr>
        <w:t>.</w:t>
      </w:r>
    </w:p>
    <w:p w:rsidR="00420034" w:rsidRDefault="00420034" w:rsidP="00420034">
      <w:pPr>
        <w:spacing w:after="120" w:line="360" w:lineRule="auto"/>
        <w:jc w:val="both"/>
        <w:rPr>
          <w:rFonts w:ascii="Book Antiqua" w:hAnsi="Book Antiqua"/>
        </w:rPr>
      </w:pPr>
    </w:p>
    <w:p w:rsidR="00420034" w:rsidRPr="00E63AA3" w:rsidRDefault="00420034" w:rsidP="00420034">
      <w:pPr>
        <w:spacing w:after="120" w:line="360" w:lineRule="auto"/>
        <w:ind w:left="360"/>
        <w:jc w:val="both"/>
        <w:rPr>
          <w:rFonts w:ascii="Book Antiqua" w:hAnsi="Book Antiqua"/>
        </w:rPr>
      </w:pPr>
    </w:p>
    <w:p w:rsidR="00420034" w:rsidRDefault="00420034" w:rsidP="00420034"/>
    <w:p w:rsidR="00420034" w:rsidRDefault="00420034" w:rsidP="00B81EC2">
      <w:pPr>
        <w:pStyle w:val="Textoindependiente"/>
        <w:spacing w:line="360" w:lineRule="auto"/>
        <w:jc w:val="center"/>
        <w:rPr>
          <w:rFonts w:ascii="Book Antiqua" w:hAnsi="Book Antiqua"/>
          <w:b/>
          <w:iCs/>
        </w:rPr>
      </w:pPr>
    </w:p>
    <w:sectPr w:rsidR="00420034">
      <w:foot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D41" w:rsidRDefault="00156D41" w:rsidP="00742432">
      <w:r>
        <w:separator/>
      </w:r>
    </w:p>
  </w:endnote>
  <w:endnote w:type="continuationSeparator" w:id="0">
    <w:p w:rsidR="00156D41" w:rsidRDefault="00156D41" w:rsidP="0074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Roboto-Medium">
    <w:panose1 w:val="00000000000000000000"/>
    <w:charset w:val="00"/>
    <w:family w:val="swiss"/>
    <w:notTrueType/>
    <w:pitch w:val="default"/>
    <w:sig w:usb0="00000003" w:usb1="00000000" w:usb2="00000000" w:usb3="00000000" w:csb0="00000001" w:csb1="00000000"/>
  </w:font>
  <w:font w:name="GentiumBookBasic">
    <w:panose1 w:val="00000000000000000000"/>
    <w:charset w:val="00"/>
    <w:family w:val="swiss"/>
    <w:notTrueType/>
    <w:pitch w:val="default"/>
    <w:sig w:usb0="00000003" w:usb1="00000000" w:usb2="00000000" w:usb3="00000000" w:csb0="00000001"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082844"/>
      <w:docPartObj>
        <w:docPartGallery w:val="Page Numbers (Bottom of Page)"/>
        <w:docPartUnique/>
      </w:docPartObj>
    </w:sdtPr>
    <w:sdtEndPr/>
    <w:sdtContent>
      <w:p w:rsidR="00417FCA" w:rsidRDefault="00417FCA">
        <w:pPr>
          <w:pStyle w:val="Piedepgina"/>
          <w:jc w:val="right"/>
        </w:pPr>
        <w:r>
          <w:fldChar w:fldCharType="begin"/>
        </w:r>
        <w:r>
          <w:instrText>PAGE   \* MERGEFORMAT</w:instrText>
        </w:r>
        <w:r>
          <w:fldChar w:fldCharType="separate"/>
        </w:r>
        <w:r w:rsidR="0034787D">
          <w:rPr>
            <w:noProof/>
          </w:rPr>
          <w:t>8</w:t>
        </w:r>
        <w:r>
          <w:fldChar w:fldCharType="end"/>
        </w:r>
      </w:p>
    </w:sdtContent>
  </w:sdt>
  <w:p w:rsidR="00417FCA" w:rsidRDefault="00417F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D41" w:rsidRDefault="00156D41" w:rsidP="00742432">
      <w:r>
        <w:separator/>
      </w:r>
    </w:p>
  </w:footnote>
  <w:footnote w:type="continuationSeparator" w:id="0">
    <w:p w:rsidR="00156D41" w:rsidRDefault="00156D41" w:rsidP="00742432">
      <w:r>
        <w:continuationSeparator/>
      </w:r>
    </w:p>
  </w:footnote>
  <w:footnote w:id="1">
    <w:p w:rsidR="00813E65" w:rsidRDefault="00813E65" w:rsidP="00742432">
      <w:pPr>
        <w:pStyle w:val="Textonotapie"/>
      </w:pPr>
    </w:p>
    <w:p w:rsidR="00742432" w:rsidRDefault="00742432" w:rsidP="00742432">
      <w:pPr>
        <w:pStyle w:val="Textonotapie"/>
      </w:pPr>
      <w:r>
        <w:rPr>
          <w:rStyle w:val="Refdenotaalpie"/>
        </w:rPr>
        <w:footnoteRef/>
      </w:r>
      <w:r>
        <w:t xml:space="preserve"> </w:t>
      </w:r>
      <w:proofErr w:type="spellStart"/>
      <w:r>
        <w:t>Bloch</w:t>
      </w:r>
      <w:proofErr w:type="spellEnd"/>
      <w:r>
        <w:t xml:space="preserve">, M. (1982), </w:t>
      </w:r>
      <w:r w:rsidRPr="00D34F90">
        <w:rPr>
          <w:i/>
        </w:rPr>
        <w:t>Introducción a la Historia</w:t>
      </w:r>
      <w:r>
        <w:t>, México: FCE [varias ediciones]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81C"/>
    <w:multiLevelType w:val="hybridMultilevel"/>
    <w:tmpl w:val="EFBA3A9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7062914"/>
    <w:multiLevelType w:val="hybridMultilevel"/>
    <w:tmpl w:val="861EBC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A3C5CBF"/>
    <w:multiLevelType w:val="hybridMultilevel"/>
    <w:tmpl w:val="AD16C69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2F86E31"/>
    <w:multiLevelType w:val="hybridMultilevel"/>
    <w:tmpl w:val="681A3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3BE1DE3"/>
    <w:multiLevelType w:val="hybridMultilevel"/>
    <w:tmpl w:val="74AC63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DC8319F"/>
    <w:multiLevelType w:val="hybridMultilevel"/>
    <w:tmpl w:val="9EEC6C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AC869FC"/>
    <w:multiLevelType w:val="hybridMultilevel"/>
    <w:tmpl w:val="5DB8EA2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1E977D6"/>
    <w:multiLevelType w:val="hybridMultilevel"/>
    <w:tmpl w:val="1FAC8F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412E45A5"/>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54603AB0"/>
    <w:multiLevelType w:val="hybridMultilevel"/>
    <w:tmpl w:val="CCD6CFC2"/>
    <w:lvl w:ilvl="0" w:tplc="2C0A000F">
      <w:start w:val="1"/>
      <w:numFmt w:val="decimal"/>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10">
    <w:nsid w:val="5AC865A5"/>
    <w:multiLevelType w:val="hybridMultilevel"/>
    <w:tmpl w:val="60A058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5F075DA7"/>
    <w:multiLevelType w:val="multilevel"/>
    <w:tmpl w:val="EA7A12C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60114779"/>
    <w:multiLevelType w:val="hybridMultilevel"/>
    <w:tmpl w:val="928EC9D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63AD2AEB"/>
    <w:multiLevelType w:val="multilevel"/>
    <w:tmpl w:val="7D26ADDE"/>
    <w:lvl w:ilvl="0">
      <w:start w:val="1"/>
      <w:numFmt w:val="ordinal"/>
      <w:pStyle w:val="Ttulo1"/>
      <w:lvlText w:val="Artículo %1."/>
      <w:lvlJc w:val="left"/>
      <w:pPr>
        <w:ind w:left="1418" w:firstLine="0"/>
      </w:pPr>
      <w:rPr>
        <w:rFonts w:ascii="Arial" w:hAnsi="Arial" w:hint="default"/>
        <w:b w:val="0"/>
        <w:i w:val="0"/>
        <w:color w:val="7F7F7F"/>
        <w:sz w:val="24"/>
        <w:u w:val="none"/>
        <w:lang w:val="es-ES"/>
      </w:rPr>
    </w:lvl>
    <w:lvl w:ilvl="1">
      <w:start w:val="1"/>
      <w:numFmt w:val="decimalZero"/>
      <w:pStyle w:val="Ttulo2"/>
      <w:isLgl/>
      <w:lvlText w:val="Sección %1.%2"/>
      <w:lvlJc w:val="left"/>
      <w:pPr>
        <w:ind w:left="0" w:firstLine="0"/>
      </w:pPr>
      <w:rPr>
        <w:rFonts w:hint="default"/>
      </w:rPr>
    </w:lvl>
    <w:lvl w:ilvl="2">
      <w:start w:val="1"/>
      <w:numFmt w:val="lowerLetter"/>
      <w:pStyle w:val="Ttulo3"/>
      <w:lvlText w:val="(%3)"/>
      <w:lvlJc w:val="left"/>
      <w:pPr>
        <w:ind w:left="720" w:hanging="432"/>
      </w:pPr>
      <w:rPr>
        <w:rFonts w:hint="default"/>
      </w:rPr>
    </w:lvl>
    <w:lvl w:ilvl="3">
      <w:start w:val="1"/>
      <w:numFmt w:val="lowerRoman"/>
      <w:pStyle w:val="Ttulo4"/>
      <w:lvlText w:val="(%4)"/>
      <w:lvlJc w:val="right"/>
      <w:pPr>
        <w:ind w:left="864" w:hanging="144"/>
      </w:pPr>
      <w:rPr>
        <w:rFonts w:hint="default"/>
      </w:rPr>
    </w:lvl>
    <w:lvl w:ilvl="4">
      <w:start w:val="1"/>
      <w:numFmt w:val="decimal"/>
      <w:pStyle w:val="Ttulo5"/>
      <w:lvlText w:val="%5)"/>
      <w:lvlJc w:val="left"/>
      <w:pPr>
        <w:ind w:left="1008" w:hanging="432"/>
      </w:pPr>
      <w:rPr>
        <w:rFonts w:hint="default"/>
      </w:rPr>
    </w:lvl>
    <w:lvl w:ilvl="5">
      <w:start w:val="1"/>
      <w:numFmt w:val="lowerLetter"/>
      <w:pStyle w:val="Ttulo6"/>
      <w:lvlText w:val="%6)"/>
      <w:lvlJc w:val="left"/>
      <w:pPr>
        <w:ind w:left="1152" w:hanging="432"/>
      </w:pPr>
      <w:rPr>
        <w:rFonts w:hint="default"/>
      </w:rPr>
    </w:lvl>
    <w:lvl w:ilvl="6">
      <w:start w:val="1"/>
      <w:numFmt w:val="lowerRoman"/>
      <w:pStyle w:val="Ttulo7"/>
      <w:lvlText w:val="%7)"/>
      <w:lvlJc w:val="right"/>
      <w:pPr>
        <w:ind w:left="1296" w:hanging="288"/>
      </w:pPr>
      <w:rPr>
        <w:rFonts w:hint="default"/>
      </w:rPr>
    </w:lvl>
    <w:lvl w:ilvl="7">
      <w:start w:val="1"/>
      <w:numFmt w:val="lowerLetter"/>
      <w:pStyle w:val="Ttulo8"/>
      <w:lvlText w:val="%8."/>
      <w:lvlJc w:val="left"/>
      <w:pPr>
        <w:ind w:left="1440" w:hanging="432"/>
      </w:pPr>
      <w:rPr>
        <w:rFonts w:hint="default"/>
      </w:rPr>
    </w:lvl>
    <w:lvl w:ilvl="8">
      <w:start w:val="1"/>
      <w:numFmt w:val="lowerRoman"/>
      <w:pStyle w:val="Ttulo9"/>
      <w:lvlText w:val="%9."/>
      <w:lvlJc w:val="right"/>
      <w:pPr>
        <w:ind w:left="1584" w:hanging="144"/>
      </w:pPr>
      <w:rPr>
        <w:rFonts w:hint="default"/>
      </w:rPr>
    </w:lvl>
  </w:abstractNum>
  <w:abstractNum w:abstractNumId="14">
    <w:nsid w:val="63E93CFD"/>
    <w:multiLevelType w:val="hybridMultilevel"/>
    <w:tmpl w:val="8FECC36A"/>
    <w:lvl w:ilvl="0" w:tplc="2C0A0001">
      <w:start w:val="1"/>
      <w:numFmt w:val="bullet"/>
      <w:lvlText w:val=""/>
      <w:lvlJc w:val="left"/>
      <w:pPr>
        <w:ind w:left="5038" w:hanging="360"/>
      </w:pPr>
      <w:rPr>
        <w:rFonts w:ascii="Symbol" w:hAnsi="Symbol" w:hint="default"/>
      </w:rPr>
    </w:lvl>
    <w:lvl w:ilvl="1" w:tplc="2C0A0003" w:tentative="1">
      <w:start w:val="1"/>
      <w:numFmt w:val="bullet"/>
      <w:lvlText w:val="o"/>
      <w:lvlJc w:val="left"/>
      <w:pPr>
        <w:ind w:left="5758" w:hanging="360"/>
      </w:pPr>
      <w:rPr>
        <w:rFonts w:ascii="Courier New" w:hAnsi="Courier New" w:cs="Courier New" w:hint="default"/>
      </w:rPr>
    </w:lvl>
    <w:lvl w:ilvl="2" w:tplc="2C0A0005" w:tentative="1">
      <w:start w:val="1"/>
      <w:numFmt w:val="bullet"/>
      <w:lvlText w:val=""/>
      <w:lvlJc w:val="left"/>
      <w:pPr>
        <w:ind w:left="6478" w:hanging="360"/>
      </w:pPr>
      <w:rPr>
        <w:rFonts w:ascii="Wingdings" w:hAnsi="Wingdings" w:hint="default"/>
      </w:rPr>
    </w:lvl>
    <w:lvl w:ilvl="3" w:tplc="2C0A0001" w:tentative="1">
      <w:start w:val="1"/>
      <w:numFmt w:val="bullet"/>
      <w:lvlText w:val=""/>
      <w:lvlJc w:val="left"/>
      <w:pPr>
        <w:ind w:left="7198" w:hanging="360"/>
      </w:pPr>
      <w:rPr>
        <w:rFonts w:ascii="Symbol" w:hAnsi="Symbol" w:hint="default"/>
      </w:rPr>
    </w:lvl>
    <w:lvl w:ilvl="4" w:tplc="2C0A0003" w:tentative="1">
      <w:start w:val="1"/>
      <w:numFmt w:val="bullet"/>
      <w:lvlText w:val="o"/>
      <w:lvlJc w:val="left"/>
      <w:pPr>
        <w:ind w:left="7918" w:hanging="360"/>
      </w:pPr>
      <w:rPr>
        <w:rFonts w:ascii="Courier New" w:hAnsi="Courier New" w:cs="Courier New" w:hint="default"/>
      </w:rPr>
    </w:lvl>
    <w:lvl w:ilvl="5" w:tplc="2C0A0005" w:tentative="1">
      <w:start w:val="1"/>
      <w:numFmt w:val="bullet"/>
      <w:lvlText w:val=""/>
      <w:lvlJc w:val="left"/>
      <w:pPr>
        <w:ind w:left="8638" w:hanging="360"/>
      </w:pPr>
      <w:rPr>
        <w:rFonts w:ascii="Wingdings" w:hAnsi="Wingdings" w:hint="default"/>
      </w:rPr>
    </w:lvl>
    <w:lvl w:ilvl="6" w:tplc="2C0A0001" w:tentative="1">
      <w:start w:val="1"/>
      <w:numFmt w:val="bullet"/>
      <w:lvlText w:val=""/>
      <w:lvlJc w:val="left"/>
      <w:pPr>
        <w:ind w:left="9358" w:hanging="360"/>
      </w:pPr>
      <w:rPr>
        <w:rFonts w:ascii="Symbol" w:hAnsi="Symbol" w:hint="default"/>
      </w:rPr>
    </w:lvl>
    <w:lvl w:ilvl="7" w:tplc="2C0A0003" w:tentative="1">
      <w:start w:val="1"/>
      <w:numFmt w:val="bullet"/>
      <w:lvlText w:val="o"/>
      <w:lvlJc w:val="left"/>
      <w:pPr>
        <w:ind w:left="10078" w:hanging="360"/>
      </w:pPr>
      <w:rPr>
        <w:rFonts w:ascii="Courier New" w:hAnsi="Courier New" w:cs="Courier New" w:hint="default"/>
      </w:rPr>
    </w:lvl>
    <w:lvl w:ilvl="8" w:tplc="2C0A0005" w:tentative="1">
      <w:start w:val="1"/>
      <w:numFmt w:val="bullet"/>
      <w:lvlText w:val=""/>
      <w:lvlJc w:val="left"/>
      <w:pPr>
        <w:ind w:left="10798" w:hanging="360"/>
      </w:pPr>
      <w:rPr>
        <w:rFonts w:ascii="Wingdings" w:hAnsi="Wingdings" w:hint="default"/>
      </w:rPr>
    </w:lvl>
  </w:abstractNum>
  <w:abstractNum w:abstractNumId="15">
    <w:nsid w:val="6A7B4BBA"/>
    <w:multiLevelType w:val="hybridMultilevel"/>
    <w:tmpl w:val="C3DAF5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705529EA"/>
    <w:multiLevelType w:val="hybridMultilevel"/>
    <w:tmpl w:val="FB90732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8"/>
  </w:num>
  <w:num w:numId="5">
    <w:abstractNumId w:val="11"/>
  </w:num>
  <w:num w:numId="6">
    <w:abstractNumId w:val="2"/>
  </w:num>
  <w:num w:numId="7">
    <w:abstractNumId w:val="14"/>
  </w:num>
  <w:num w:numId="8">
    <w:abstractNumId w:val="10"/>
  </w:num>
  <w:num w:numId="9">
    <w:abstractNumId w:val="16"/>
  </w:num>
  <w:num w:numId="10">
    <w:abstractNumId w:val="3"/>
  </w:num>
  <w:num w:numId="11">
    <w:abstractNumId w:val="5"/>
  </w:num>
  <w:num w:numId="12">
    <w:abstractNumId w:val="12"/>
  </w:num>
  <w:num w:numId="13">
    <w:abstractNumId w:val="1"/>
  </w:num>
  <w:num w:numId="14">
    <w:abstractNumId w:val="0"/>
  </w:num>
  <w:num w:numId="15">
    <w:abstractNumId w:val="6"/>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432"/>
    <w:rsid w:val="00036876"/>
    <w:rsid w:val="00037050"/>
    <w:rsid w:val="00043999"/>
    <w:rsid w:val="00056D4C"/>
    <w:rsid w:val="0008336D"/>
    <w:rsid w:val="000873EC"/>
    <w:rsid w:val="00092942"/>
    <w:rsid w:val="000970C3"/>
    <w:rsid w:val="000A199B"/>
    <w:rsid w:val="000B4D4B"/>
    <w:rsid w:val="000D7045"/>
    <w:rsid w:val="000E54C5"/>
    <w:rsid w:val="00114077"/>
    <w:rsid w:val="00115227"/>
    <w:rsid w:val="00123270"/>
    <w:rsid w:val="00135730"/>
    <w:rsid w:val="001420DB"/>
    <w:rsid w:val="00150814"/>
    <w:rsid w:val="001543C0"/>
    <w:rsid w:val="001562DC"/>
    <w:rsid w:val="00156D41"/>
    <w:rsid w:val="0016265F"/>
    <w:rsid w:val="001713FF"/>
    <w:rsid w:val="00172F29"/>
    <w:rsid w:val="00182E23"/>
    <w:rsid w:val="001A2558"/>
    <w:rsid w:val="001A6787"/>
    <w:rsid w:val="001A7E69"/>
    <w:rsid w:val="001C5467"/>
    <w:rsid w:val="001C6A65"/>
    <w:rsid w:val="001E71DB"/>
    <w:rsid w:val="00244FC6"/>
    <w:rsid w:val="00255523"/>
    <w:rsid w:val="00281206"/>
    <w:rsid w:val="00291EA5"/>
    <w:rsid w:val="00293F40"/>
    <w:rsid w:val="002B5D89"/>
    <w:rsid w:val="002C1327"/>
    <w:rsid w:val="002C5158"/>
    <w:rsid w:val="002D5670"/>
    <w:rsid w:val="002D5CCB"/>
    <w:rsid w:val="002E5539"/>
    <w:rsid w:val="0034787D"/>
    <w:rsid w:val="0035046C"/>
    <w:rsid w:val="00360324"/>
    <w:rsid w:val="003624C0"/>
    <w:rsid w:val="0036379E"/>
    <w:rsid w:val="003904BB"/>
    <w:rsid w:val="0039754C"/>
    <w:rsid w:val="003D6BF5"/>
    <w:rsid w:val="00404F6A"/>
    <w:rsid w:val="00417FCA"/>
    <w:rsid w:val="00420034"/>
    <w:rsid w:val="004354B1"/>
    <w:rsid w:val="00441846"/>
    <w:rsid w:val="0044683E"/>
    <w:rsid w:val="00451954"/>
    <w:rsid w:val="00463072"/>
    <w:rsid w:val="004668F0"/>
    <w:rsid w:val="00476AC1"/>
    <w:rsid w:val="004B0A4E"/>
    <w:rsid w:val="004D3DAE"/>
    <w:rsid w:val="004D65A2"/>
    <w:rsid w:val="004E088D"/>
    <w:rsid w:val="004E3E33"/>
    <w:rsid w:val="004F335D"/>
    <w:rsid w:val="00506572"/>
    <w:rsid w:val="00506928"/>
    <w:rsid w:val="00517052"/>
    <w:rsid w:val="00522E64"/>
    <w:rsid w:val="005274E4"/>
    <w:rsid w:val="0055777B"/>
    <w:rsid w:val="005628A4"/>
    <w:rsid w:val="00563E2C"/>
    <w:rsid w:val="00586193"/>
    <w:rsid w:val="00587CB8"/>
    <w:rsid w:val="005B72A1"/>
    <w:rsid w:val="005F041D"/>
    <w:rsid w:val="005F099D"/>
    <w:rsid w:val="005F50F9"/>
    <w:rsid w:val="005F7989"/>
    <w:rsid w:val="00601C98"/>
    <w:rsid w:val="00603EDE"/>
    <w:rsid w:val="0062099D"/>
    <w:rsid w:val="00632122"/>
    <w:rsid w:val="00646921"/>
    <w:rsid w:val="00650FCC"/>
    <w:rsid w:val="00663353"/>
    <w:rsid w:val="006A061D"/>
    <w:rsid w:val="006A72BF"/>
    <w:rsid w:val="006C20EE"/>
    <w:rsid w:val="006E520E"/>
    <w:rsid w:val="006F5507"/>
    <w:rsid w:val="00702000"/>
    <w:rsid w:val="00742432"/>
    <w:rsid w:val="00773906"/>
    <w:rsid w:val="00774D38"/>
    <w:rsid w:val="007766DE"/>
    <w:rsid w:val="007B221D"/>
    <w:rsid w:val="007D385B"/>
    <w:rsid w:val="00813E65"/>
    <w:rsid w:val="00816752"/>
    <w:rsid w:val="008238DB"/>
    <w:rsid w:val="0082474F"/>
    <w:rsid w:val="00827D62"/>
    <w:rsid w:val="00830A2F"/>
    <w:rsid w:val="0083165A"/>
    <w:rsid w:val="00857CC8"/>
    <w:rsid w:val="008623A8"/>
    <w:rsid w:val="008644A0"/>
    <w:rsid w:val="008751FF"/>
    <w:rsid w:val="00875A5E"/>
    <w:rsid w:val="00877E93"/>
    <w:rsid w:val="00880534"/>
    <w:rsid w:val="0088463C"/>
    <w:rsid w:val="00896E40"/>
    <w:rsid w:val="008A49C1"/>
    <w:rsid w:val="008A71F6"/>
    <w:rsid w:val="008F3175"/>
    <w:rsid w:val="0092539B"/>
    <w:rsid w:val="00927B96"/>
    <w:rsid w:val="00936E11"/>
    <w:rsid w:val="00941F3F"/>
    <w:rsid w:val="009655B6"/>
    <w:rsid w:val="00991FD1"/>
    <w:rsid w:val="009A1936"/>
    <w:rsid w:val="009A2070"/>
    <w:rsid w:val="009A2F7B"/>
    <w:rsid w:val="009C4CC8"/>
    <w:rsid w:val="009C4FE4"/>
    <w:rsid w:val="009D6374"/>
    <w:rsid w:val="009E053F"/>
    <w:rsid w:val="00A42623"/>
    <w:rsid w:val="00A463C4"/>
    <w:rsid w:val="00A476C0"/>
    <w:rsid w:val="00A5538B"/>
    <w:rsid w:val="00A573A6"/>
    <w:rsid w:val="00A619BB"/>
    <w:rsid w:val="00A648FA"/>
    <w:rsid w:val="00AA1853"/>
    <w:rsid w:val="00AB12B6"/>
    <w:rsid w:val="00AB430F"/>
    <w:rsid w:val="00AD42B2"/>
    <w:rsid w:val="00AD62E6"/>
    <w:rsid w:val="00AE4B63"/>
    <w:rsid w:val="00AF2305"/>
    <w:rsid w:val="00AF632F"/>
    <w:rsid w:val="00B03C60"/>
    <w:rsid w:val="00B07A01"/>
    <w:rsid w:val="00B12088"/>
    <w:rsid w:val="00B141A6"/>
    <w:rsid w:val="00B17DFE"/>
    <w:rsid w:val="00B27C7E"/>
    <w:rsid w:val="00B5219E"/>
    <w:rsid w:val="00B71495"/>
    <w:rsid w:val="00B759B2"/>
    <w:rsid w:val="00B800D5"/>
    <w:rsid w:val="00B81EC2"/>
    <w:rsid w:val="00B95437"/>
    <w:rsid w:val="00BB2957"/>
    <w:rsid w:val="00BD2DF5"/>
    <w:rsid w:val="00BD45A7"/>
    <w:rsid w:val="00BD6E99"/>
    <w:rsid w:val="00BE074A"/>
    <w:rsid w:val="00BE1072"/>
    <w:rsid w:val="00BF5969"/>
    <w:rsid w:val="00C0040D"/>
    <w:rsid w:val="00C2430A"/>
    <w:rsid w:val="00C25313"/>
    <w:rsid w:val="00C3306B"/>
    <w:rsid w:val="00C57AC1"/>
    <w:rsid w:val="00C70F33"/>
    <w:rsid w:val="00C82F9B"/>
    <w:rsid w:val="00C86CA8"/>
    <w:rsid w:val="00C957BB"/>
    <w:rsid w:val="00CA36DB"/>
    <w:rsid w:val="00CB0BE0"/>
    <w:rsid w:val="00CD239C"/>
    <w:rsid w:val="00CF5A81"/>
    <w:rsid w:val="00D1527A"/>
    <w:rsid w:val="00D212A2"/>
    <w:rsid w:val="00D24FB1"/>
    <w:rsid w:val="00D26746"/>
    <w:rsid w:val="00D545B3"/>
    <w:rsid w:val="00D564D3"/>
    <w:rsid w:val="00D60AFA"/>
    <w:rsid w:val="00D91695"/>
    <w:rsid w:val="00D916E6"/>
    <w:rsid w:val="00D92EE8"/>
    <w:rsid w:val="00DB4BB5"/>
    <w:rsid w:val="00DB7E57"/>
    <w:rsid w:val="00DD427D"/>
    <w:rsid w:val="00DF0E0C"/>
    <w:rsid w:val="00E27220"/>
    <w:rsid w:val="00E3609E"/>
    <w:rsid w:val="00E37ADB"/>
    <w:rsid w:val="00E4110D"/>
    <w:rsid w:val="00E57742"/>
    <w:rsid w:val="00E63AA3"/>
    <w:rsid w:val="00E87658"/>
    <w:rsid w:val="00EA03D7"/>
    <w:rsid w:val="00EB329E"/>
    <w:rsid w:val="00EC5CB0"/>
    <w:rsid w:val="00ED2DD0"/>
    <w:rsid w:val="00ED6225"/>
    <w:rsid w:val="00EE18B0"/>
    <w:rsid w:val="00EF5381"/>
    <w:rsid w:val="00EF70F5"/>
    <w:rsid w:val="00F14646"/>
    <w:rsid w:val="00F14E76"/>
    <w:rsid w:val="00F22782"/>
    <w:rsid w:val="00F23051"/>
    <w:rsid w:val="00F454E6"/>
    <w:rsid w:val="00F51D37"/>
    <w:rsid w:val="00F52032"/>
    <w:rsid w:val="00F6020A"/>
    <w:rsid w:val="00F8024C"/>
    <w:rsid w:val="00F900D4"/>
    <w:rsid w:val="00F9382A"/>
    <w:rsid w:val="00F973B2"/>
    <w:rsid w:val="00FB0B3C"/>
    <w:rsid w:val="00FB4FC2"/>
    <w:rsid w:val="00FB6E24"/>
    <w:rsid w:val="00FC2748"/>
    <w:rsid w:val="00FC59FE"/>
    <w:rsid w:val="00FD4587"/>
    <w:rsid w:val="00FF55C4"/>
    <w:rsid w:val="00FF5922"/>
    <w:rsid w:val="00FF7A1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43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42432"/>
    <w:pPr>
      <w:keepNext/>
      <w:numPr>
        <w:numId w:val="1"/>
      </w:numPr>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ar"/>
    <w:qFormat/>
    <w:rsid w:val="00742432"/>
    <w:pPr>
      <w:keepNext/>
      <w:numPr>
        <w:ilvl w:val="1"/>
        <w:numId w:val="1"/>
      </w:numPr>
      <w:spacing w:before="240" w:after="60" w:line="276" w:lineRule="auto"/>
      <w:outlineLvl w:val="1"/>
    </w:pPr>
    <w:rPr>
      <w:rFonts w:ascii="Cambria" w:hAnsi="Cambria"/>
      <w:b/>
      <w:bCs/>
      <w:i/>
      <w:iCs/>
      <w:sz w:val="28"/>
      <w:szCs w:val="28"/>
      <w:lang w:val="es-AR" w:eastAsia="en-US"/>
    </w:rPr>
  </w:style>
  <w:style w:type="paragraph" w:styleId="Ttulo3">
    <w:name w:val="heading 3"/>
    <w:basedOn w:val="Normal"/>
    <w:next w:val="Normal"/>
    <w:link w:val="Ttulo3Car"/>
    <w:qFormat/>
    <w:rsid w:val="00742432"/>
    <w:pPr>
      <w:keepNext/>
      <w:numPr>
        <w:ilvl w:val="2"/>
        <w:numId w:val="1"/>
      </w:numPr>
      <w:spacing w:before="240" w:after="60" w:line="276" w:lineRule="auto"/>
      <w:outlineLvl w:val="2"/>
    </w:pPr>
    <w:rPr>
      <w:rFonts w:ascii="Cambria" w:hAnsi="Cambria"/>
      <w:b/>
      <w:bCs/>
      <w:sz w:val="26"/>
      <w:szCs w:val="26"/>
      <w:lang w:val="es-AR" w:eastAsia="en-US"/>
    </w:rPr>
  </w:style>
  <w:style w:type="paragraph" w:styleId="Ttulo4">
    <w:name w:val="heading 4"/>
    <w:basedOn w:val="Normal"/>
    <w:next w:val="Normal"/>
    <w:link w:val="Ttulo4Car"/>
    <w:qFormat/>
    <w:rsid w:val="00742432"/>
    <w:pPr>
      <w:keepNext/>
      <w:numPr>
        <w:ilvl w:val="3"/>
        <w:numId w:val="1"/>
      </w:numPr>
      <w:spacing w:before="240" w:after="60" w:line="276" w:lineRule="auto"/>
      <w:outlineLvl w:val="3"/>
    </w:pPr>
    <w:rPr>
      <w:rFonts w:ascii="Calibri" w:hAnsi="Calibri"/>
      <w:b/>
      <w:bCs/>
      <w:sz w:val="28"/>
      <w:szCs w:val="28"/>
      <w:lang w:val="es-AR" w:eastAsia="en-US"/>
    </w:rPr>
  </w:style>
  <w:style w:type="paragraph" w:styleId="Ttulo5">
    <w:name w:val="heading 5"/>
    <w:basedOn w:val="Normal"/>
    <w:next w:val="Normal"/>
    <w:link w:val="Ttulo5Car"/>
    <w:qFormat/>
    <w:rsid w:val="00742432"/>
    <w:pPr>
      <w:numPr>
        <w:ilvl w:val="4"/>
        <w:numId w:val="1"/>
      </w:numPr>
      <w:spacing w:before="240" w:after="60" w:line="276" w:lineRule="auto"/>
      <w:outlineLvl w:val="4"/>
    </w:pPr>
    <w:rPr>
      <w:rFonts w:ascii="Calibri" w:hAnsi="Calibri"/>
      <w:b/>
      <w:bCs/>
      <w:i/>
      <w:iCs/>
      <w:sz w:val="26"/>
      <w:szCs w:val="26"/>
      <w:lang w:val="es-AR" w:eastAsia="en-US"/>
    </w:rPr>
  </w:style>
  <w:style w:type="paragraph" w:styleId="Ttulo6">
    <w:name w:val="heading 6"/>
    <w:basedOn w:val="Normal"/>
    <w:next w:val="Normal"/>
    <w:link w:val="Ttulo6Car"/>
    <w:qFormat/>
    <w:rsid w:val="00742432"/>
    <w:pPr>
      <w:numPr>
        <w:ilvl w:val="5"/>
        <w:numId w:val="1"/>
      </w:numPr>
      <w:spacing w:before="240" w:after="60" w:line="276" w:lineRule="auto"/>
      <w:outlineLvl w:val="5"/>
    </w:pPr>
    <w:rPr>
      <w:rFonts w:ascii="Calibri" w:hAnsi="Calibri"/>
      <w:b/>
      <w:bCs/>
      <w:sz w:val="22"/>
      <w:szCs w:val="22"/>
      <w:lang w:val="es-AR" w:eastAsia="en-US"/>
    </w:rPr>
  </w:style>
  <w:style w:type="paragraph" w:styleId="Ttulo7">
    <w:name w:val="heading 7"/>
    <w:basedOn w:val="Normal"/>
    <w:next w:val="Normal"/>
    <w:link w:val="Ttulo7Car"/>
    <w:qFormat/>
    <w:rsid w:val="00742432"/>
    <w:pPr>
      <w:numPr>
        <w:ilvl w:val="6"/>
        <w:numId w:val="1"/>
      </w:numPr>
      <w:spacing w:before="240" w:after="60" w:line="276" w:lineRule="auto"/>
      <w:outlineLvl w:val="6"/>
    </w:pPr>
    <w:rPr>
      <w:rFonts w:ascii="Calibri" w:hAnsi="Calibri"/>
      <w:lang w:val="es-AR" w:eastAsia="en-US"/>
    </w:rPr>
  </w:style>
  <w:style w:type="paragraph" w:styleId="Ttulo8">
    <w:name w:val="heading 8"/>
    <w:basedOn w:val="Normal"/>
    <w:next w:val="Normal"/>
    <w:link w:val="Ttulo8Car"/>
    <w:qFormat/>
    <w:rsid w:val="00742432"/>
    <w:pPr>
      <w:numPr>
        <w:ilvl w:val="7"/>
        <w:numId w:val="1"/>
      </w:numPr>
      <w:spacing w:before="240" w:after="60" w:line="276" w:lineRule="auto"/>
      <w:outlineLvl w:val="7"/>
    </w:pPr>
    <w:rPr>
      <w:rFonts w:ascii="Calibri" w:hAnsi="Calibri"/>
      <w:i/>
      <w:iCs/>
      <w:lang w:val="es-AR" w:eastAsia="en-US"/>
    </w:rPr>
  </w:style>
  <w:style w:type="paragraph" w:styleId="Ttulo9">
    <w:name w:val="heading 9"/>
    <w:basedOn w:val="Normal"/>
    <w:next w:val="Normal"/>
    <w:link w:val="Ttulo9Car"/>
    <w:qFormat/>
    <w:rsid w:val="00742432"/>
    <w:pPr>
      <w:numPr>
        <w:ilvl w:val="8"/>
        <w:numId w:val="1"/>
      </w:numPr>
      <w:spacing w:before="240" w:after="60" w:line="276" w:lineRule="auto"/>
      <w:outlineLvl w:val="8"/>
    </w:pPr>
    <w:rPr>
      <w:rFonts w:ascii="Cambria" w:hAnsi="Cambria"/>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2432"/>
    <w:rPr>
      <w:rFonts w:ascii="Cambria" w:eastAsia="Times New Roman" w:hAnsi="Cambria" w:cs="Times New Roman"/>
      <w:b/>
      <w:bCs/>
      <w:kern w:val="32"/>
      <w:sz w:val="32"/>
      <w:szCs w:val="32"/>
      <w:lang w:val="x-none"/>
    </w:rPr>
  </w:style>
  <w:style w:type="character" w:customStyle="1" w:styleId="Ttulo2Car">
    <w:name w:val="Título 2 Car"/>
    <w:basedOn w:val="Fuentedeprrafopredeter"/>
    <w:link w:val="Ttulo2"/>
    <w:rsid w:val="00742432"/>
    <w:rPr>
      <w:rFonts w:ascii="Cambria" w:eastAsia="Times New Roman" w:hAnsi="Cambria" w:cs="Times New Roman"/>
      <w:b/>
      <w:bCs/>
      <w:i/>
      <w:iCs/>
      <w:sz w:val="28"/>
      <w:szCs w:val="28"/>
    </w:rPr>
  </w:style>
  <w:style w:type="character" w:customStyle="1" w:styleId="Ttulo3Car">
    <w:name w:val="Título 3 Car"/>
    <w:basedOn w:val="Fuentedeprrafopredeter"/>
    <w:link w:val="Ttulo3"/>
    <w:rsid w:val="00742432"/>
    <w:rPr>
      <w:rFonts w:ascii="Cambria" w:eastAsia="Times New Roman" w:hAnsi="Cambria" w:cs="Times New Roman"/>
      <w:b/>
      <w:bCs/>
      <w:sz w:val="26"/>
      <w:szCs w:val="26"/>
    </w:rPr>
  </w:style>
  <w:style w:type="character" w:customStyle="1" w:styleId="Ttulo4Car">
    <w:name w:val="Título 4 Car"/>
    <w:basedOn w:val="Fuentedeprrafopredeter"/>
    <w:link w:val="Ttulo4"/>
    <w:rsid w:val="00742432"/>
    <w:rPr>
      <w:rFonts w:ascii="Calibri" w:eastAsia="Times New Roman" w:hAnsi="Calibri" w:cs="Times New Roman"/>
      <w:b/>
      <w:bCs/>
      <w:sz w:val="28"/>
      <w:szCs w:val="28"/>
    </w:rPr>
  </w:style>
  <w:style w:type="character" w:customStyle="1" w:styleId="Ttulo5Car">
    <w:name w:val="Título 5 Car"/>
    <w:basedOn w:val="Fuentedeprrafopredeter"/>
    <w:link w:val="Ttulo5"/>
    <w:rsid w:val="00742432"/>
    <w:rPr>
      <w:rFonts w:ascii="Calibri" w:eastAsia="Times New Roman" w:hAnsi="Calibri" w:cs="Times New Roman"/>
      <w:b/>
      <w:bCs/>
      <w:i/>
      <w:iCs/>
      <w:sz w:val="26"/>
      <w:szCs w:val="26"/>
    </w:rPr>
  </w:style>
  <w:style w:type="character" w:customStyle="1" w:styleId="Ttulo6Car">
    <w:name w:val="Título 6 Car"/>
    <w:basedOn w:val="Fuentedeprrafopredeter"/>
    <w:link w:val="Ttulo6"/>
    <w:rsid w:val="00742432"/>
    <w:rPr>
      <w:rFonts w:ascii="Calibri" w:eastAsia="Times New Roman" w:hAnsi="Calibri" w:cs="Times New Roman"/>
      <w:b/>
      <w:bCs/>
    </w:rPr>
  </w:style>
  <w:style w:type="character" w:customStyle="1" w:styleId="Ttulo7Car">
    <w:name w:val="Título 7 Car"/>
    <w:basedOn w:val="Fuentedeprrafopredeter"/>
    <w:link w:val="Ttulo7"/>
    <w:rsid w:val="00742432"/>
    <w:rPr>
      <w:rFonts w:ascii="Calibri" w:eastAsia="Times New Roman" w:hAnsi="Calibri" w:cs="Times New Roman"/>
      <w:sz w:val="24"/>
      <w:szCs w:val="24"/>
    </w:rPr>
  </w:style>
  <w:style w:type="character" w:customStyle="1" w:styleId="Ttulo8Car">
    <w:name w:val="Título 8 Car"/>
    <w:basedOn w:val="Fuentedeprrafopredeter"/>
    <w:link w:val="Ttulo8"/>
    <w:rsid w:val="00742432"/>
    <w:rPr>
      <w:rFonts w:ascii="Calibri" w:eastAsia="Times New Roman" w:hAnsi="Calibri" w:cs="Times New Roman"/>
      <w:i/>
      <w:iCs/>
      <w:sz w:val="24"/>
      <w:szCs w:val="24"/>
    </w:rPr>
  </w:style>
  <w:style w:type="character" w:customStyle="1" w:styleId="Ttulo9Car">
    <w:name w:val="Título 9 Car"/>
    <w:basedOn w:val="Fuentedeprrafopredeter"/>
    <w:link w:val="Ttulo9"/>
    <w:rsid w:val="00742432"/>
    <w:rPr>
      <w:rFonts w:ascii="Cambria" w:eastAsia="Times New Roman" w:hAnsi="Cambria" w:cs="Times New Roman"/>
    </w:rPr>
  </w:style>
  <w:style w:type="paragraph" w:styleId="Textonotapie">
    <w:name w:val="footnote text"/>
    <w:aliases w:val="Car Car,Car, Car Car, Car,Car Car Car Car Car Car,Texto nota pie Car Car Car,Texto nota pie Car Car Car Car Car Car Car Car Car Car Car Car,Texto nota pie Car Car Car Car Car Car Car Car Car Car Car"/>
    <w:basedOn w:val="Normal"/>
    <w:link w:val="TextonotapieCar"/>
    <w:uiPriority w:val="99"/>
    <w:rsid w:val="00742432"/>
    <w:rPr>
      <w:sz w:val="20"/>
      <w:szCs w:val="20"/>
    </w:rPr>
  </w:style>
  <w:style w:type="character" w:customStyle="1" w:styleId="TextonotapieCar">
    <w:name w:val="Texto nota pie Car"/>
    <w:aliases w:val="Car Car Car,Car Car1, Car Car Car, Car Car1,Car Car Car Car Car Car Car,Texto nota pie Car Car Car Car,Texto nota pie Car Car Car Car Car Car Car Car Car Car Car Car Car,Texto nota pie Car Car Car Car Car Car Car Car Car Car Car Car1"/>
    <w:basedOn w:val="Fuentedeprrafopredeter"/>
    <w:link w:val="Textonotapie"/>
    <w:uiPriority w:val="99"/>
    <w:rsid w:val="00742432"/>
    <w:rPr>
      <w:rFonts w:ascii="Times New Roman" w:eastAsia="Times New Roman" w:hAnsi="Times New Roman" w:cs="Times New Roman"/>
      <w:sz w:val="20"/>
      <w:szCs w:val="20"/>
      <w:lang w:val="es-ES" w:eastAsia="es-ES"/>
    </w:rPr>
  </w:style>
  <w:style w:type="character" w:styleId="Refdenotaalpie">
    <w:name w:val="footnote reference"/>
    <w:rsid w:val="00742432"/>
    <w:rPr>
      <w:vertAlign w:val="superscript"/>
    </w:rPr>
  </w:style>
  <w:style w:type="paragraph" w:styleId="Sangradetextonormal">
    <w:name w:val="Body Text Indent"/>
    <w:basedOn w:val="Normal"/>
    <w:link w:val="SangradetextonormalCar"/>
    <w:rsid w:val="00742432"/>
    <w:pPr>
      <w:ind w:firstLine="1800"/>
      <w:jc w:val="both"/>
    </w:pPr>
  </w:style>
  <w:style w:type="character" w:customStyle="1" w:styleId="SangradetextonormalCar">
    <w:name w:val="Sangría de texto normal Car"/>
    <w:basedOn w:val="Fuentedeprrafopredeter"/>
    <w:link w:val="Sangradetextonormal"/>
    <w:rsid w:val="00742432"/>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742432"/>
    <w:pPr>
      <w:spacing w:after="120"/>
    </w:pPr>
  </w:style>
  <w:style w:type="character" w:customStyle="1" w:styleId="TextoindependienteCar">
    <w:name w:val="Texto independiente Car"/>
    <w:basedOn w:val="Fuentedeprrafopredeter"/>
    <w:link w:val="Textoindependiente"/>
    <w:rsid w:val="00742432"/>
    <w:rPr>
      <w:rFonts w:ascii="Times New Roman" w:eastAsia="Times New Roman" w:hAnsi="Times New Roman" w:cs="Times New Roman"/>
      <w:sz w:val="24"/>
      <w:szCs w:val="24"/>
      <w:lang w:val="es-ES" w:eastAsia="es-ES"/>
    </w:rPr>
  </w:style>
  <w:style w:type="character" w:customStyle="1" w:styleId="apple-converted-space">
    <w:name w:val="apple-converted-space"/>
    <w:rsid w:val="00742432"/>
  </w:style>
  <w:style w:type="paragraph" w:styleId="Textoindependiente2">
    <w:name w:val="Body Text 2"/>
    <w:basedOn w:val="Normal"/>
    <w:link w:val="Textoindependiente2Car"/>
    <w:rsid w:val="00742432"/>
    <w:pPr>
      <w:spacing w:after="120" w:line="480" w:lineRule="auto"/>
    </w:pPr>
  </w:style>
  <w:style w:type="character" w:customStyle="1" w:styleId="Textoindependiente2Car">
    <w:name w:val="Texto independiente 2 Car"/>
    <w:basedOn w:val="Fuentedeprrafopredeter"/>
    <w:link w:val="Textoindependiente2"/>
    <w:rsid w:val="0074243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6020A"/>
    <w:pPr>
      <w:ind w:left="720"/>
      <w:contextualSpacing/>
    </w:pPr>
  </w:style>
  <w:style w:type="character" w:styleId="Hipervnculo">
    <w:name w:val="Hyperlink"/>
    <w:basedOn w:val="Fuentedeprrafopredeter"/>
    <w:uiPriority w:val="99"/>
    <w:unhideWhenUsed/>
    <w:rsid w:val="00FF7A19"/>
    <w:rPr>
      <w:color w:val="0000FF"/>
      <w:u w:val="single"/>
    </w:rPr>
  </w:style>
  <w:style w:type="paragraph" w:styleId="Encabezado">
    <w:name w:val="header"/>
    <w:basedOn w:val="Normal"/>
    <w:link w:val="EncabezadoCar"/>
    <w:uiPriority w:val="99"/>
    <w:unhideWhenUsed/>
    <w:rsid w:val="00417FCA"/>
    <w:pPr>
      <w:tabs>
        <w:tab w:val="center" w:pos="4419"/>
        <w:tab w:val="right" w:pos="8838"/>
      </w:tabs>
    </w:pPr>
  </w:style>
  <w:style w:type="character" w:customStyle="1" w:styleId="EncabezadoCar">
    <w:name w:val="Encabezado Car"/>
    <w:basedOn w:val="Fuentedeprrafopredeter"/>
    <w:link w:val="Encabezado"/>
    <w:uiPriority w:val="99"/>
    <w:rsid w:val="00417FC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17FCA"/>
    <w:pPr>
      <w:tabs>
        <w:tab w:val="center" w:pos="4419"/>
        <w:tab w:val="right" w:pos="8838"/>
      </w:tabs>
    </w:pPr>
  </w:style>
  <w:style w:type="character" w:customStyle="1" w:styleId="PiedepginaCar">
    <w:name w:val="Pie de página Car"/>
    <w:basedOn w:val="Fuentedeprrafopredeter"/>
    <w:link w:val="Piedepgina"/>
    <w:uiPriority w:val="99"/>
    <w:rsid w:val="00417FCA"/>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C86CA8"/>
    <w:pPr>
      <w:spacing w:before="100" w:beforeAutospacing="1" w:after="100" w:afterAutospacing="1"/>
    </w:pPr>
    <w:rPr>
      <w:lang w:val="es-AR" w:eastAsia="es-AR"/>
    </w:rPr>
  </w:style>
  <w:style w:type="paragraph" w:styleId="Textodeglobo">
    <w:name w:val="Balloon Text"/>
    <w:basedOn w:val="Normal"/>
    <w:link w:val="TextodegloboCar"/>
    <w:uiPriority w:val="99"/>
    <w:semiHidden/>
    <w:unhideWhenUsed/>
    <w:rsid w:val="00CB0BE0"/>
    <w:rPr>
      <w:rFonts w:ascii="Tahoma" w:hAnsi="Tahoma" w:cs="Tahoma"/>
      <w:sz w:val="16"/>
      <w:szCs w:val="16"/>
    </w:rPr>
  </w:style>
  <w:style w:type="character" w:customStyle="1" w:styleId="TextodegloboCar">
    <w:name w:val="Texto de globo Car"/>
    <w:basedOn w:val="Fuentedeprrafopredeter"/>
    <w:link w:val="Textodeglobo"/>
    <w:uiPriority w:val="99"/>
    <w:semiHidden/>
    <w:rsid w:val="00CB0BE0"/>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43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42432"/>
    <w:pPr>
      <w:keepNext/>
      <w:numPr>
        <w:numId w:val="1"/>
      </w:numPr>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ar"/>
    <w:qFormat/>
    <w:rsid w:val="00742432"/>
    <w:pPr>
      <w:keepNext/>
      <w:numPr>
        <w:ilvl w:val="1"/>
        <w:numId w:val="1"/>
      </w:numPr>
      <w:spacing w:before="240" w:after="60" w:line="276" w:lineRule="auto"/>
      <w:outlineLvl w:val="1"/>
    </w:pPr>
    <w:rPr>
      <w:rFonts w:ascii="Cambria" w:hAnsi="Cambria"/>
      <w:b/>
      <w:bCs/>
      <w:i/>
      <w:iCs/>
      <w:sz w:val="28"/>
      <w:szCs w:val="28"/>
      <w:lang w:val="es-AR" w:eastAsia="en-US"/>
    </w:rPr>
  </w:style>
  <w:style w:type="paragraph" w:styleId="Ttulo3">
    <w:name w:val="heading 3"/>
    <w:basedOn w:val="Normal"/>
    <w:next w:val="Normal"/>
    <w:link w:val="Ttulo3Car"/>
    <w:qFormat/>
    <w:rsid w:val="00742432"/>
    <w:pPr>
      <w:keepNext/>
      <w:numPr>
        <w:ilvl w:val="2"/>
        <w:numId w:val="1"/>
      </w:numPr>
      <w:spacing w:before="240" w:after="60" w:line="276" w:lineRule="auto"/>
      <w:outlineLvl w:val="2"/>
    </w:pPr>
    <w:rPr>
      <w:rFonts w:ascii="Cambria" w:hAnsi="Cambria"/>
      <w:b/>
      <w:bCs/>
      <w:sz w:val="26"/>
      <w:szCs w:val="26"/>
      <w:lang w:val="es-AR" w:eastAsia="en-US"/>
    </w:rPr>
  </w:style>
  <w:style w:type="paragraph" w:styleId="Ttulo4">
    <w:name w:val="heading 4"/>
    <w:basedOn w:val="Normal"/>
    <w:next w:val="Normal"/>
    <w:link w:val="Ttulo4Car"/>
    <w:qFormat/>
    <w:rsid w:val="00742432"/>
    <w:pPr>
      <w:keepNext/>
      <w:numPr>
        <w:ilvl w:val="3"/>
        <w:numId w:val="1"/>
      </w:numPr>
      <w:spacing w:before="240" w:after="60" w:line="276" w:lineRule="auto"/>
      <w:outlineLvl w:val="3"/>
    </w:pPr>
    <w:rPr>
      <w:rFonts w:ascii="Calibri" w:hAnsi="Calibri"/>
      <w:b/>
      <w:bCs/>
      <w:sz w:val="28"/>
      <w:szCs w:val="28"/>
      <w:lang w:val="es-AR" w:eastAsia="en-US"/>
    </w:rPr>
  </w:style>
  <w:style w:type="paragraph" w:styleId="Ttulo5">
    <w:name w:val="heading 5"/>
    <w:basedOn w:val="Normal"/>
    <w:next w:val="Normal"/>
    <w:link w:val="Ttulo5Car"/>
    <w:qFormat/>
    <w:rsid w:val="00742432"/>
    <w:pPr>
      <w:numPr>
        <w:ilvl w:val="4"/>
        <w:numId w:val="1"/>
      </w:numPr>
      <w:spacing w:before="240" w:after="60" w:line="276" w:lineRule="auto"/>
      <w:outlineLvl w:val="4"/>
    </w:pPr>
    <w:rPr>
      <w:rFonts w:ascii="Calibri" w:hAnsi="Calibri"/>
      <w:b/>
      <w:bCs/>
      <w:i/>
      <w:iCs/>
      <w:sz w:val="26"/>
      <w:szCs w:val="26"/>
      <w:lang w:val="es-AR" w:eastAsia="en-US"/>
    </w:rPr>
  </w:style>
  <w:style w:type="paragraph" w:styleId="Ttulo6">
    <w:name w:val="heading 6"/>
    <w:basedOn w:val="Normal"/>
    <w:next w:val="Normal"/>
    <w:link w:val="Ttulo6Car"/>
    <w:qFormat/>
    <w:rsid w:val="00742432"/>
    <w:pPr>
      <w:numPr>
        <w:ilvl w:val="5"/>
        <w:numId w:val="1"/>
      </w:numPr>
      <w:spacing w:before="240" w:after="60" w:line="276" w:lineRule="auto"/>
      <w:outlineLvl w:val="5"/>
    </w:pPr>
    <w:rPr>
      <w:rFonts w:ascii="Calibri" w:hAnsi="Calibri"/>
      <w:b/>
      <w:bCs/>
      <w:sz w:val="22"/>
      <w:szCs w:val="22"/>
      <w:lang w:val="es-AR" w:eastAsia="en-US"/>
    </w:rPr>
  </w:style>
  <w:style w:type="paragraph" w:styleId="Ttulo7">
    <w:name w:val="heading 7"/>
    <w:basedOn w:val="Normal"/>
    <w:next w:val="Normal"/>
    <w:link w:val="Ttulo7Car"/>
    <w:qFormat/>
    <w:rsid w:val="00742432"/>
    <w:pPr>
      <w:numPr>
        <w:ilvl w:val="6"/>
        <w:numId w:val="1"/>
      </w:numPr>
      <w:spacing w:before="240" w:after="60" w:line="276" w:lineRule="auto"/>
      <w:outlineLvl w:val="6"/>
    </w:pPr>
    <w:rPr>
      <w:rFonts w:ascii="Calibri" w:hAnsi="Calibri"/>
      <w:lang w:val="es-AR" w:eastAsia="en-US"/>
    </w:rPr>
  </w:style>
  <w:style w:type="paragraph" w:styleId="Ttulo8">
    <w:name w:val="heading 8"/>
    <w:basedOn w:val="Normal"/>
    <w:next w:val="Normal"/>
    <w:link w:val="Ttulo8Car"/>
    <w:qFormat/>
    <w:rsid w:val="00742432"/>
    <w:pPr>
      <w:numPr>
        <w:ilvl w:val="7"/>
        <w:numId w:val="1"/>
      </w:numPr>
      <w:spacing w:before="240" w:after="60" w:line="276" w:lineRule="auto"/>
      <w:outlineLvl w:val="7"/>
    </w:pPr>
    <w:rPr>
      <w:rFonts w:ascii="Calibri" w:hAnsi="Calibri"/>
      <w:i/>
      <w:iCs/>
      <w:lang w:val="es-AR" w:eastAsia="en-US"/>
    </w:rPr>
  </w:style>
  <w:style w:type="paragraph" w:styleId="Ttulo9">
    <w:name w:val="heading 9"/>
    <w:basedOn w:val="Normal"/>
    <w:next w:val="Normal"/>
    <w:link w:val="Ttulo9Car"/>
    <w:qFormat/>
    <w:rsid w:val="00742432"/>
    <w:pPr>
      <w:numPr>
        <w:ilvl w:val="8"/>
        <w:numId w:val="1"/>
      </w:numPr>
      <w:spacing w:before="240" w:after="60" w:line="276" w:lineRule="auto"/>
      <w:outlineLvl w:val="8"/>
    </w:pPr>
    <w:rPr>
      <w:rFonts w:ascii="Cambria" w:hAnsi="Cambria"/>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2432"/>
    <w:rPr>
      <w:rFonts w:ascii="Cambria" w:eastAsia="Times New Roman" w:hAnsi="Cambria" w:cs="Times New Roman"/>
      <w:b/>
      <w:bCs/>
      <w:kern w:val="32"/>
      <w:sz w:val="32"/>
      <w:szCs w:val="32"/>
      <w:lang w:val="x-none"/>
    </w:rPr>
  </w:style>
  <w:style w:type="character" w:customStyle="1" w:styleId="Ttulo2Car">
    <w:name w:val="Título 2 Car"/>
    <w:basedOn w:val="Fuentedeprrafopredeter"/>
    <w:link w:val="Ttulo2"/>
    <w:rsid w:val="00742432"/>
    <w:rPr>
      <w:rFonts w:ascii="Cambria" w:eastAsia="Times New Roman" w:hAnsi="Cambria" w:cs="Times New Roman"/>
      <w:b/>
      <w:bCs/>
      <w:i/>
      <w:iCs/>
      <w:sz w:val="28"/>
      <w:szCs w:val="28"/>
    </w:rPr>
  </w:style>
  <w:style w:type="character" w:customStyle="1" w:styleId="Ttulo3Car">
    <w:name w:val="Título 3 Car"/>
    <w:basedOn w:val="Fuentedeprrafopredeter"/>
    <w:link w:val="Ttulo3"/>
    <w:rsid w:val="00742432"/>
    <w:rPr>
      <w:rFonts w:ascii="Cambria" w:eastAsia="Times New Roman" w:hAnsi="Cambria" w:cs="Times New Roman"/>
      <w:b/>
      <w:bCs/>
      <w:sz w:val="26"/>
      <w:szCs w:val="26"/>
    </w:rPr>
  </w:style>
  <w:style w:type="character" w:customStyle="1" w:styleId="Ttulo4Car">
    <w:name w:val="Título 4 Car"/>
    <w:basedOn w:val="Fuentedeprrafopredeter"/>
    <w:link w:val="Ttulo4"/>
    <w:rsid w:val="00742432"/>
    <w:rPr>
      <w:rFonts w:ascii="Calibri" w:eastAsia="Times New Roman" w:hAnsi="Calibri" w:cs="Times New Roman"/>
      <w:b/>
      <w:bCs/>
      <w:sz w:val="28"/>
      <w:szCs w:val="28"/>
    </w:rPr>
  </w:style>
  <w:style w:type="character" w:customStyle="1" w:styleId="Ttulo5Car">
    <w:name w:val="Título 5 Car"/>
    <w:basedOn w:val="Fuentedeprrafopredeter"/>
    <w:link w:val="Ttulo5"/>
    <w:rsid w:val="00742432"/>
    <w:rPr>
      <w:rFonts w:ascii="Calibri" w:eastAsia="Times New Roman" w:hAnsi="Calibri" w:cs="Times New Roman"/>
      <w:b/>
      <w:bCs/>
      <w:i/>
      <w:iCs/>
      <w:sz w:val="26"/>
      <w:szCs w:val="26"/>
    </w:rPr>
  </w:style>
  <w:style w:type="character" w:customStyle="1" w:styleId="Ttulo6Car">
    <w:name w:val="Título 6 Car"/>
    <w:basedOn w:val="Fuentedeprrafopredeter"/>
    <w:link w:val="Ttulo6"/>
    <w:rsid w:val="00742432"/>
    <w:rPr>
      <w:rFonts w:ascii="Calibri" w:eastAsia="Times New Roman" w:hAnsi="Calibri" w:cs="Times New Roman"/>
      <w:b/>
      <w:bCs/>
    </w:rPr>
  </w:style>
  <w:style w:type="character" w:customStyle="1" w:styleId="Ttulo7Car">
    <w:name w:val="Título 7 Car"/>
    <w:basedOn w:val="Fuentedeprrafopredeter"/>
    <w:link w:val="Ttulo7"/>
    <w:rsid w:val="00742432"/>
    <w:rPr>
      <w:rFonts w:ascii="Calibri" w:eastAsia="Times New Roman" w:hAnsi="Calibri" w:cs="Times New Roman"/>
      <w:sz w:val="24"/>
      <w:szCs w:val="24"/>
    </w:rPr>
  </w:style>
  <w:style w:type="character" w:customStyle="1" w:styleId="Ttulo8Car">
    <w:name w:val="Título 8 Car"/>
    <w:basedOn w:val="Fuentedeprrafopredeter"/>
    <w:link w:val="Ttulo8"/>
    <w:rsid w:val="00742432"/>
    <w:rPr>
      <w:rFonts w:ascii="Calibri" w:eastAsia="Times New Roman" w:hAnsi="Calibri" w:cs="Times New Roman"/>
      <w:i/>
      <w:iCs/>
      <w:sz w:val="24"/>
      <w:szCs w:val="24"/>
    </w:rPr>
  </w:style>
  <w:style w:type="character" w:customStyle="1" w:styleId="Ttulo9Car">
    <w:name w:val="Título 9 Car"/>
    <w:basedOn w:val="Fuentedeprrafopredeter"/>
    <w:link w:val="Ttulo9"/>
    <w:rsid w:val="00742432"/>
    <w:rPr>
      <w:rFonts w:ascii="Cambria" w:eastAsia="Times New Roman" w:hAnsi="Cambria" w:cs="Times New Roman"/>
    </w:rPr>
  </w:style>
  <w:style w:type="paragraph" w:styleId="Textonotapie">
    <w:name w:val="footnote text"/>
    <w:aliases w:val="Car Car,Car, Car Car, Car,Car Car Car Car Car Car,Texto nota pie Car Car Car,Texto nota pie Car Car Car Car Car Car Car Car Car Car Car Car,Texto nota pie Car Car Car Car Car Car Car Car Car Car Car"/>
    <w:basedOn w:val="Normal"/>
    <w:link w:val="TextonotapieCar"/>
    <w:uiPriority w:val="99"/>
    <w:rsid w:val="00742432"/>
    <w:rPr>
      <w:sz w:val="20"/>
      <w:szCs w:val="20"/>
    </w:rPr>
  </w:style>
  <w:style w:type="character" w:customStyle="1" w:styleId="TextonotapieCar">
    <w:name w:val="Texto nota pie Car"/>
    <w:aliases w:val="Car Car Car,Car Car1, Car Car Car, Car Car1,Car Car Car Car Car Car Car,Texto nota pie Car Car Car Car,Texto nota pie Car Car Car Car Car Car Car Car Car Car Car Car Car,Texto nota pie Car Car Car Car Car Car Car Car Car Car Car Car1"/>
    <w:basedOn w:val="Fuentedeprrafopredeter"/>
    <w:link w:val="Textonotapie"/>
    <w:uiPriority w:val="99"/>
    <w:rsid w:val="00742432"/>
    <w:rPr>
      <w:rFonts w:ascii="Times New Roman" w:eastAsia="Times New Roman" w:hAnsi="Times New Roman" w:cs="Times New Roman"/>
      <w:sz w:val="20"/>
      <w:szCs w:val="20"/>
      <w:lang w:val="es-ES" w:eastAsia="es-ES"/>
    </w:rPr>
  </w:style>
  <w:style w:type="character" w:styleId="Refdenotaalpie">
    <w:name w:val="footnote reference"/>
    <w:rsid w:val="00742432"/>
    <w:rPr>
      <w:vertAlign w:val="superscript"/>
    </w:rPr>
  </w:style>
  <w:style w:type="paragraph" w:styleId="Sangradetextonormal">
    <w:name w:val="Body Text Indent"/>
    <w:basedOn w:val="Normal"/>
    <w:link w:val="SangradetextonormalCar"/>
    <w:rsid w:val="00742432"/>
    <w:pPr>
      <w:ind w:firstLine="1800"/>
      <w:jc w:val="both"/>
    </w:pPr>
  </w:style>
  <w:style w:type="character" w:customStyle="1" w:styleId="SangradetextonormalCar">
    <w:name w:val="Sangría de texto normal Car"/>
    <w:basedOn w:val="Fuentedeprrafopredeter"/>
    <w:link w:val="Sangradetextonormal"/>
    <w:rsid w:val="00742432"/>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742432"/>
    <w:pPr>
      <w:spacing w:after="120"/>
    </w:pPr>
  </w:style>
  <w:style w:type="character" w:customStyle="1" w:styleId="TextoindependienteCar">
    <w:name w:val="Texto independiente Car"/>
    <w:basedOn w:val="Fuentedeprrafopredeter"/>
    <w:link w:val="Textoindependiente"/>
    <w:rsid w:val="00742432"/>
    <w:rPr>
      <w:rFonts w:ascii="Times New Roman" w:eastAsia="Times New Roman" w:hAnsi="Times New Roman" w:cs="Times New Roman"/>
      <w:sz w:val="24"/>
      <w:szCs w:val="24"/>
      <w:lang w:val="es-ES" w:eastAsia="es-ES"/>
    </w:rPr>
  </w:style>
  <w:style w:type="character" w:customStyle="1" w:styleId="apple-converted-space">
    <w:name w:val="apple-converted-space"/>
    <w:rsid w:val="00742432"/>
  </w:style>
  <w:style w:type="paragraph" w:styleId="Textoindependiente2">
    <w:name w:val="Body Text 2"/>
    <w:basedOn w:val="Normal"/>
    <w:link w:val="Textoindependiente2Car"/>
    <w:rsid w:val="00742432"/>
    <w:pPr>
      <w:spacing w:after="120" w:line="480" w:lineRule="auto"/>
    </w:pPr>
  </w:style>
  <w:style w:type="character" w:customStyle="1" w:styleId="Textoindependiente2Car">
    <w:name w:val="Texto independiente 2 Car"/>
    <w:basedOn w:val="Fuentedeprrafopredeter"/>
    <w:link w:val="Textoindependiente2"/>
    <w:rsid w:val="0074243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6020A"/>
    <w:pPr>
      <w:ind w:left="720"/>
      <w:contextualSpacing/>
    </w:pPr>
  </w:style>
  <w:style w:type="character" w:styleId="Hipervnculo">
    <w:name w:val="Hyperlink"/>
    <w:basedOn w:val="Fuentedeprrafopredeter"/>
    <w:uiPriority w:val="99"/>
    <w:unhideWhenUsed/>
    <w:rsid w:val="00FF7A19"/>
    <w:rPr>
      <w:color w:val="0000FF"/>
      <w:u w:val="single"/>
    </w:rPr>
  </w:style>
  <w:style w:type="paragraph" w:styleId="Encabezado">
    <w:name w:val="header"/>
    <w:basedOn w:val="Normal"/>
    <w:link w:val="EncabezadoCar"/>
    <w:uiPriority w:val="99"/>
    <w:unhideWhenUsed/>
    <w:rsid w:val="00417FCA"/>
    <w:pPr>
      <w:tabs>
        <w:tab w:val="center" w:pos="4419"/>
        <w:tab w:val="right" w:pos="8838"/>
      </w:tabs>
    </w:pPr>
  </w:style>
  <w:style w:type="character" w:customStyle="1" w:styleId="EncabezadoCar">
    <w:name w:val="Encabezado Car"/>
    <w:basedOn w:val="Fuentedeprrafopredeter"/>
    <w:link w:val="Encabezado"/>
    <w:uiPriority w:val="99"/>
    <w:rsid w:val="00417FC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17FCA"/>
    <w:pPr>
      <w:tabs>
        <w:tab w:val="center" w:pos="4419"/>
        <w:tab w:val="right" w:pos="8838"/>
      </w:tabs>
    </w:pPr>
  </w:style>
  <w:style w:type="character" w:customStyle="1" w:styleId="PiedepginaCar">
    <w:name w:val="Pie de página Car"/>
    <w:basedOn w:val="Fuentedeprrafopredeter"/>
    <w:link w:val="Piedepgina"/>
    <w:uiPriority w:val="99"/>
    <w:rsid w:val="00417FCA"/>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C86CA8"/>
    <w:pPr>
      <w:spacing w:before="100" w:beforeAutospacing="1" w:after="100" w:afterAutospacing="1"/>
    </w:pPr>
    <w:rPr>
      <w:lang w:val="es-AR" w:eastAsia="es-AR"/>
    </w:rPr>
  </w:style>
  <w:style w:type="paragraph" w:styleId="Textodeglobo">
    <w:name w:val="Balloon Text"/>
    <w:basedOn w:val="Normal"/>
    <w:link w:val="TextodegloboCar"/>
    <w:uiPriority w:val="99"/>
    <w:semiHidden/>
    <w:unhideWhenUsed/>
    <w:rsid w:val="00CB0BE0"/>
    <w:rPr>
      <w:rFonts w:ascii="Tahoma" w:hAnsi="Tahoma" w:cs="Tahoma"/>
      <w:sz w:val="16"/>
      <w:szCs w:val="16"/>
    </w:rPr>
  </w:style>
  <w:style w:type="character" w:customStyle="1" w:styleId="TextodegloboCar">
    <w:name w:val="Texto de globo Car"/>
    <w:basedOn w:val="Fuentedeprrafopredeter"/>
    <w:link w:val="Textodeglobo"/>
    <w:uiPriority w:val="99"/>
    <w:semiHidden/>
    <w:rsid w:val="00CB0BE0"/>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167">
      <w:bodyDiv w:val="1"/>
      <w:marLeft w:val="0"/>
      <w:marRight w:val="0"/>
      <w:marTop w:val="0"/>
      <w:marBottom w:val="0"/>
      <w:divBdr>
        <w:top w:val="none" w:sz="0" w:space="0" w:color="auto"/>
        <w:left w:val="none" w:sz="0" w:space="0" w:color="auto"/>
        <w:bottom w:val="none" w:sz="0" w:space="0" w:color="auto"/>
        <w:right w:val="none" w:sz="0" w:space="0" w:color="auto"/>
      </w:divBdr>
    </w:div>
    <w:div w:id="246303270">
      <w:bodyDiv w:val="1"/>
      <w:marLeft w:val="0"/>
      <w:marRight w:val="0"/>
      <w:marTop w:val="0"/>
      <w:marBottom w:val="0"/>
      <w:divBdr>
        <w:top w:val="none" w:sz="0" w:space="0" w:color="auto"/>
        <w:left w:val="none" w:sz="0" w:space="0" w:color="auto"/>
        <w:bottom w:val="none" w:sz="0" w:space="0" w:color="auto"/>
        <w:right w:val="none" w:sz="0" w:space="0" w:color="auto"/>
      </w:divBdr>
    </w:div>
    <w:div w:id="354580644">
      <w:bodyDiv w:val="1"/>
      <w:marLeft w:val="0"/>
      <w:marRight w:val="0"/>
      <w:marTop w:val="0"/>
      <w:marBottom w:val="0"/>
      <w:divBdr>
        <w:top w:val="none" w:sz="0" w:space="0" w:color="auto"/>
        <w:left w:val="none" w:sz="0" w:space="0" w:color="auto"/>
        <w:bottom w:val="none" w:sz="0" w:space="0" w:color="auto"/>
        <w:right w:val="none" w:sz="0" w:space="0" w:color="auto"/>
      </w:divBdr>
    </w:div>
    <w:div w:id="9544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wikipedia.org/wiki/1993" TargetMode="External"/><Relationship Id="rId18" Type="http://schemas.openxmlformats.org/officeDocument/2006/relationships/hyperlink" Target="file:///C:/Users/Win10/Downloads/Ferran%20Gallego%20Naturaleza%20del%20nazismo.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s.wikipedia.org/wiki/B%C3%A9lgica" TargetMode="External"/><Relationship Id="rId17" Type="http://schemas.openxmlformats.org/officeDocument/2006/relationships/hyperlink" Target="http://www.unicen.edu.ar/iehs/filmoteca.html" TargetMode="External"/><Relationship Id="rId2" Type="http://schemas.openxmlformats.org/officeDocument/2006/relationships/numbering" Target="numbering.xml"/><Relationship Id="rId16" Type="http://schemas.openxmlformats.org/officeDocument/2006/relationships/hyperlink" Target="https://es.wikipedia.org/wiki/Claude_Berr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ew.genial.ly/620ed6353c977a00114e5a85/interactive-content-timeline-inter-catedra" TargetMode="External"/><Relationship Id="rId5" Type="http://schemas.openxmlformats.org/officeDocument/2006/relationships/settings" Target="settings.xml"/><Relationship Id="rId15" Type="http://schemas.openxmlformats.org/officeDocument/2006/relationships/hyperlink" Target="https://es.wikipedia.org/wiki/Director_de_cine"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s.wikipedia.org/wiki/Germinal_(novel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3BF1F-7D23-46B5-B1CA-6C26D93E2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24</Pages>
  <Words>6101</Words>
  <Characters>33559</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Samsung</cp:lastModifiedBy>
  <cp:revision>5</cp:revision>
  <cp:lastPrinted>2023-02-27T14:13:00Z</cp:lastPrinted>
  <dcterms:created xsi:type="dcterms:W3CDTF">2023-03-27T20:19:00Z</dcterms:created>
  <dcterms:modified xsi:type="dcterms:W3CDTF">2023-03-29T19:15:00Z</dcterms:modified>
</cp:coreProperties>
</file>