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79" w:rsidRPr="00553B79" w:rsidRDefault="00553B79" w:rsidP="00553B79">
      <w:pPr>
        <w:spacing w:after="0" w:line="240" w:lineRule="auto"/>
        <w:jc w:val="right"/>
        <w:rPr>
          <w:rFonts w:ascii="Times New Roman" w:eastAsia="Times New Roman" w:hAnsi="Times New Roman" w:cs="Times New Roman"/>
          <w:lang w:eastAsia="es-ES"/>
        </w:rPr>
      </w:pPr>
    </w:p>
    <w:p w:rsidR="00553B79" w:rsidRPr="00553B79" w:rsidRDefault="00553B79" w:rsidP="00553B79">
      <w:pPr>
        <w:tabs>
          <w:tab w:val="left" w:pos="1365"/>
        </w:tabs>
        <w:spacing w:after="0" w:line="240" w:lineRule="auto"/>
        <w:rPr>
          <w:rFonts w:ascii="Times New Roman" w:eastAsia="Times New Roman" w:hAnsi="Times New Roman" w:cs="Times New Roman"/>
          <w:lang w:eastAsia="es-ES"/>
        </w:rPr>
      </w:pPr>
      <w:r w:rsidRPr="00553B79">
        <w:rPr>
          <w:rFonts w:ascii="Times New Roman" w:eastAsia="Times New Roman" w:hAnsi="Times New Roman" w:cs="Times New Roman"/>
          <w:noProof/>
          <w:lang w:eastAsia="es-ES_tradnl"/>
        </w:rPr>
        <w:drawing>
          <wp:inline distT="0" distB="0" distL="0" distR="0" wp14:anchorId="26BD2C5B" wp14:editId="425B6F4F">
            <wp:extent cx="2228850" cy="1076325"/>
            <wp:effectExtent l="0" t="0" r="0" b="0"/>
            <wp:docPr id="1" name="Imagen 1" descr="FCH - Versión Horizontal Grises.png"/>
            <wp:cNvGraphicFramePr/>
            <a:graphic xmlns:a="http://schemas.openxmlformats.org/drawingml/2006/main">
              <a:graphicData uri="http://schemas.openxmlformats.org/drawingml/2006/picture">
                <pic:pic xmlns:pic="http://schemas.openxmlformats.org/drawingml/2006/picture">
                  <pic:nvPicPr>
                    <pic:cNvPr id="9" name="8 Imagen" descr="FCH - Versión Horizontal Grises.png"/>
                    <pic:cNvPicPr>
                      <a:picLocks noChangeAspect="1"/>
                    </pic:cNvPicPr>
                  </pic:nvPicPr>
                  <pic:blipFill>
                    <a:blip r:embed="rId5" cstate="print"/>
                    <a:stretch>
                      <a:fillRect/>
                    </a:stretch>
                  </pic:blipFill>
                  <pic:spPr>
                    <a:xfrm>
                      <a:off x="0" y="0"/>
                      <a:ext cx="2231851" cy="1077774"/>
                    </a:xfrm>
                    <a:prstGeom prst="rect">
                      <a:avLst/>
                    </a:prstGeom>
                  </pic:spPr>
                </pic:pic>
              </a:graphicData>
            </a:graphic>
          </wp:inline>
        </w:drawing>
      </w:r>
    </w:p>
    <w:p w:rsidR="00553B79" w:rsidRPr="00553B79" w:rsidRDefault="00553B79" w:rsidP="00553B79">
      <w:pPr>
        <w:spacing w:after="0" w:line="240" w:lineRule="auto"/>
        <w:jc w:val="right"/>
        <w:rPr>
          <w:rFonts w:ascii="Times New Roman" w:eastAsia="Times New Roman" w:hAnsi="Times New Roman" w:cs="Times New Roman"/>
          <w:lang w:eastAsia="es-ES"/>
        </w:rPr>
      </w:pPr>
    </w:p>
    <w:p w:rsidR="00553B79" w:rsidRPr="00553B79" w:rsidRDefault="00553B79" w:rsidP="00553B79">
      <w:pPr>
        <w:spacing w:after="0" w:line="240" w:lineRule="auto"/>
        <w:jc w:val="right"/>
        <w:rPr>
          <w:rFonts w:ascii="Times New Roman" w:eastAsia="Times New Roman" w:hAnsi="Times New Roman" w:cs="Times New Roman"/>
          <w:lang w:eastAsia="es-ES"/>
        </w:rPr>
      </w:pPr>
      <w:r w:rsidRPr="00553B79">
        <w:rPr>
          <w:rFonts w:ascii="Times New Roman" w:eastAsia="Times New Roman" w:hAnsi="Times New Roman" w:cs="Times New Roman"/>
          <w:lang w:eastAsia="es-ES"/>
        </w:rPr>
        <w:t>Tandil, 19 de junio de 201</w:t>
      </w:r>
      <w:r w:rsidR="00233ADC">
        <w:rPr>
          <w:rFonts w:ascii="Times New Roman" w:eastAsia="Times New Roman" w:hAnsi="Times New Roman" w:cs="Times New Roman"/>
          <w:lang w:eastAsia="es-ES"/>
        </w:rPr>
        <w:t>9</w:t>
      </w:r>
      <w:bookmarkStart w:id="0" w:name="_GoBack"/>
      <w:bookmarkEnd w:id="0"/>
      <w:r w:rsidRPr="00553B79">
        <w:rPr>
          <w:rFonts w:ascii="Times New Roman" w:eastAsia="Times New Roman" w:hAnsi="Times New Roman" w:cs="Times New Roman"/>
          <w:lang w:eastAsia="es-ES"/>
        </w:rPr>
        <w:t>.</w:t>
      </w:r>
    </w:p>
    <w:p w:rsidR="00553B79" w:rsidRPr="00553B79" w:rsidRDefault="00553B79" w:rsidP="00553B79">
      <w:pPr>
        <w:spacing w:after="0" w:line="240" w:lineRule="auto"/>
        <w:rPr>
          <w:rFonts w:ascii="Times New Roman" w:eastAsia="Times New Roman" w:hAnsi="Times New Roman" w:cs="Times New Roman"/>
          <w:b/>
          <w:lang w:eastAsia="es-ES"/>
        </w:rPr>
      </w:pPr>
    </w:p>
    <w:p w:rsidR="00553B79" w:rsidRPr="00553B79" w:rsidRDefault="00553B79" w:rsidP="00553B79">
      <w:pPr>
        <w:spacing w:after="0" w:line="240" w:lineRule="auto"/>
        <w:jc w:val="center"/>
        <w:rPr>
          <w:rFonts w:ascii="Times New Roman" w:eastAsia="Times New Roman" w:hAnsi="Times New Roman" w:cs="Times New Roman"/>
          <w:b/>
          <w:lang w:eastAsia="es-ES"/>
        </w:rPr>
      </w:pPr>
      <w:r w:rsidRPr="00553B79">
        <w:rPr>
          <w:rFonts w:ascii="Times New Roman" w:eastAsia="Times New Roman" w:hAnsi="Times New Roman" w:cs="Times New Roman"/>
          <w:b/>
          <w:lang w:eastAsia="es-ES"/>
        </w:rPr>
        <w:t>RESOLUCION DE CONSEJO ACADÉMICO Nro. 23</w:t>
      </w:r>
      <w:r w:rsidRPr="003C2447">
        <w:rPr>
          <w:rFonts w:ascii="Times New Roman" w:eastAsia="Times New Roman" w:hAnsi="Times New Roman" w:cs="Times New Roman"/>
          <w:b/>
          <w:lang w:eastAsia="es-ES"/>
        </w:rPr>
        <w:t>6</w:t>
      </w:r>
      <w:r w:rsidRPr="00553B79">
        <w:rPr>
          <w:rFonts w:ascii="Times New Roman" w:eastAsia="Times New Roman" w:hAnsi="Times New Roman" w:cs="Times New Roman"/>
          <w:b/>
          <w:lang w:eastAsia="es-ES"/>
        </w:rPr>
        <w:t>/19</w:t>
      </w:r>
    </w:p>
    <w:p w:rsidR="00553B79" w:rsidRPr="00553B79" w:rsidRDefault="00553B79" w:rsidP="00553B79">
      <w:pPr>
        <w:spacing w:after="0" w:line="240" w:lineRule="auto"/>
        <w:rPr>
          <w:rFonts w:ascii="Times New Roman" w:eastAsia="Times New Roman" w:hAnsi="Times New Roman" w:cs="Times New Roman"/>
          <w:b/>
          <w:lang w:eastAsia="es-ES"/>
        </w:rPr>
      </w:pPr>
    </w:p>
    <w:p w:rsidR="00553B79" w:rsidRPr="00553B79" w:rsidRDefault="00553B79" w:rsidP="00553B79">
      <w:pPr>
        <w:spacing w:after="0" w:line="240" w:lineRule="auto"/>
        <w:rPr>
          <w:rFonts w:ascii="Times New Roman" w:eastAsia="Times New Roman" w:hAnsi="Times New Roman" w:cs="Times New Roman"/>
          <w:lang w:eastAsia="es-ES"/>
        </w:rPr>
      </w:pPr>
      <w:r w:rsidRPr="00553B79">
        <w:rPr>
          <w:rFonts w:ascii="Times New Roman" w:eastAsia="Times New Roman" w:hAnsi="Times New Roman" w:cs="Times New Roman"/>
          <w:b/>
          <w:lang w:eastAsia="es-ES"/>
        </w:rPr>
        <w:t>VISTO:</w:t>
      </w:r>
    </w:p>
    <w:p w:rsidR="00553B79" w:rsidRPr="00553B79" w:rsidRDefault="00553B79" w:rsidP="003C2447">
      <w:pPr>
        <w:spacing w:after="0" w:line="240" w:lineRule="auto"/>
        <w:jc w:val="both"/>
        <w:rPr>
          <w:rFonts w:ascii="Times New Roman" w:eastAsia="Times New Roman" w:hAnsi="Times New Roman" w:cs="Times New Roman"/>
          <w:b/>
          <w:lang w:eastAsia="es-ES"/>
        </w:rPr>
      </w:pPr>
      <w:r w:rsidRPr="00553B79">
        <w:rPr>
          <w:rFonts w:ascii="Times New Roman" w:eastAsia="Times New Roman" w:hAnsi="Times New Roman" w:cs="Times New Roman"/>
          <w:lang w:eastAsia="es-ES"/>
        </w:rPr>
        <w:tab/>
        <w:t xml:space="preserve">La </w:t>
      </w:r>
      <w:r w:rsidRPr="003C2447">
        <w:rPr>
          <w:rFonts w:ascii="Times New Roman" w:eastAsia="Times New Roman" w:hAnsi="Times New Roman" w:cs="Times New Roman"/>
          <w:lang w:eastAsia="es-ES"/>
        </w:rPr>
        <w:t>Resolución del Consejo Académico 281/13</w:t>
      </w:r>
      <w:r w:rsidRPr="00553B79">
        <w:rPr>
          <w:rFonts w:ascii="Times New Roman" w:eastAsia="Times New Roman" w:hAnsi="Times New Roman" w:cs="Times New Roman"/>
          <w:lang w:eastAsia="es-ES"/>
        </w:rPr>
        <w:t>, y</w:t>
      </w:r>
    </w:p>
    <w:p w:rsidR="00553B79" w:rsidRPr="00553B79" w:rsidRDefault="00553B79" w:rsidP="00553B79">
      <w:pPr>
        <w:spacing w:after="0" w:line="240" w:lineRule="auto"/>
        <w:jc w:val="both"/>
        <w:rPr>
          <w:rFonts w:ascii="Times New Roman" w:eastAsia="Times New Roman" w:hAnsi="Times New Roman" w:cs="Times New Roman"/>
          <w:b/>
          <w:lang w:eastAsia="es-ES"/>
        </w:rPr>
      </w:pPr>
    </w:p>
    <w:p w:rsidR="00553B79" w:rsidRPr="00553B79" w:rsidRDefault="00553B79" w:rsidP="00553B79">
      <w:pPr>
        <w:spacing w:after="0" w:line="240" w:lineRule="auto"/>
        <w:jc w:val="both"/>
        <w:rPr>
          <w:rFonts w:ascii="Times New Roman" w:eastAsia="Times New Roman" w:hAnsi="Times New Roman" w:cs="Times New Roman"/>
          <w:b/>
          <w:lang w:eastAsia="es-ES"/>
        </w:rPr>
      </w:pPr>
      <w:r w:rsidRPr="00553B79">
        <w:rPr>
          <w:rFonts w:ascii="Times New Roman" w:eastAsia="Times New Roman" w:hAnsi="Times New Roman" w:cs="Times New Roman"/>
          <w:b/>
          <w:lang w:eastAsia="es-ES"/>
        </w:rPr>
        <w:t>CONSIDERANDO:</w:t>
      </w:r>
    </w:p>
    <w:p w:rsidR="00553B79" w:rsidRPr="00553B79" w:rsidRDefault="00553B79" w:rsidP="00553B79">
      <w:pPr>
        <w:spacing w:after="0" w:line="240" w:lineRule="auto"/>
        <w:jc w:val="both"/>
        <w:rPr>
          <w:rFonts w:ascii="Times New Roman" w:eastAsia="Times New Roman" w:hAnsi="Times New Roman" w:cs="Times New Roman"/>
          <w:lang w:eastAsia="es-ES"/>
        </w:rPr>
      </w:pPr>
    </w:p>
    <w:p w:rsidR="00553B79" w:rsidRDefault="00553B79" w:rsidP="003C2447">
      <w:pPr>
        <w:spacing w:after="0" w:line="240" w:lineRule="auto"/>
        <w:ind w:firstLine="708"/>
        <w:jc w:val="both"/>
        <w:rPr>
          <w:rFonts w:ascii="Times New Roman" w:hAnsi="Times New Roman" w:cs="Times New Roman"/>
          <w:lang w:val="es-ES"/>
        </w:rPr>
      </w:pPr>
      <w:r w:rsidRPr="00553B79">
        <w:rPr>
          <w:rFonts w:ascii="Times New Roman" w:eastAsia="Times New Roman" w:hAnsi="Times New Roman" w:cs="Times New Roman"/>
          <w:lang w:eastAsia="es-ES"/>
        </w:rPr>
        <w:t xml:space="preserve">. Que </w:t>
      </w:r>
      <w:r w:rsidRPr="003C2447">
        <w:rPr>
          <w:rFonts w:ascii="Times New Roman" w:eastAsia="Times New Roman" w:hAnsi="Times New Roman" w:cs="Times New Roman"/>
          <w:lang w:eastAsia="es-ES"/>
        </w:rPr>
        <w:t xml:space="preserve">la misma está vinculada a la categoría de alumno regular activo a los fines electorales, </w:t>
      </w:r>
      <w:r w:rsidR="003C2447">
        <w:rPr>
          <w:rFonts w:ascii="Times New Roman" w:eastAsia="Times New Roman" w:hAnsi="Times New Roman" w:cs="Times New Roman"/>
          <w:lang w:eastAsia="es-ES"/>
        </w:rPr>
        <w:t xml:space="preserve">y </w:t>
      </w:r>
      <w:r w:rsidR="003C2447" w:rsidRPr="003C2447">
        <w:rPr>
          <w:rFonts w:ascii="Times New Roman" w:eastAsia="Times New Roman" w:hAnsi="Times New Roman" w:cs="Times New Roman"/>
          <w:lang w:eastAsia="es-ES"/>
        </w:rPr>
        <w:t>que</w:t>
      </w:r>
      <w:r w:rsidRPr="003C2447">
        <w:rPr>
          <w:rFonts w:ascii="Times New Roman" w:hAnsi="Times New Roman" w:cs="Times New Roman"/>
          <w:lang w:val="es-ES"/>
        </w:rPr>
        <w:t xml:space="preserve"> </w:t>
      </w:r>
      <w:r w:rsidR="003C2447" w:rsidRPr="003C2447">
        <w:rPr>
          <w:rFonts w:ascii="Times New Roman" w:hAnsi="Times New Roman" w:cs="Times New Roman"/>
          <w:lang w:val="es-ES"/>
        </w:rPr>
        <w:t>resuelve “</w:t>
      </w:r>
      <w:r w:rsidRPr="003C2447">
        <w:rPr>
          <w:rFonts w:ascii="Times New Roman" w:hAnsi="Times New Roman" w:cs="Times New Roman"/>
          <w:lang w:val="es-ES"/>
        </w:rPr>
        <w:t xml:space="preserve">Considerar la categoría de alumno regular activo a los efectos electorales, considerándose en esta categoría a los </w:t>
      </w:r>
      <w:proofErr w:type="spellStart"/>
      <w:r w:rsidRPr="003C2447">
        <w:rPr>
          <w:rFonts w:ascii="Times New Roman" w:hAnsi="Times New Roman" w:cs="Times New Roman"/>
          <w:lang w:val="es-ES"/>
        </w:rPr>
        <w:t>tesistas</w:t>
      </w:r>
      <w:proofErr w:type="spellEnd"/>
      <w:r w:rsidRPr="003C2447">
        <w:rPr>
          <w:rFonts w:ascii="Times New Roman" w:hAnsi="Times New Roman" w:cs="Times New Roman"/>
          <w:lang w:val="es-ES"/>
        </w:rPr>
        <w:t xml:space="preserve"> que tengan todos los finales aprobados y se </w:t>
      </w:r>
      <w:proofErr w:type="spellStart"/>
      <w:r w:rsidRPr="003C2447">
        <w:rPr>
          <w:rFonts w:ascii="Times New Roman" w:hAnsi="Times New Roman" w:cs="Times New Roman"/>
          <w:lang w:val="es-ES"/>
        </w:rPr>
        <w:t>rematriculen</w:t>
      </w:r>
      <w:proofErr w:type="spellEnd"/>
      <w:r w:rsidRPr="003C2447">
        <w:rPr>
          <w:rFonts w:ascii="Times New Roman" w:hAnsi="Times New Roman" w:cs="Times New Roman"/>
          <w:lang w:val="es-ES"/>
        </w:rPr>
        <w:t>”.</w:t>
      </w:r>
    </w:p>
    <w:p w:rsidR="003C2447" w:rsidRDefault="003C2447" w:rsidP="003C2447">
      <w:pPr>
        <w:spacing w:after="0" w:line="240" w:lineRule="auto"/>
        <w:ind w:firstLine="708"/>
        <w:jc w:val="both"/>
        <w:rPr>
          <w:rFonts w:ascii="Times New Roman" w:hAnsi="Times New Roman" w:cs="Times New Roman"/>
          <w:lang w:val="es-ES"/>
        </w:rPr>
      </w:pPr>
    </w:p>
    <w:p w:rsidR="003C2447" w:rsidRDefault="00553B79" w:rsidP="003C2447">
      <w:pPr>
        <w:spacing w:line="240" w:lineRule="auto"/>
        <w:ind w:left="708"/>
        <w:jc w:val="both"/>
        <w:rPr>
          <w:rFonts w:ascii="Times New Roman" w:eastAsia="Times New Roman" w:hAnsi="Times New Roman" w:cs="Times New Roman"/>
          <w:lang w:eastAsia="es-ES"/>
        </w:rPr>
      </w:pPr>
      <w:r w:rsidRPr="00553B79">
        <w:rPr>
          <w:rFonts w:ascii="Times New Roman" w:eastAsia="Times New Roman" w:hAnsi="Times New Roman" w:cs="Times New Roman"/>
          <w:lang w:eastAsia="es-ES"/>
        </w:rPr>
        <w:t xml:space="preserve">. Que </w:t>
      </w:r>
      <w:r w:rsidRPr="003C2447">
        <w:rPr>
          <w:rFonts w:ascii="Times New Roman" w:eastAsia="Times New Roman" w:hAnsi="Times New Roman" w:cs="Times New Roman"/>
          <w:lang w:eastAsia="es-ES"/>
        </w:rPr>
        <w:t>es necesario incorporar los requisitos, para que quie</w:t>
      </w:r>
      <w:r w:rsidR="003C2447">
        <w:rPr>
          <w:rFonts w:ascii="Times New Roman" w:eastAsia="Times New Roman" w:hAnsi="Times New Roman" w:cs="Times New Roman"/>
          <w:lang w:eastAsia="es-ES"/>
        </w:rPr>
        <w:t>nes se encuentren en proceso de</w:t>
      </w:r>
    </w:p>
    <w:p w:rsidR="00553B79" w:rsidRPr="003C2447" w:rsidRDefault="00553B79" w:rsidP="003C2447">
      <w:pPr>
        <w:spacing w:line="240" w:lineRule="auto"/>
        <w:jc w:val="both"/>
        <w:rPr>
          <w:rFonts w:ascii="Times New Roman" w:eastAsia="Times New Roman" w:hAnsi="Times New Roman" w:cs="Times New Roman"/>
          <w:lang w:eastAsia="es-ES"/>
        </w:rPr>
      </w:pPr>
      <w:proofErr w:type="gramStart"/>
      <w:r w:rsidRPr="003C2447">
        <w:rPr>
          <w:rFonts w:ascii="Times New Roman" w:eastAsia="Times New Roman" w:hAnsi="Times New Roman" w:cs="Times New Roman"/>
          <w:lang w:eastAsia="es-ES"/>
        </w:rPr>
        <w:t>elaboración</w:t>
      </w:r>
      <w:proofErr w:type="gramEnd"/>
      <w:r w:rsidRPr="003C2447">
        <w:rPr>
          <w:rFonts w:ascii="Times New Roman" w:eastAsia="Times New Roman" w:hAnsi="Times New Roman" w:cs="Times New Roman"/>
          <w:lang w:eastAsia="es-ES"/>
        </w:rPr>
        <w:t xml:space="preserve"> de su tesis puedan poseer la condición de Regulares Activos para el ejercicio de los derechos políticos.</w:t>
      </w:r>
    </w:p>
    <w:p w:rsidR="003C2447" w:rsidRPr="003C2447" w:rsidRDefault="00553B79" w:rsidP="003C2447">
      <w:pPr>
        <w:spacing w:line="240" w:lineRule="auto"/>
        <w:ind w:left="708"/>
        <w:jc w:val="both"/>
        <w:rPr>
          <w:rFonts w:ascii="Times New Roman" w:hAnsi="Times New Roman" w:cs="Times New Roman"/>
        </w:rPr>
      </w:pPr>
      <w:r w:rsidRPr="003C2447">
        <w:rPr>
          <w:rFonts w:ascii="Times New Roman" w:hAnsi="Times New Roman" w:cs="Times New Roman"/>
        </w:rPr>
        <w:t xml:space="preserve">. Que la Comisión de Asuntos Académicos, así como el propio Consejo Académico, recomienda </w:t>
      </w:r>
    </w:p>
    <w:p w:rsidR="00553B79" w:rsidRPr="003C2447" w:rsidRDefault="00553B79" w:rsidP="003C2447">
      <w:pPr>
        <w:spacing w:line="240" w:lineRule="auto"/>
        <w:jc w:val="both"/>
        <w:rPr>
          <w:rFonts w:ascii="Times New Roman" w:eastAsia="Times New Roman" w:hAnsi="Times New Roman" w:cs="Times New Roman"/>
          <w:lang w:eastAsia="es-ES"/>
        </w:rPr>
      </w:pPr>
      <w:proofErr w:type="gramStart"/>
      <w:r w:rsidRPr="003C2447">
        <w:rPr>
          <w:rFonts w:ascii="Times New Roman" w:hAnsi="Times New Roman" w:cs="Times New Roman"/>
        </w:rPr>
        <w:t>rectificar</w:t>
      </w:r>
      <w:proofErr w:type="gramEnd"/>
      <w:r w:rsidRPr="003C2447">
        <w:rPr>
          <w:rFonts w:ascii="Times New Roman" w:hAnsi="Times New Roman" w:cs="Times New Roman"/>
        </w:rPr>
        <w:t xml:space="preserve"> la mencionada Resolución.</w:t>
      </w:r>
    </w:p>
    <w:p w:rsidR="00553B79" w:rsidRPr="00553B79" w:rsidRDefault="00553B79" w:rsidP="00553B79">
      <w:pPr>
        <w:spacing w:after="0" w:line="240" w:lineRule="auto"/>
        <w:ind w:firstLine="708"/>
        <w:jc w:val="both"/>
        <w:rPr>
          <w:rFonts w:ascii="Times New Roman" w:eastAsia="Times New Roman" w:hAnsi="Times New Roman" w:cs="Times New Roman"/>
          <w:lang w:eastAsia="es-ES"/>
        </w:rPr>
      </w:pPr>
      <w:r w:rsidRPr="00553B79">
        <w:rPr>
          <w:rFonts w:ascii="Times New Roman" w:eastAsia="Times New Roman" w:hAnsi="Times New Roman" w:cs="Times New Roman"/>
          <w:lang w:eastAsia="es-ES"/>
        </w:rPr>
        <w:t xml:space="preserve">Por ello, en uso de las atribuciones conferidas por el artículo 41º inc. f) del Estatuto de la Universidad, aprobado por Resolución Ministerial Nro. 2672/84 y modificado por la H. Asamblea Universitaria; </w:t>
      </w:r>
    </w:p>
    <w:p w:rsidR="00553B79" w:rsidRPr="00553B79" w:rsidRDefault="00553B79" w:rsidP="00553B79">
      <w:pPr>
        <w:spacing w:after="0" w:line="240" w:lineRule="auto"/>
        <w:jc w:val="both"/>
        <w:rPr>
          <w:rFonts w:ascii="Times New Roman" w:eastAsia="Times New Roman" w:hAnsi="Times New Roman" w:cs="Times New Roman"/>
          <w:lang w:eastAsia="es-ES"/>
        </w:rPr>
      </w:pPr>
    </w:p>
    <w:p w:rsidR="00553B79" w:rsidRPr="00553B79" w:rsidRDefault="00553B79" w:rsidP="00553B79">
      <w:pPr>
        <w:spacing w:after="0" w:line="240" w:lineRule="auto"/>
        <w:jc w:val="both"/>
        <w:rPr>
          <w:rFonts w:ascii="Times New Roman" w:eastAsia="Times New Roman" w:hAnsi="Times New Roman" w:cs="Times New Roman"/>
          <w:lang w:eastAsia="es-ES"/>
        </w:rPr>
      </w:pPr>
    </w:p>
    <w:p w:rsidR="00553B79" w:rsidRPr="00553B79" w:rsidRDefault="00553B79" w:rsidP="00553B79">
      <w:pPr>
        <w:spacing w:after="0" w:line="240" w:lineRule="auto"/>
        <w:jc w:val="center"/>
        <w:rPr>
          <w:rFonts w:ascii="Times New Roman" w:eastAsia="Times New Roman" w:hAnsi="Times New Roman" w:cs="Times New Roman"/>
          <w:b/>
          <w:lang w:eastAsia="es-ES"/>
        </w:rPr>
      </w:pPr>
      <w:r w:rsidRPr="00553B79">
        <w:rPr>
          <w:rFonts w:ascii="Times New Roman" w:eastAsia="Times New Roman" w:hAnsi="Times New Roman" w:cs="Times New Roman"/>
          <w:b/>
          <w:lang w:eastAsia="es-ES"/>
        </w:rPr>
        <w:t>EL CONSEJO ACADEMICO DE LA FACULTAD DE CIENCIAS HUMANAS DE LA</w:t>
      </w:r>
    </w:p>
    <w:p w:rsidR="00553B79" w:rsidRPr="00553B79" w:rsidRDefault="00553B79" w:rsidP="00553B79">
      <w:pPr>
        <w:spacing w:after="0" w:line="240" w:lineRule="auto"/>
        <w:jc w:val="center"/>
        <w:rPr>
          <w:rFonts w:ascii="Times New Roman" w:eastAsia="Times New Roman" w:hAnsi="Times New Roman" w:cs="Times New Roman"/>
          <w:b/>
          <w:lang w:eastAsia="es-ES"/>
        </w:rPr>
      </w:pPr>
      <w:r w:rsidRPr="00553B79">
        <w:rPr>
          <w:rFonts w:ascii="Times New Roman" w:eastAsia="Times New Roman" w:hAnsi="Times New Roman" w:cs="Times New Roman"/>
          <w:b/>
          <w:lang w:eastAsia="es-ES"/>
        </w:rPr>
        <w:t>UNIVERSIDAD NACIONAL DEL CENTRO DE LA PROVINCIA DE BUENOS AIRES</w:t>
      </w:r>
    </w:p>
    <w:p w:rsidR="00553B79" w:rsidRPr="00553B79" w:rsidRDefault="00553B79" w:rsidP="00553B79">
      <w:pPr>
        <w:spacing w:after="0" w:line="240" w:lineRule="auto"/>
        <w:rPr>
          <w:rFonts w:ascii="Times New Roman" w:eastAsia="Times New Roman" w:hAnsi="Times New Roman" w:cs="Times New Roman"/>
          <w:lang w:eastAsia="es-ES"/>
        </w:rPr>
      </w:pPr>
    </w:p>
    <w:p w:rsidR="00553B79" w:rsidRPr="00553B79" w:rsidRDefault="00553B79" w:rsidP="00553B79">
      <w:pPr>
        <w:spacing w:after="0" w:line="240" w:lineRule="auto"/>
        <w:rPr>
          <w:rFonts w:ascii="Times New Roman" w:eastAsia="Times New Roman" w:hAnsi="Times New Roman" w:cs="Times New Roman"/>
          <w:lang w:eastAsia="es-ES"/>
        </w:rPr>
      </w:pPr>
    </w:p>
    <w:p w:rsidR="00553B79" w:rsidRPr="00553B79" w:rsidRDefault="00553B79" w:rsidP="00553B79">
      <w:pPr>
        <w:keepNext/>
        <w:spacing w:after="0" w:line="240" w:lineRule="auto"/>
        <w:jc w:val="center"/>
        <w:outlineLvl w:val="0"/>
        <w:rPr>
          <w:rFonts w:ascii="Times New Roman" w:eastAsia="Times New Roman" w:hAnsi="Times New Roman" w:cs="Times New Roman"/>
          <w:b/>
          <w:bCs/>
          <w:u w:val="single"/>
          <w:lang w:eastAsia="es-ES"/>
        </w:rPr>
      </w:pPr>
      <w:r w:rsidRPr="00553B79">
        <w:rPr>
          <w:rFonts w:ascii="Times New Roman" w:eastAsia="Times New Roman" w:hAnsi="Times New Roman" w:cs="Times New Roman"/>
          <w:b/>
          <w:bCs/>
          <w:u w:val="single"/>
          <w:lang w:eastAsia="es-ES"/>
        </w:rPr>
        <w:t>RESUELVE</w:t>
      </w:r>
    </w:p>
    <w:p w:rsidR="00553B79" w:rsidRPr="00553B79" w:rsidRDefault="00553B79" w:rsidP="00553B79">
      <w:pPr>
        <w:spacing w:after="0" w:line="240" w:lineRule="auto"/>
        <w:ind w:firstLine="708"/>
        <w:jc w:val="both"/>
        <w:rPr>
          <w:rFonts w:ascii="Times New Roman" w:eastAsia="Times New Roman" w:hAnsi="Times New Roman" w:cs="Times New Roman"/>
          <w:lang w:eastAsia="es-ES"/>
        </w:rPr>
      </w:pPr>
    </w:p>
    <w:p w:rsidR="00553B79" w:rsidRPr="00553B79" w:rsidRDefault="00553B79" w:rsidP="00553B79">
      <w:pPr>
        <w:spacing w:before="28" w:after="0" w:line="240" w:lineRule="auto"/>
        <w:ind w:firstLine="709"/>
        <w:jc w:val="both"/>
        <w:rPr>
          <w:rFonts w:ascii="Times New Roman" w:eastAsia="Times New Roman" w:hAnsi="Times New Roman" w:cs="Times New Roman"/>
          <w:kern w:val="1"/>
          <w:lang w:val="es-ES" w:eastAsia="ar-SA"/>
        </w:rPr>
      </w:pPr>
    </w:p>
    <w:p w:rsidR="003C2447" w:rsidRPr="003C2447" w:rsidRDefault="00553B79" w:rsidP="003C2447">
      <w:pPr>
        <w:spacing w:after="0" w:line="240" w:lineRule="auto"/>
        <w:jc w:val="both"/>
        <w:rPr>
          <w:rFonts w:ascii="Times New Roman" w:hAnsi="Times New Roman" w:cs="Times New Roman"/>
        </w:rPr>
      </w:pPr>
      <w:r w:rsidRPr="003C2447">
        <w:rPr>
          <w:rFonts w:ascii="Times New Roman" w:eastAsia="Times New Roman" w:hAnsi="Times New Roman" w:cs="Times New Roman"/>
          <w:b/>
          <w:u w:val="single"/>
          <w:lang w:eastAsia="es-ES"/>
        </w:rPr>
        <w:t>Artículo 1º</w:t>
      </w:r>
      <w:r w:rsidRPr="003C2447">
        <w:rPr>
          <w:rFonts w:ascii="Times New Roman" w:eastAsia="Times New Roman" w:hAnsi="Times New Roman" w:cs="Times New Roman"/>
          <w:b/>
          <w:lang w:eastAsia="es-ES"/>
        </w:rPr>
        <w:t>:</w:t>
      </w:r>
      <w:r w:rsidRPr="003C2447">
        <w:rPr>
          <w:rFonts w:ascii="Times New Roman" w:eastAsia="Times New Roman" w:hAnsi="Times New Roman" w:cs="Times New Roman"/>
          <w:lang w:eastAsia="es-ES"/>
        </w:rPr>
        <w:t xml:space="preserve"> </w:t>
      </w:r>
      <w:r w:rsidR="003C2447" w:rsidRPr="003C2447">
        <w:rPr>
          <w:rFonts w:ascii="Times New Roman" w:hAnsi="Times New Roman" w:cs="Times New Roman"/>
        </w:rPr>
        <w:t>Rectificar la Resolución de Consejo Académico 281/13 incorporando los requisitos para que, quienes hayan finalizado y aprobado la totalidad de las asignaturas de la carrera y se encuentran en proceso de desarrollo de su tesis, puedan poseer la condición de REGULARES ACTIVOS para el ejercicio de los derechos políticos de representación y voto:</w:t>
      </w:r>
    </w:p>
    <w:p w:rsidR="003C2447" w:rsidRPr="003C2447" w:rsidRDefault="003C2447" w:rsidP="003C2447">
      <w:pPr>
        <w:pStyle w:val="Prrafodelista"/>
        <w:numPr>
          <w:ilvl w:val="0"/>
          <w:numId w:val="2"/>
        </w:numPr>
        <w:spacing w:after="0" w:line="240" w:lineRule="auto"/>
        <w:jc w:val="both"/>
        <w:rPr>
          <w:rFonts w:ascii="Times New Roman" w:hAnsi="Times New Roman" w:cs="Times New Roman"/>
        </w:rPr>
      </w:pPr>
      <w:r w:rsidRPr="003C2447">
        <w:rPr>
          <w:rFonts w:ascii="Times New Roman" w:hAnsi="Times New Roman" w:cs="Times New Roman"/>
        </w:rPr>
        <w:t>Realizar la reinscripción anual obligatoria en el periodo estipulado según Calendario Académico de la Facultad de Ciencias Humanas.</w:t>
      </w:r>
    </w:p>
    <w:p w:rsidR="003C2447" w:rsidRPr="003C2447" w:rsidRDefault="003C2447" w:rsidP="003C2447">
      <w:pPr>
        <w:pStyle w:val="Prrafodelista"/>
        <w:numPr>
          <w:ilvl w:val="0"/>
          <w:numId w:val="2"/>
        </w:numPr>
        <w:spacing w:after="0" w:line="240" w:lineRule="auto"/>
        <w:jc w:val="both"/>
        <w:rPr>
          <w:rFonts w:ascii="Times New Roman" w:hAnsi="Times New Roman" w:cs="Times New Roman"/>
        </w:rPr>
      </w:pPr>
      <w:r w:rsidRPr="003C2447">
        <w:rPr>
          <w:rFonts w:ascii="Times New Roman" w:hAnsi="Times New Roman" w:cs="Times New Roman"/>
        </w:rPr>
        <w:t>Presentar una vez por año, una nota del director/a de Tesis donde se especifique el grado de avance en el desarrollo de la investigación, con firma del Director. La misma debe ser presentada por el alumno en la Dirección de Alumnos de esta Facultad, enviándola por mail a dicha dependencia con copia al Director/a de Carrera correspondiente, entre el periodo de la reinscripción y hasta el 30 de agosto del año en curso.</w:t>
      </w:r>
    </w:p>
    <w:p w:rsidR="003C2447" w:rsidRPr="003C2447" w:rsidRDefault="003C2447" w:rsidP="003C2447">
      <w:pPr>
        <w:pStyle w:val="Prrafodelista"/>
        <w:numPr>
          <w:ilvl w:val="0"/>
          <w:numId w:val="2"/>
        </w:numPr>
        <w:spacing w:after="0" w:line="240" w:lineRule="auto"/>
        <w:jc w:val="both"/>
        <w:rPr>
          <w:rFonts w:ascii="Times New Roman" w:hAnsi="Times New Roman" w:cs="Times New Roman"/>
        </w:rPr>
      </w:pPr>
      <w:r w:rsidRPr="003C2447">
        <w:rPr>
          <w:rFonts w:ascii="Times New Roman" w:hAnsi="Times New Roman" w:cs="Times New Roman"/>
        </w:rPr>
        <w:t>El Proyecto de Tesis debe contar con el aval del Consejo de Carrera respectivo.</w:t>
      </w:r>
    </w:p>
    <w:p w:rsidR="003C2447" w:rsidRPr="003C2447" w:rsidRDefault="003C2447" w:rsidP="003C2447">
      <w:pPr>
        <w:pStyle w:val="Prrafodelista"/>
        <w:spacing w:after="0" w:line="240" w:lineRule="auto"/>
        <w:ind w:left="786"/>
        <w:jc w:val="both"/>
        <w:rPr>
          <w:rFonts w:ascii="Times New Roman" w:hAnsi="Times New Roman" w:cs="Times New Roman"/>
          <w:b/>
        </w:rPr>
      </w:pPr>
    </w:p>
    <w:p w:rsidR="00553B79" w:rsidRPr="00553B79" w:rsidRDefault="00553B79" w:rsidP="000476D0">
      <w:pPr>
        <w:spacing w:after="0" w:line="240" w:lineRule="auto"/>
        <w:jc w:val="both"/>
        <w:rPr>
          <w:rFonts w:ascii="Times New Roman" w:eastAsia="Times New Roman" w:hAnsi="Times New Roman" w:cs="Times New Roman"/>
          <w:lang w:eastAsia="es-ES"/>
        </w:rPr>
      </w:pPr>
      <w:r w:rsidRPr="00553B79">
        <w:rPr>
          <w:rFonts w:ascii="Times New Roman" w:eastAsia="Times New Roman" w:hAnsi="Times New Roman" w:cs="Times New Roman"/>
          <w:b/>
          <w:u w:val="single"/>
          <w:lang w:eastAsia="es-ES"/>
        </w:rPr>
        <w:t>Artículo 2º:</w:t>
      </w:r>
      <w:r w:rsidRPr="00553B79">
        <w:rPr>
          <w:rFonts w:ascii="Times New Roman" w:eastAsia="Times New Roman" w:hAnsi="Times New Roman" w:cs="Times New Roman"/>
          <w:lang w:eastAsia="es-ES"/>
        </w:rPr>
        <w:t xml:space="preserve"> Comuníquese, notifíquese, </w:t>
      </w:r>
      <w:proofErr w:type="spellStart"/>
      <w:r w:rsidRPr="00553B79">
        <w:rPr>
          <w:rFonts w:ascii="Times New Roman" w:eastAsia="Times New Roman" w:hAnsi="Times New Roman" w:cs="Times New Roman"/>
          <w:lang w:eastAsia="es-ES"/>
        </w:rPr>
        <w:t>dése</w:t>
      </w:r>
      <w:proofErr w:type="spellEnd"/>
      <w:r w:rsidRPr="00553B79">
        <w:rPr>
          <w:rFonts w:ascii="Times New Roman" w:eastAsia="Times New Roman" w:hAnsi="Times New Roman" w:cs="Times New Roman"/>
          <w:lang w:eastAsia="es-ES"/>
        </w:rPr>
        <w:t xml:space="preserve"> al registro y archívese.</w:t>
      </w:r>
    </w:p>
    <w:p w:rsidR="00553B79" w:rsidRPr="00553B79" w:rsidRDefault="00553B79" w:rsidP="00553B79">
      <w:pPr>
        <w:spacing w:after="0" w:line="240" w:lineRule="auto"/>
        <w:rPr>
          <w:rFonts w:ascii="Times New Roman" w:eastAsia="Times New Roman" w:hAnsi="Times New Roman" w:cs="Times New Roman"/>
          <w:lang w:eastAsia="es-ES"/>
        </w:rPr>
      </w:pPr>
    </w:p>
    <w:p w:rsidR="006C018B" w:rsidRPr="003C2447" w:rsidRDefault="006C018B" w:rsidP="00553B79">
      <w:pPr>
        <w:spacing w:line="240" w:lineRule="auto"/>
        <w:rPr>
          <w:rFonts w:ascii="Times New Roman" w:hAnsi="Times New Roman" w:cs="Times New Roman"/>
        </w:rPr>
      </w:pPr>
    </w:p>
    <w:sectPr w:rsidR="006C018B" w:rsidRPr="003C2447" w:rsidSect="0060632C">
      <w:pgSz w:w="11907" w:h="16840"/>
      <w:pgMar w:top="851" w:right="1134" w:bottom="73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E01E0"/>
    <w:multiLevelType w:val="hybridMultilevel"/>
    <w:tmpl w:val="24DC96E0"/>
    <w:lvl w:ilvl="0" w:tplc="B9069374">
      <w:numFmt w:val="bullet"/>
      <w:lvlText w:val="-"/>
      <w:lvlJc w:val="left"/>
      <w:pPr>
        <w:ind w:left="1146" w:hanging="360"/>
      </w:pPr>
      <w:rPr>
        <w:rFonts w:ascii="Calibri" w:eastAsia="Calibri" w:hAnsi="Calibri" w:cs="Calibri"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
    <w:nsid w:val="56FC5088"/>
    <w:multiLevelType w:val="hybridMultilevel"/>
    <w:tmpl w:val="5790AFE2"/>
    <w:lvl w:ilvl="0" w:tplc="7C6CAC88">
      <w:numFmt w:val="bullet"/>
      <w:lvlText w:val="-"/>
      <w:lvlJc w:val="left"/>
      <w:pPr>
        <w:ind w:left="720" w:hanging="360"/>
      </w:pPr>
      <w:rPr>
        <w:rFonts w:ascii="Calibri" w:eastAsia="SimSu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79"/>
    <w:rsid w:val="000476D0"/>
    <w:rsid w:val="00233ADC"/>
    <w:rsid w:val="003C2447"/>
    <w:rsid w:val="00553B79"/>
    <w:rsid w:val="006C01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26A2F-BA5D-467B-85DA-A3C35EF6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Veronica Diaz</dc:creator>
  <cp:keywords/>
  <dc:description/>
  <cp:lastModifiedBy>Luciana Veronica Diaz</cp:lastModifiedBy>
  <cp:revision>3</cp:revision>
  <dcterms:created xsi:type="dcterms:W3CDTF">2019-07-01T20:42:00Z</dcterms:created>
  <dcterms:modified xsi:type="dcterms:W3CDTF">2019-07-05T21:10:00Z</dcterms:modified>
</cp:coreProperties>
</file>